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B5D8" w14:textId="2FAB5AF6" w:rsidR="00FA2958" w:rsidRPr="00FA2958" w:rsidRDefault="001B42AB" w:rsidP="00561BD8">
      <w:pPr>
        <w:pStyle w:val="Podnadpis"/>
        <w:rPr>
          <w:sz w:val="40"/>
          <w:szCs w:val="40"/>
        </w:rPr>
      </w:pPr>
      <w:r>
        <w:rPr>
          <w:sz w:val="40"/>
          <w:szCs w:val="40"/>
        </w:rPr>
        <w:t>Nařízení města</w:t>
      </w:r>
    </w:p>
    <w:p w14:paraId="13C6DFC7" w14:textId="329F61AC" w:rsidR="00561BD8" w:rsidRPr="00561BD8" w:rsidRDefault="001B42AB" w:rsidP="00561BD8">
      <w:pPr>
        <w:pStyle w:val="Podnadpis"/>
      </w:pPr>
      <w:r>
        <w:t>o zákazu podomního a pochůzkového prodeje na území města</w:t>
      </w:r>
    </w:p>
    <w:p w14:paraId="0A267BF6" w14:textId="6399D718" w:rsidR="00280B5C" w:rsidRDefault="00280B5C" w:rsidP="00280B5C">
      <w:pPr>
        <w:jc w:val="left"/>
        <w:rPr>
          <w:rFonts w:cstheme="minorHAnsi"/>
          <w:szCs w:val="20"/>
        </w:rPr>
      </w:pPr>
      <w:r w:rsidRPr="00280B5C">
        <w:rPr>
          <w:rFonts w:cstheme="minorHAnsi"/>
          <w:szCs w:val="20"/>
        </w:rPr>
        <w:t>Rada města Lázně Bělohrad se na svém zasedání dne</w:t>
      </w:r>
      <w:r w:rsidR="00A23B50">
        <w:rPr>
          <w:rFonts w:cstheme="minorHAnsi"/>
          <w:szCs w:val="20"/>
        </w:rPr>
        <w:t xml:space="preserve"> 15. </w:t>
      </w:r>
      <w:r w:rsidR="00A907E2">
        <w:rPr>
          <w:rFonts w:cstheme="minorHAnsi"/>
          <w:szCs w:val="20"/>
        </w:rPr>
        <w:t>ledna 2026</w:t>
      </w:r>
      <w:r w:rsidRPr="00280B5C">
        <w:rPr>
          <w:rFonts w:cstheme="minorHAnsi"/>
          <w:szCs w:val="20"/>
        </w:rPr>
        <w:t xml:space="preserve"> usnesením č. </w:t>
      </w:r>
      <w:r w:rsidR="00A23B50">
        <w:rPr>
          <w:rFonts w:cstheme="minorHAnsi"/>
          <w:szCs w:val="20"/>
        </w:rPr>
        <w:t>73</w:t>
      </w:r>
      <w:r>
        <w:rPr>
          <w:rFonts w:cstheme="minorHAnsi"/>
          <w:szCs w:val="20"/>
        </w:rPr>
        <w:t>/</w:t>
      </w:r>
      <w:r w:rsidR="005A1DD9">
        <w:rPr>
          <w:rFonts w:cstheme="minorHAnsi"/>
          <w:szCs w:val="20"/>
        </w:rPr>
        <w:t>3</w:t>
      </w:r>
      <w:r>
        <w:rPr>
          <w:rFonts w:cstheme="minorHAnsi"/>
          <w:szCs w:val="20"/>
        </w:rPr>
        <w:t>/2026/RM</w:t>
      </w:r>
      <w:r w:rsidRPr="00280B5C">
        <w:rPr>
          <w:rFonts w:cstheme="minorHAnsi"/>
          <w:szCs w:val="20"/>
        </w:rPr>
        <w:t xml:space="preserve"> usnesla vydat na základě ustanovení § 18 odst. 4 zákona 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nařízení:</w:t>
      </w:r>
    </w:p>
    <w:p w14:paraId="5343E1DB" w14:textId="1D6B5B2A" w:rsidR="00FA2958" w:rsidRDefault="00FA2958" w:rsidP="00FA2958">
      <w:pPr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>Čl. 1</w:t>
      </w:r>
      <w:r w:rsidRPr="00FA2958">
        <w:rPr>
          <w:rFonts w:cstheme="minorHAnsi"/>
          <w:b/>
          <w:szCs w:val="20"/>
        </w:rPr>
        <w:br/>
      </w:r>
      <w:r w:rsidR="00220B7C">
        <w:rPr>
          <w:rFonts w:cstheme="minorHAnsi"/>
          <w:b/>
          <w:bCs/>
          <w:szCs w:val="20"/>
        </w:rPr>
        <w:t>Úvodní ustanovení</w:t>
      </w:r>
    </w:p>
    <w:p w14:paraId="6F3C398C" w14:textId="54B74D0F" w:rsidR="00F86212" w:rsidRPr="00F86212" w:rsidRDefault="00F86212" w:rsidP="00FF51C1">
      <w:pPr>
        <w:pStyle w:val="Odstavecseseznamem"/>
        <w:numPr>
          <w:ilvl w:val="0"/>
          <w:numId w:val="18"/>
        </w:numPr>
      </w:pPr>
      <w:r w:rsidRPr="00F86212">
        <w:t>Předmětem tohoto nařízení města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úkonem vyžadovaným stavebním zákonem</w:t>
      </w:r>
      <w:r w:rsidR="00FF51C1">
        <w:rPr>
          <w:rStyle w:val="Znakapoznpodarou"/>
        </w:rPr>
        <w:footnoteReference w:id="1"/>
      </w:r>
      <w:r w:rsidRPr="00F86212">
        <w:t xml:space="preserve"> </w:t>
      </w:r>
      <w:r w:rsidR="00DF2034">
        <w:t xml:space="preserve"> </w:t>
      </w:r>
      <w:r w:rsidRPr="00F86212">
        <w:t xml:space="preserve">jsou ve městě Lázně Bělohrad zakázány. </w:t>
      </w:r>
    </w:p>
    <w:p w14:paraId="0A56D5A2" w14:textId="52BCF2D1" w:rsidR="00F86212" w:rsidRDefault="00F86212" w:rsidP="00FF51C1">
      <w:pPr>
        <w:pStyle w:val="Odstavecseseznamem"/>
        <w:numPr>
          <w:ilvl w:val="0"/>
          <w:numId w:val="18"/>
        </w:numPr>
      </w:pPr>
      <w:r w:rsidRPr="00F86212">
        <w:t>Účelem tohoto nařízení je nenarušování ochrany obydlí, zajištění veřejného pořádku a zvýšení bezpečnosti obyvatel města Lázně Bělohrad.</w:t>
      </w:r>
    </w:p>
    <w:p w14:paraId="769C3037" w14:textId="6D69E077" w:rsidR="003C4AA1" w:rsidRPr="00FA2958" w:rsidRDefault="003C4AA1" w:rsidP="003C4AA1">
      <w:pPr>
        <w:pStyle w:val="Bezmezer"/>
        <w:ind w:left="720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bCs/>
          <w:szCs w:val="20"/>
        </w:rPr>
        <w:t xml:space="preserve">Čl. </w:t>
      </w:r>
      <w:r>
        <w:rPr>
          <w:rFonts w:cstheme="minorHAnsi"/>
          <w:b/>
          <w:bCs/>
          <w:szCs w:val="20"/>
        </w:rPr>
        <w:t>2</w:t>
      </w:r>
    </w:p>
    <w:p w14:paraId="60F2A2CB" w14:textId="04401888" w:rsidR="003C4AA1" w:rsidRPr="00FA2958" w:rsidRDefault="003C4AA1" w:rsidP="003C4AA1">
      <w:pPr>
        <w:pStyle w:val="Podtitulnadpisu1"/>
        <w:ind w:left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Vymezení pojmů</w:t>
      </w:r>
    </w:p>
    <w:p w14:paraId="74EE1CC3" w14:textId="2B63652A" w:rsidR="003C4AA1" w:rsidRDefault="00E35436" w:rsidP="003C4AA1">
      <w:r>
        <w:t>Pro účely tohoto nařízení se vymezují pojmy:</w:t>
      </w:r>
    </w:p>
    <w:p w14:paraId="274DDCAA" w14:textId="77777777" w:rsidR="002D7412" w:rsidRDefault="002D7412" w:rsidP="002D7412">
      <w:pPr>
        <w:pStyle w:val="Odstavecseseznamem"/>
        <w:numPr>
          <w:ilvl w:val="0"/>
          <w:numId w:val="20"/>
        </w:numPr>
      </w:pPr>
      <w:r>
        <w:t xml:space="preserve">Podomním prodejem se rozumí prodej zboží nebo poskytování služeb provozovaný bez pevného stanoviště obchůzkou jednotlivých bytů, domů, budov apod. bez předchozí objednávky. </w:t>
      </w:r>
    </w:p>
    <w:p w14:paraId="20FBA445" w14:textId="77777777" w:rsidR="002D7412" w:rsidRDefault="002D7412" w:rsidP="002D7412">
      <w:pPr>
        <w:pStyle w:val="Odstavecseseznamem"/>
        <w:numPr>
          <w:ilvl w:val="0"/>
          <w:numId w:val="20"/>
        </w:numPr>
      </w:pPr>
      <w:r>
        <w:t>Pochůzkovým prodejem se rozumí prodej zboží nebo poskytování služeb na veřejném prostranství s použitím přenosného nebo neseného zařízení (konstrukce, tyče, závěsného pultu, ze zavazadel, tašek a podobných zařízení) nebo přímo z ruky, přičemž není rozhodující, zda ten, kdo zboží nebo služby prodává či nabízí, se přemísťuje nebo postává na místě.</w:t>
      </w:r>
    </w:p>
    <w:p w14:paraId="100677C8" w14:textId="75E6C5EF" w:rsidR="00BA76D4" w:rsidRPr="00FA2958" w:rsidRDefault="00BA76D4" w:rsidP="00BA76D4">
      <w:pPr>
        <w:pStyle w:val="Bezmezer"/>
        <w:ind w:left="720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bCs/>
          <w:szCs w:val="20"/>
        </w:rPr>
        <w:t xml:space="preserve">Čl. </w:t>
      </w:r>
      <w:r>
        <w:rPr>
          <w:rFonts w:cstheme="minorHAnsi"/>
          <w:b/>
          <w:bCs/>
          <w:szCs w:val="20"/>
        </w:rPr>
        <w:t>3</w:t>
      </w:r>
    </w:p>
    <w:p w14:paraId="632DE555" w14:textId="3D7C9834" w:rsidR="00BA76D4" w:rsidRPr="00FA2958" w:rsidRDefault="003978AD" w:rsidP="00BA76D4">
      <w:pPr>
        <w:pStyle w:val="Podtitulnadpisu1"/>
        <w:ind w:left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Zakázané formy prodeje zboží a poskytování služeb</w:t>
      </w:r>
    </w:p>
    <w:p w14:paraId="377EDA6B" w14:textId="03C8CE91" w:rsidR="00BA76D4" w:rsidRDefault="003978AD" w:rsidP="00BA76D4">
      <w:r w:rsidRPr="003978AD">
        <w:t xml:space="preserve">Na území města Lázně Bělohrad (tzn. ve všech částech města: Dolní Nová Ves, Lázně Bělohrad, Prostřední Nová Ves, Horní Nová Ves, </w:t>
      </w:r>
      <w:proofErr w:type="spellStart"/>
      <w:r w:rsidRPr="003978AD">
        <w:t>Brtev</w:t>
      </w:r>
      <w:proofErr w:type="spellEnd"/>
      <w:r w:rsidRPr="003978AD">
        <w:t xml:space="preserve">, Dolní Javoří, Uhlíře, </w:t>
      </w:r>
      <w:proofErr w:type="spellStart"/>
      <w:r w:rsidRPr="003978AD">
        <w:t>Hřídelec</w:t>
      </w:r>
      <w:proofErr w:type="spellEnd"/>
      <w:r w:rsidRPr="003978AD">
        <w:t xml:space="preserve"> a Lány) se podomní a pochůzkový prodej zakazují.</w:t>
      </w:r>
    </w:p>
    <w:p w14:paraId="5A02CF74" w14:textId="7C4B26D3" w:rsidR="00B654FE" w:rsidRPr="00FA2958" w:rsidRDefault="00B654FE" w:rsidP="00B654FE">
      <w:pPr>
        <w:pStyle w:val="Bezmezer"/>
        <w:ind w:left="720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bCs/>
          <w:szCs w:val="20"/>
        </w:rPr>
        <w:t xml:space="preserve">Čl. </w:t>
      </w:r>
      <w:r>
        <w:rPr>
          <w:rFonts w:cstheme="minorHAnsi"/>
          <w:b/>
          <w:bCs/>
          <w:szCs w:val="20"/>
        </w:rPr>
        <w:t>4</w:t>
      </w:r>
    </w:p>
    <w:p w14:paraId="38DD8370" w14:textId="01EA7E23" w:rsidR="00B654FE" w:rsidRPr="00FA2958" w:rsidRDefault="00B654FE" w:rsidP="00B654FE">
      <w:pPr>
        <w:pStyle w:val="Podtitulnadpisu1"/>
        <w:ind w:left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Prodej zboží a poskytování služeb, na které se toto nařízení nevztahuje</w:t>
      </w:r>
    </w:p>
    <w:p w14:paraId="2508218D" w14:textId="43B65907" w:rsidR="00B654FE" w:rsidRDefault="003240DD" w:rsidP="00B654FE">
      <w:r>
        <w:t>Toto nařízení se nevztahuje na:</w:t>
      </w:r>
    </w:p>
    <w:p w14:paraId="42C8C73E" w14:textId="4782A0C6" w:rsidR="00C41765" w:rsidRDefault="00C41765" w:rsidP="009F08CB">
      <w:pPr>
        <w:pStyle w:val="Odstavecseseznamem"/>
        <w:numPr>
          <w:ilvl w:val="0"/>
          <w:numId w:val="23"/>
        </w:numPr>
      </w:pPr>
      <w:r>
        <w:t>prodej tisku prostřednictvím kamelotů,</w:t>
      </w:r>
    </w:p>
    <w:p w14:paraId="35DFC406" w14:textId="0A142B2B" w:rsidR="009F08CB" w:rsidRPr="009F08CB" w:rsidRDefault="009F08CB" w:rsidP="009F08CB">
      <w:pPr>
        <w:pStyle w:val="Odstavecseseznamem"/>
        <w:numPr>
          <w:ilvl w:val="0"/>
          <w:numId w:val="23"/>
        </w:numPr>
      </w:pPr>
      <w:r w:rsidRPr="009F08CB">
        <w:t>ohlášené očkování domácích zvířat,</w:t>
      </w:r>
    </w:p>
    <w:p w14:paraId="646FD9CB" w14:textId="0DE73285" w:rsidR="009F08CB" w:rsidRPr="009F08CB" w:rsidRDefault="009F08CB" w:rsidP="009F08CB">
      <w:pPr>
        <w:pStyle w:val="Odstavecseseznamem"/>
        <w:numPr>
          <w:ilvl w:val="0"/>
          <w:numId w:val="23"/>
        </w:numPr>
      </w:pPr>
      <w:r w:rsidRPr="009F08CB">
        <w:lastRenderedPageBreak/>
        <w:t xml:space="preserve">nabídku a prodej zboží při </w:t>
      </w:r>
      <w:r w:rsidR="003B587C">
        <w:t xml:space="preserve">ohlášených a povolených </w:t>
      </w:r>
      <w:r w:rsidRPr="009F08CB">
        <w:t>výstavních a kulturních akcích, slavnostech, veřejných vystoupeních, sportovních podnicích nebo jiných podobných akcích,</w:t>
      </w:r>
      <w:r w:rsidR="003B587C">
        <w:t xml:space="preserve"> včetně podomního a pochůzkového prodeje provozovaného </w:t>
      </w:r>
      <w:r w:rsidR="00DF4385">
        <w:t>spolky se sídlem na území města Lázně Bělohrad při pořádání těchto akcí,</w:t>
      </w:r>
    </w:p>
    <w:p w14:paraId="320322C1" w14:textId="77777777" w:rsidR="009F08CB" w:rsidRPr="009F08CB" w:rsidRDefault="009F08CB" w:rsidP="009F08CB">
      <w:pPr>
        <w:pStyle w:val="Odstavecseseznamem"/>
        <w:numPr>
          <w:ilvl w:val="0"/>
          <w:numId w:val="23"/>
        </w:numPr>
      </w:pPr>
      <w:r w:rsidRPr="009F08CB">
        <w:t>akce organizované podle zákona č. 117/2001 Sb., o veřejných sbírkách a o změně některých zákonů, ve znění pozdějších předpisů,</w:t>
      </w:r>
    </w:p>
    <w:p w14:paraId="3D591011" w14:textId="77777777" w:rsidR="009F08CB" w:rsidRPr="009F08CB" w:rsidRDefault="009F08CB" w:rsidP="009F08CB">
      <w:pPr>
        <w:pStyle w:val="Odstavecseseznamem"/>
        <w:numPr>
          <w:ilvl w:val="0"/>
          <w:numId w:val="23"/>
        </w:numPr>
      </w:pPr>
      <w:r w:rsidRPr="009F08CB">
        <w:t>nabízení služeb podle nařízení vlády č. 91/2010 Sb., o podmínkách požární bezpečnosti při provozu komínů, kouřovodů a spotřebičů paliv.</w:t>
      </w:r>
    </w:p>
    <w:p w14:paraId="2D96C9F3" w14:textId="06309BF2" w:rsidR="00FA2958" w:rsidRPr="00FA2958" w:rsidRDefault="00FA2958" w:rsidP="00F86212">
      <w:pPr>
        <w:pStyle w:val="Bezmezer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bCs/>
          <w:szCs w:val="20"/>
        </w:rPr>
        <w:t xml:space="preserve">Čl. </w:t>
      </w:r>
      <w:r w:rsidR="00B654FE">
        <w:rPr>
          <w:rFonts w:cstheme="minorHAnsi"/>
          <w:b/>
          <w:bCs/>
          <w:szCs w:val="20"/>
        </w:rPr>
        <w:t>5</w:t>
      </w:r>
    </w:p>
    <w:p w14:paraId="0CCE42AD" w14:textId="09B5D5A4" w:rsidR="00FA2958" w:rsidRPr="00FA2958" w:rsidRDefault="003978AD" w:rsidP="00FA2958">
      <w:pPr>
        <w:pStyle w:val="Podtitulnadpisu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Závěrečná ustanovení</w:t>
      </w:r>
    </w:p>
    <w:p w14:paraId="1339E735" w14:textId="0E131E9F" w:rsidR="003B60F4" w:rsidRPr="003B60F4" w:rsidRDefault="003B60F4" w:rsidP="003B60F4">
      <w:pPr>
        <w:pStyle w:val="Odstavecseseznamem"/>
        <w:numPr>
          <w:ilvl w:val="0"/>
          <w:numId w:val="21"/>
        </w:numPr>
        <w:rPr>
          <w:rFonts w:cstheme="minorHAnsi"/>
          <w:szCs w:val="20"/>
        </w:rPr>
      </w:pPr>
      <w:r w:rsidRPr="003B60F4">
        <w:rPr>
          <w:rFonts w:cstheme="minorHAnsi"/>
          <w:szCs w:val="20"/>
        </w:rPr>
        <w:t>Porušení povinností stanovených tímto nařízením se postihuje podle zvláštních právních předpisů</w:t>
      </w:r>
      <w:r>
        <w:rPr>
          <w:rStyle w:val="Znakapoznpodarou"/>
          <w:rFonts w:cstheme="minorHAnsi"/>
          <w:szCs w:val="20"/>
        </w:rPr>
        <w:footnoteReference w:id="2"/>
      </w:r>
      <w:r w:rsidRPr="003B60F4">
        <w:rPr>
          <w:rFonts w:cstheme="minorHAnsi"/>
          <w:szCs w:val="20"/>
        </w:rPr>
        <w:t>.</w:t>
      </w:r>
    </w:p>
    <w:p w14:paraId="0B93C173" w14:textId="40DB8EAA" w:rsidR="008140A6" w:rsidRDefault="003B60F4" w:rsidP="008140A6">
      <w:pPr>
        <w:pStyle w:val="Odstavecseseznamem"/>
        <w:numPr>
          <w:ilvl w:val="0"/>
          <w:numId w:val="21"/>
        </w:numPr>
        <w:rPr>
          <w:rFonts w:cstheme="minorHAnsi"/>
          <w:szCs w:val="20"/>
        </w:rPr>
      </w:pPr>
      <w:r w:rsidRPr="003B60F4">
        <w:rPr>
          <w:rFonts w:cstheme="minorHAnsi"/>
          <w:szCs w:val="20"/>
        </w:rPr>
        <w:t>Tímto nařízením se ruší Nařízení města Lázně Bělohrad č. 1/2014, o zákazu podomního a pochůzkového prodeje na území obce, které nabylo účinnosti dnem 1.</w:t>
      </w:r>
      <w:r w:rsidR="00F0696F">
        <w:rPr>
          <w:rFonts w:cstheme="minorHAnsi"/>
          <w:szCs w:val="20"/>
        </w:rPr>
        <w:t xml:space="preserve"> prosince </w:t>
      </w:r>
      <w:r w:rsidRPr="003B60F4">
        <w:rPr>
          <w:rFonts w:cstheme="minorHAnsi"/>
          <w:szCs w:val="20"/>
        </w:rPr>
        <w:t>2014.</w:t>
      </w:r>
    </w:p>
    <w:p w14:paraId="0EF8F275" w14:textId="138B2308" w:rsidR="008D4ADE" w:rsidRPr="008D4ADE" w:rsidRDefault="003B60F4" w:rsidP="008D4ADE">
      <w:pPr>
        <w:pStyle w:val="Odstavecseseznamem"/>
        <w:numPr>
          <w:ilvl w:val="0"/>
          <w:numId w:val="21"/>
        </w:numPr>
        <w:rPr>
          <w:rFonts w:cstheme="minorHAnsi"/>
          <w:szCs w:val="20"/>
        </w:rPr>
      </w:pPr>
      <w:r w:rsidRPr="008140A6">
        <w:rPr>
          <w:rFonts w:cstheme="minorHAnsi"/>
          <w:szCs w:val="20"/>
        </w:rPr>
        <w:t xml:space="preserve">Toto nařízení nabývá účinnosti počátkem patnáctého dne následujícího po dni jeho </w:t>
      </w:r>
      <w:r w:rsidR="001463A2" w:rsidRPr="008140A6">
        <w:rPr>
          <w:rFonts w:cstheme="minorHAnsi"/>
          <w:szCs w:val="20"/>
        </w:rPr>
        <w:t>zveřejnění ve Sbírce právních předpisů územních samosprávních celků a některých správních úřadů</w:t>
      </w:r>
      <w:r w:rsidR="008140A6" w:rsidRPr="008140A6">
        <w:rPr>
          <w:rFonts w:cstheme="minorHAnsi"/>
          <w:szCs w:val="20"/>
        </w:rPr>
        <w:t>.</w:t>
      </w:r>
    </w:p>
    <w:p w14:paraId="0655DF15" w14:textId="77777777" w:rsidR="008140A6" w:rsidRPr="00F03C17" w:rsidRDefault="008140A6" w:rsidP="008140A6">
      <w:pPr>
        <w:pStyle w:val="Odstavecseseznamem"/>
        <w:ind w:left="1004"/>
        <w:rPr>
          <w:rFonts w:cstheme="minorHAnsi"/>
          <w:szCs w:val="20"/>
        </w:rPr>
      </w:pPr>
    </w:p>
    <w:p w14:paraId="2B4F4F42" w14:textId="77777777" w:rsidR="00FA2958" w:rsidRDefault="00FA2958" w:rsidP="00FA2958">
      <w:pPr>
        <w:ind w:firstLine="284"/>
        <w:rPr>
          <w:rFonts w:cstheme="minorHAnsi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2539"/>
        <w:gridCol w:w="3832"/>
      </w:tblGrid>
      <w:tr w:rsidR="00467501" w:rsidRPr="00D14BEC" w14:paraId="168F75A7" w14:textId="77777777" w:rsidTr="00467501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hideMark/>
          </w:tcPr>
          <w:p w14:paraId="1DDE4A9B" w14:textId="42D60279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2539" w:type="dxa"/>
          </w:tcPr>
          <w:p w14:paraId="359887E4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hideMark/>
          </w:tcPr>
          <w:p w14:paraId="73E0EA75" w14:textId="2729BEDD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</w:tr>
      <w:tr w:rsidR="00467501" w:rsidRPr="00D14BEC" w14:paraId="785023F0" w14:textId="77777777" w:rsidTr="00467501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hideMark/>
          </w:tcPr>
          <w:p w14:paraId="18A157EB" w14:textId="22C8D306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 xml:space="preserve">Alena Kuželová, </w:t>
            </w:r>
            <w:proofErr w:type="spellStart"/>
            <w:r>
              <w:rPr>
                <w:rFonts w:cs="Rubik"/>
                <w:color w:val="000000"/>
                <w:szCs w:val="20"/>
              </w:rPr>
              <w:t>DiS</w:t>
            </w:r>
            <w:proofErr w:type="spellEnd"/>
            <w:r>
              <w:rPr>
                <w:rFonts w:cs="Rubik"/>
                <w:color w:val="000000"/>
                <w:szCs w:val="20"/>
              </w:rPr>
              <w:t>.</w:t>
            </w:r>
            <w:r w:rsidR="00B701FD">
              <w:rPr>
                <w:rFonts w:cs="Rubik"/>
                <w:color w:val="000000"/>
                <w:szCs w:val="20"/>
              </w:rPr>
              <w:t xml:space="preserve">,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  <w:tc>
          <w:tcPr>
            <w:tcW w:w="2539" w:type="dxa"/>
          </w:tcPr>
          <w:p w14:paraId="5E76ADD8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hideMark/>
          </w:tcPr>
          <w:p w14:paraId="00B69A75" w14:textId="5AD0D423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Jiří Bičiště</w:t>
            </w:r>
            <w:r w:rsidR="00585BC2">
              <w:rPr>
                <w:rFonts w:cs="Rubik"/>
                <w:color w:val="000000"/>
                <w:szCs w:val="20"/>
              </w:rPr>
              <w:t>,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</w:tr>
      <w:tr w:rsidR="00467501" w:rsidRPr="00D14BEC" w14:paraId="4553EA6A" w14:textId="77777777" w:rsidTr="00467501">
        <w:trPr>
          <w:jc w:val="center"/>
        </w:trPr>
        <w:tc>
          <w:tcPr>
            <w:tcW w:w="3833" w:type="dxa"/>
            <w:hideMark/>
          </w:tcPr>
          <w:p w14:paraId="357F9930" w14:textId="5BD3CBC7" w:rsidR="00467501" w:rsidRPr="00D14BEC" w:rsidRDefault="00467501" w:rsidP="00624F79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starost</w:t>
            </w:r>
            <w:r w:rsidR="00083CEC">
              <w:rPr>
                <w:rFonts w:cs="Rubik"/>
                <w:color w:val="000000"/>
                <w:szCs w:val="20"/>
              </w:rPr>
              <w:t>k</w:t>
            </w:r>
            <w:r w:rsidRPr="00D14BEC">
              <w:rPr>
                <w:rFonts w:cs="Rubik"/>
                <w:color w:val="000000"/>
                <w:szCs w:val="20"/>
              </w:rPr>
              <w:t>a</w:t>
            </w:r>
          </w:p>
        </w:tc>
        <w:tc>
          <w:tcPr>
            <w:tcW w:w="2539" w:type="dxa"/>
          </w:tcPr>
          <w:p w14:paraId="0FA833C0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hideMark/>
          </w:tcPr>
          <w:p w14:paraId="7B249423" w14:textId="09F824CB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místostarosta</w:t>
            </w:r>
          </w:p>
        </w:tc>
      </w:tr>
    </w:tbl>
    <w:p w14:paraId="18F3AA0C" w14:textId="77777777" w:rsidR="00FA2958" w:rsidRPr="009C3083" w:rsidRDefault="00FA2958" w:rsidP="00F865F4"/>
    <w:sectPr w:rsidR="00FA2958" w:rsidRPr="009C3083" w:rsidSect="0015423F"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11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7F980" w14:textId="77777777" w:rsidR="009249E2" w:rsidRDefault="009249E2" w:rsidP="00F86F3C">
      <w:pPr>
        <w:spacing w:line="240" w:lineRule="auto"/>
      </w:pPr>
      <w:r>
        <w:separator/>
      </w:r>
    </w:p>
  </w:endnote>
  <w:endnote w:type="continuationSeparator" w:id="0">
    <w:p w14:paraId="03545916" w14:textId="77777777" w:rsidR="009249E2" w:rsidRDefault="009249E2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000000000000000"/>
    <w:charset w:val="EE"/>
    <w:family w:val="auto"/>
    <w:pitch w:val="variable"/>
    <w:sig w:usb0="A0002A6F" w:usb1="C000205B" w:usb2="00000000" w:usb3="00000000" w:csb0="000000F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59F8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F64AAA" w:rsidRPr="00F86F3C" w14:paraId="7EEA1B07" w14:textId="77777777" w:rsidTr="00BD0EEC">
      <w:tc>
        <w:tcPr>
          <w:tcW w:w="74" w:type="pct"/>
          <w:vAlign w:val="center"/>
        </w:tcPr>
        <w:p w14:paraId="292221CA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7761267" wp14:editId="47ACD08F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D633212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D76F9AF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785563FF" w14:textId="0A4BAEAA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3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61BE33C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3D78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814EF3" w:rsidRPr="00F86F3C" w14:paraId="4249E095" w14:textId="77777777" w:rsidTr="00087547">
      <w:tc>
        <w:tcPr>
          <w:tcW w:w="74" w:type="pct"/>
          <w:vAlign w:val="center"/>
        </w:tcPr>
        <w:p w14:paraId="1235E410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88FE6C2" wp14:editId="0394668A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8DB000F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387AE785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5E10B703" w14:textId="488FBCA7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3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27397C96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C6B0B" w14:textId="77777777" w:rsidR="009249E2" w:rsidRDefault="009249E2" w:rsidP="00F86F3C">
      <w:pPr>
        <w:spacing w:line="240" w:lineRule="auto"/>
      </w:pPr>
      <w:r>
        <w:separator/>
      </w:r>
    </w:p>
  </w:footnote>
  <w:footnote w:type="continuationSeparator" w:id="0">
    <w:p w14:paraId="1C6B0E7A" w14:textId="77777777" w:rsidR="009249E2" w:rsidRDefault="009249E2" w:rsidP="00F86F3C">
      <w:pPr>
        <w:spacing w:line="240" w:lineRule="auto"/>
      </w:pPr>
      <w:r>
        <w:continuationSeparator/>
      </w:r>
    </w:p>
  </w:footnote>
  <w:footnote w:id="1">
    <w:p w14:paraId="0FB7E80A" w14:textId="363CC751" w:rsidR="00FF51C1" w:rsidRDefault="00FF51C1" w:rsidP="00DF203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F2034" w:rsidRPr="00DF2034">
        <w:rPr>
          <w:sz w:val="18"/>
          <w:szCs w:val="18"/>
        </w:rPr>
        <w:t>Zákon č. 183/2006 Sb., o územním plánování a stavebním řádu (stavební zákon), ve znění pozdějších předpisů.</w:t>
      </w:r>
    </w:p>
  </w:footnote>
  <w:footnote w:id="2">
    <w:p w14:paraId="0E8A727C" w14:textId="68B35E23" w:rsidR="003B60F4" w:rsidRDefault="003B60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F6995" w:rsidRPr="00CF37A8">
        <w:rPr>
          <w:rFonts w:ascii="Arial" w:hAnsi="Arial" w:cs="Arial"/>
          <w:sz w:val="18"/>
          <w:szCs w:val="18"/>
        </w:rPr>
        <w:t>§ 4 odst. 1 zákona č. 251/2016 Sb., o některých přestupcích</w:t>
      </w:r>
      <w:r w:rsidR="006F6995">
        <w:rPr>
          <w:rFonts w:ascii="Arial" w:hAnsi="Arial" w:cs="Arial"/>
          <w:sz w:val="18"/>
          <w:szCs w:val="18"/>
        </w:rPr>
        <w:t>, ve znění pozdějších předpisů</w:t>
      </w:r>
      <w:r w:rsidR="006F6995" w:rsidRPr="00CF37A8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text" w:tblpY="1"/>
      <w:tblOverlap w:val="never"/>
      <w:tblW w:w="48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23"/>
      <w:gridCol w:w="233"/>
      <w:gridCol w:w="282"/>
      <w:gridCol w:w="5818"/>
      <w:gridCol w:w="1075"/>
    </w:tblGrid>
    <w:tr w:rsidR="00963D78" w14:paraId="24D17513" w14:textId="77777777" w:rsidTr="0083691E">
      <w:trPr>
        <w:gridAfter w:val="4"/>
        <w:wAfter w:w="6996" w:type="dxa"/>
        <w:trHeight w:val="416"/>
      </w:trPr>
      <w:tc>
        <w:tcPr>
          <w:tcW w:w="2383" w:type="dxa"/>
          <w:vMerge w:val="restart"/>
          <w:hideMark/>
        </w:tcPr>
        <w:p w14:paraId="1FAC01E5" w14:textId="77777777" w:rsidR="00963D78" w:rsidRDefault="00963D78" w:rsidP="00963D78">
          <w:pPr>
            <w:pStyle w:val="Zhlav"/>
            <w:rPr>
              <w:rFonts w:ascii="Arial" w:hAnsi="Arial" w:cs="Arial"/>
            </w:rPr>
          </w:pPr>
          <w:bookmarkStart w:id="0" w:name="_Hlk143676249"/>
          <w:bookmarkStart w:id="1" w:name="_Hlk143676248"/>
          <w:r>
            <w:rPr>
              <w:rFonts w:ascii="Arial" w:hAnsi="Arial" w:cs="Arial"/>
              <w:noProof/>
              <w:lang w:eastAsia="cs-CZ"/>
            </w:rPr>
            <w:drawing>
              <wp:inline distT="0" distB="0" distL="0" distR="0" wp14:anchorId="5495FAEA" wp14:editId="18C7BE46">
                <wp:extent cx="981075" cy="1114425"/>
                <wp:effectExtent l="0" t="0" r="9525" b="0"/>
                <wp:docPr id="1268907440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347579" name="Grafický objekt 16813475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615" cy="1111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63D78" w14:paraId="16299717" w14:textId="77777777" w:rsidTr="00B1166B">
      <w:trPr>
        <w:trHeight w:val="1403"/>
      </w:trPr>
      <w:tc>
        <w:tcPr>
          <w:tcW w:w="0" w:type="auto"/>
          <w:vMerge/>
          <w:vAlign w:val="center"/>
          <w:hideMark/>
        </w:tcPr>
        <w:p w14:paraId="12852D4D" w14:textId="77777777" w:rsidR="00963D78" w:rsidRDefault="00963D78" w:rsidP="00963D78">
          <w:pPr>
            <w:spacing w:line="240" w:lineRule="auto"/>
            <w:jc w:val="left"/>
            <w:rPr>
              <w:rFonts w:ascii="Arial" w:hAnsi="Arial" w:cs="Arial"/>
            </w:rPr>
          </w:pPr>
        </w:p>
      </w:tc>
      <w:tc>
        <w:tcPr>
          <w:tcW w:w="220" w:type="dxa"/>
        </w:tcPr>
        <w:p w14:paraId="1A279CD2" w14:textId="77777777" w:rsidR="00963D78" w:rsidRDefault="00963D78" w:rsidP="00963D78">
          <w:pPr>
            <w:pStyle w:val="Zhlav"/>
            <w:rPr>
              <w:rFonts w:cs="Rubik"/>
            </w:rPr>
          </w:pPr>
        </w:p>
      </w:tc>
      <w:tc>
        <w:tcPr>
          <w:tcW w:w="266" w:type="dxa"/>
          <w:hideMark/>
        </w:tcPr>
        <w:p w14:paraId="7CB7E074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24"/>
              <w:szCs w:val="24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41DB400C" wp14:editId="2217FA6A">
                    <wp:extent cx="45720" cy="857250"/>
                    <wp:effectExtent l="0" t="0" r="0" b="0"/>
                    <wp:docPr id="1927804368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20" cy="857250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1EB36CD" id="Obdélník 2" o:spid="_x0000_s1026" style="width:3.6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5495" w:type="dxa"/>
          <w:hideMark/>
        </w:tcPr>
        <w:p w14:paraId="352ABCE0" w14:textId="77777777" w:rsidR="00963D78" w:rsidRPr="0083691E" w:rsidRDefault="00963D78" w:rsidP="00963D78">
          <w:pPr>
            <w:pStyle w:val="Zhlav"/>
            <w:spacing w:line="252" w:lineRule="auto"/>
            <w:rPr>
              <w:rFonts w:cs="Rubik"/>
              <w:b/>
              <w:bCs/>
              <w:sz w:val="36"/>
              <w:szCs w:val="36"/>
            </w:rPr>
          </w:pPr>
          <w:r w:rsidRPr="0083691E">
            <w:rPr>
              <w:rFonts w:cs="Rubik"/>
              <w:b/>
              <w:bCs/>
              <w:sz w:val="36"/>
              <w:szCs w:val="36"/>
            </w:rPr>
            <w:t>Město Lázně Bělohrad</w:t>
          </w:r>
        </w:p>
        <w:p w14:paraId="439CA53B" w14:textId="08D80B09" w:rsidR="00963D78" w:rsidRPr="0083691E" w:rsidRDefault="00E23025" w:rsidP="00963D78">
          <w:pPr>
            <w:pStyle w:val="Zhlav"/>
            <w:spacing w:line="252" w:lineRule="auto"/>
            <w:rPr>
              <w:rFonts w:cs="Rubik"/>
              <w:sz w:val="36"/>
              <w:szCs w:val="36"/>
            </w:rPr>
          </w:pPr>
          <w:r>
            <w:rPr>
              <w:rFonts w:cs="Rubik"/>
              <w:sz w:val="36"/>
              <w:szCs w:val="36"/>
            </w:rPr>
            <w:t>Rada</w:t>
          </w:r>
          <w:r w:rsidR="00963D78" w:rsidRPr="0083691E">
            <w:rPr>
              <w:rFonts w:cs="Rubik"/>
              <w:sz w:val="36"/>
              <w:szCs w:val="36"/>
            </w:rPr>
            <w:t xml:space="preserve"> města</w:t>
          </w:r>
        </w:p>
        <w:p w14:paraId="6B7BA9B0" w14:textId="7B8D4E9F" w:rsidR="00963D78" w:rsidRDefault="00963D78" w:rsidP="00963D78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 w:rsidRPr="0083691E">
            <w:rPr>
              <w:rFonts w:cs="Rubik"/>
              <w:sz w:val="36"/>
              <w:szCs w:val="36"/>
            </w:rPr>
            <w:t>Lázně Bělohrad</w:t>
          </w:r>
        </w:p>
      </w:tc>
      <w:tc>
        <w:tcPr>
          <w:tcW w:w="1015" w:type="dxa"/>
        </w:tcPr>
        <w:p w14:paraId="0229BC4D" w14:textId="77777777" w:rsidR="00963D78" w:rsidRDefault="00963D78" w:rsidP="00963D78">
          <w:pPr>
            <w:pStyle w:val="Zhlav"/>
            <w:rPr>
              <w:rFonts w:cs="Rubik"/>
              <w:sz w:val="12"/>
              <w:szCs w:val="12"/>
            </w:rPr>
          </w:pPr>
        </w:p>
      </w:tc>
      <w:bookmarkEnd w:id="0"/>
      <w:bookmarkEnd w:id="1"/>
    </w:tr>
  </w:tbl>
  <w:p w14:paraId="0EBA65BD" w14:textId="77777777" w:rsidR="00BD0EEC" w:rsidRPr="009D08A9" w:rsidRDefault="00BD0EEC" w:rsidP="00D120E9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3590"/>
    <w:multiLevelType w:val="multilevel"/>
    <w:tmpl w:val="319EC1BE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4575B6"/>
    <w:multiLevelType w:val="hybridMultilevel"/>
    <w:tmpl w:val="F6DAA1C8"/>
    <w:lvl w:ilvl="0" w:tplc="B1964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6808"/>
    <w:multiLevelType w:val="multilevel"/>
    <w:tmpl w:val="B6DEF60C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strike w:val="0"/>
      </w:r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3" w15:restartNumberingAfterBreak="0">
    <w:nsid w:val="1500449F"/>
    <w:multiLevelType w:val="hybridMultilevel"/>
    <w:tmpl w:val="BAACF0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131B4"/>
    <w:multiLevelType w:val="hybridMultilevel"/>
    <w:tmpl w:val="E4F4131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FC6E2B"/>
    <w:multiLevelType w:val="multilevel"/>
    <w:tmpl w:val="DAF4534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6" w15:restartNumberingAfterBreak="0">
    <w:nsid w:val="18693648"/>
    <w:multiLevelType w:val="multilevel"/>
    <w:tmpl w:val="68947FE6"/>
    <w:lvl w:ilvl="0">
      <w:start w:val="1"/>
      <w:numFmt w:val="decimal"/>
      <w:lvlText w:val="%1)"/>
      <w:lvlJc w:val="left"/>
      <w:pPr>
        <w:ind w:left="284" w:hanging="284"/>
      </w:p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7" w15:restartNumberingAfterBreak="0">
    <w:nsid w:val="22236374"/>
    <w:multiLevelType w:val="hybridMultilevel"/>
    <w:tmpl w:val="49F8090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3C61068"/>
    <w:multiLevelType w:val="multilevel"/>
    <w:tmpl w:val="A5A88E7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9" w15:restartNumberingAfterBreak="0">
    <w:nsid w:val="2AA41E16"/>
    <w:multiLevelType w:val="multilevel"/>
    <w:tmpl w:val="1A4E7ED0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A2713"/>
    <w:multiLevelType w:val="multilevel"/>
    <w:tmpl w:val="906E49B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2" w15:restartNumberingAfterBreak="0">
    <w:nsid w:val="34421558"/>
    <w:multiLevelType w:val="hybridMultilevel"/>
    <w:tmpl w:val="F6DAB24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B2F2FB8"/>
    <w:multiLevelType w:val="multilevel"/>
    <w:tmpl w:val="9FFAD072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4" w15:restartNumberingAfterBreak="0">
    <w:nsid w:val="4A6F4F48"/>
    <w:multiLevelType w:val="hybridMultilevel"/>
    <w:tmpl w:val="8B388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E425F"/>
    <w:multiLevelType w:val="hybridMultilevel"/>
    <w:tmpl w:val="FA424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46C7E"/>
    <w:multiLevelType w:val="hybridMultilevel"/>
    <w:tmpl w:val="EBD62BA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9D92A7D"/>
    <w:multiLevelType w:val="hybridMultilevel"/>
    <w:tmpl w:val="6CE63C4A"/>
    <w:lvl w:ilvl="0" w:tplc="18F6D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0270"/>
    <w:multiLevelType w:val="multilevel"/>
    <w:tmpl w:val="8F5EB34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02C63"/>
    <w:multiLevelType w:val="multilevel"/>
    <w:tmpl w:val="765041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2033416"/>
    <w:multiLevelType w:val="hybridMultilevel"/>
    <w:tmpl w:val="D29894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D488D"/>
    <w:multiLevelType w:val="hybridMultilevel"/>
    <w:tmpl w:val="FA424C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151516">
    <w:abstractNumId w:val="21"/>
  </w:num>
  <w:num w:numId="2" w16cid:durableId="1601180541">
    <w:abstractNumId w:val="10"/>
  </w:num>
  <w:num w:numId="3" w16cid:durableId="2108043003">
    <w:abstractNumId w:val="17"/>
  </w:num>
  <w:num w:numId="4" w16cid:durableId="659045331">
    <w:abstractNumId w:val="1"/>
  </w:num>
  <w:num w:numId="5" w16cid:durableId="2078818771">
    <w:abstractNumId w:val="19"/>
  </w:num>
  <w:num w:numId="6" w16cid:durableId="301159646">
    <w:abstractNumId w:val="8"/>
  </w:num>
  <w:num w:numId="7" w16cid:durableId="524053575">
    <w:abstractNumId w:val="13"/>
  </w:num>
  <w:num w:numId="8" w16cid:durableId="1717046575">
    <w:abstractNumId w:val="6"/>
  </w:num>
  <w:num w:numId="9" w16cid:durableId="1223902514">
    <w:abstractNumId w:val="5"/>
  </w:num>
  <w:num w:numId="10" w16cid:durableId="1464956862">
    <w:abstractNumId w:val="2"/>
  </w:num>
  <w:num w:numId="11" w16cid:durableId="1109929656">
    <w:abstractNumId w:val="11"/>
  </w:num>
  <w:num w:numId="12" w16cid:durableId="1302273135">
    <w:abstractNumId w:val="18"/>
  </w:num>
  <w:num w:numId="13" w16cid:durableId="2107998091">
    <w:abstractNumId w:val="0"/>
  </w:num>
  <w:num w:numId="14" w16cid:durableId="140271961">
    <w:abstractNumId w:val="7"/>
  </w:num>
  <w:num w:numId="15" w16cid:durableId="806355459">
    <w:abstractNumId w:val="4"/>
  </w:num>
  <w:num w:numId="16" w16cid:durableId="2147308263">
    <w:abstractNumId w:val="12"/>
  </w:num>
  <w:num w:numId="17" w16cid:durableId="310866478">
    <w:abstractNumId w:val="9"/>
  </w:num>
  <w:num w:numId="18" w16cid:durableId="1686205367">
    <w:abstractNumId w:val="22"/>
  </w:num>
  <w:num w:numId="19" w16cid:durableId="2032100607">
    <w:abstractNumId w:val="15"/>
  </w:num>
  <w:num w:numId="20" w16cid:durableId="310915578">
    <w:abstractNumId w:val="20"/>
  </w:num>
  <w:num w:numId="21" w16cid:durableId="816266911">
    <w:abstractNumId w:val="3"/>
  </w:num>
  <w:num w:numId="22" w16cid:durableId="19348512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30936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01"/>
    <w:rsid w:val="000350ED"/>
    <w:rsid w:val="000547B5"/>
    <w:rsid w:val="00061769"/>
    <w:rsid w:val="000704CA"/>
    <w:rsid w:val="00082692"/>
    <w:rsid w:val="0008362C"/>
    <w:rsid w:val="00083CEC"/>
    <w:rsid w:val="0009452F"/>
    <w:rsid w:val="000A1667"/>
    <w:rsid w:val="000A70A7"/>
    <w:rsid w:val="000C0143"/>
    <w:rsid w:val="000D6336"/>
    <w:rsid w:val="000E1640"/>
    <w:rsid w:val="000E1666"/>
    <w:rsid w:val="00116854"/>
    <w:rsid w:val="00121D44"/>
    <w:rsid w:val="00142459"/>
    <w:rsid w:val="001463A2"/>
    <w:rsid w:val="00150591"/>
    <w:rsid w:val="0015423F"/>
    <w:rsid w:val="001608ED"/>
    <w:rsid w:val="001610BB"/>
    <w:rsid w:val="00161B99"/>
    <w:rsid w:val="001672FC"/>
    <w:rsid w:val="00167494"/>
    <w:rsid w:val="001678C1"/>
    <w:rsid w:val="00182736"/>
    <w:rsid w:val="001A18EB"/>
    <w:rsid w:val="001A2CF5"/>
    <w:rsid w:val="001A2D89"/>
    <w:rsid w:val="001B2375"/>
    <w:rsid w:val="001B42AB"/>
    <w:rsid w:val="001C074F"/>
    <w:rsid w:val="001C1EA2"/>
    <w:rsid w:val="001D3AA5"/>
    <w:rsid w:val="001D69CD"/>
    <w:rsid w:val="001E0A44"/>
    <w:rsid w:val="0020100B"/>
    <w:rsid w:val="00220B7C"/>
    <w:rsid w:val="002279B5"/>
    <w:rsid w:val="00243FED"/>
    <w:rsid w:val="0026737B"/>
    <w:rsid w:val="0027232D"/>
    <w:rsid w:val="00280B5C"/>
    <w:rsid w:val="002879E0"/>
    <w:rsid w:val="002A4C50"/>
    <w:rsid w:val="002A645D"/>
    <w:rsid w:val="002A7D03"/>
    <w:rsid w:val="002C016C"/>
    <w:rsid w:val="002D7412"/>
    <w:rsid w:val="002E1BC2"/>
    <w:rsid w:val="002F28FD"/>
    <w:rsid w:val="002F490A"/>
    <w:rsid w:val="003224D1"/>
    <w:rsid w:val="003235EF"/>
    <w:rsid w:val="003240DD"/>
    <w:rsid w:val="00334697"/>
    <w:rsid w:val="003507EF"/>
    <w:rsid w:val="0035094C"/>
    <w:rsid w:val="003548C8"/>
    <w:rsid w:val="003978AD"/>
    <w:rsid w:val="003B0828"/>
    <w:rsid w:val="003B4136"/>
    <w:rsid w:val="003B587C"/>
    <w:rsid w:val="003B5D01"/>
    <w:rsid w:val="003B60F4"/>
    <w:rsid w:val="003C147E"/>
    <w:rsid w:val="003C3E98"/>
    <w:rsid w:val="003C4AA1"/>
    <w:rsid w:val="003D62AD"/>
    <w:rsid w:val="003D64EF"/>
    <w:rsid w:val="003E47ED"/>
    <w:rsid w:val="004040BD"/>
    <w:rsid w:val="0042044E"/>
    <w:rsid w:val="004204E8"/>
    <w:rsid w:val="00447F76"/>
    <w:rsid w:val="0045288D"/>
    <w:rsid w:val="00467501"/>
    <w:rsid w:val="0049211F"/>
    <w:rsid w:val="004A00D6"/>
    <w:rsid w:val="004A053B"/>
    <w:rsid w:val="004A5AB7"/>
    <w:rsid w:val="004A7156"/>
    <w:rsid w:val="004D1377"/>
    <w:rsid w:val="004F0731"/>
    <w:rsid w:val="00501ADB"/>
    <w:rsid w:val="005339DA"/>
    <w:rsid w:val="00533CF2"/>
    <w:rsid w:val="00556A9C"/>
    <w:rsid w:val="00561BD8"/>
    <w:rsid w:val="00566268"/>
    <w:rsid w:val="005857B8"/>
    <w:rsid w:val="00585BC2"/>
    <w:rsid w:val="00591994"/>
    <w:rsid w:val="005A1DD9"/>
    <w:rsid w:val="005A7E0A"/>
    <w:rsid w:val="005C637B"/>
    <w:rsid w:val="005D4E4E"/>
    <w:rsid w:val="005F19FF"/>
    <w:rsid w:val="00601928"/>
    <w:rsid w:val="00611447"/>
    <w:rsid w:val="00623498"/>
    <w:rsid w:val="00624F79"/>
    <w:rsid w:val="00630E95"/>
    <w:rsid w:val="00635E9C"/>
    <w:rsid w:val="00643913"/>
    <w:rsid w:val="00654F3C"/>
    <w:rsid w:val="006624BF"/>
    <w:rsid w:val="00662EE1"/>
    <w:rsid w:val="00672F49"/>
    <w:rsid w:val="006B2B13"/>
    <w:rsid w:val="006E1D4B"/>
    <w:rsid w:val="006F22D5"/>
    <w:rsid w:val="006F6995"/>
    <w:rsid w:val="00724D43"/>
    <w:rsid w:val="00746C1E"/>
    <w:rsid w:val="007472DC"/>
    <w:rsid w:val="00751330"/>
    <w:rsid w:val="007518C1"/>
    <w:rsid w:val="00752D77"/>
    <w:rsid w:val="00785FD1"/>
    <w:rsid w:val="00792B11"/>
    <w:rsid w:val="00794291"/>
    <w:rsid w:val="00796B8B"/>
    <w:rsid w:val="007B210A"/>
    <w:rsid w:val="007D5CF5"/>
    <w:rsid w:val="007F0C7F"/>
    <w:rsid w:val="008040E7"/>
    <w:rsid w:val="00810BE3"/>
    <w:rsid w:val="00811D32"/>
    <w:rsid w:val="008140A6"/>
    <w:rsid w:val="00814EF3"/>
    <w:rsid w:val="00816337"/>
    <w:rsid w:val="00823EDA"/>
    <w:rsid w:val="00827B82"/>
    <w:rsid w:val="008366C0"/>
    <w:rsid w:val="0083691E"/>
    <w:rsid w:val="008442DB"/>
    <w:rsid w:val="00852290"/>
    <w:rsid w:val="0085740D"/>
    <w:rsid w:val="008631AD"/>
    <w:rsid w:val="008672D4"/>
    <w:rsid w:val="00873D68"/>
    <w:rsid w:val="008760DC"/>
    <w:rsid w:val="00885646"/>
    <w:rsid w:val="0089147F"/>
    <w:rsid w:val="008955E7"/>
    <w:rsid w:val="008A0DCC"/>
    <w:rsid w:val="008B6CD2"/>
    <w:rsid w:val="008C3E81"/>
    <w:rsid w:val="008C5C7B"/>
    <w:rsid w:val="008D4ADE"/>
    <w:rsid w:val="00904960"/>
    <w:rsid w:val="009053DF"/>
    <w:rsid w:val="009125AE"/>
    <w:rsid w:val="00916009"/>
    <w:rsid w:val="00920384"/>
    <w:rsid w:val="009249E2"/>
    <w:rsid w:val="00925C90"/>
    <w:rsid w:val="0095796E"/>
    <w:rsid w:val="00963D78"/>
    <w:rsid w:val="00986339"/>
    <w:rsid w:val="009926B2"/>
    <w:rsid w:val="009A29F6"/>
    <w:rsid w:val="009A5149"/>
    <w:rsid w:val="009B58EC"/>
    <w:rsid w:val="009C3083"/>
    <w:rsid w:val="009C68B1"/>
    <w:rsid w:val="009D08A9"/>
    <w:rsid w:val="009D4A33"/>
    <w:rsid w:val="009F08CB"/>
    <w:rsid w:val="00A06D54"/>
    <w:rsid w:val="00A11FB0"/>
    <w:rsid w:val="00A13F40"/>
    <w:rsid w:val="00A1477D"/>
    <w:rsid w:val="00A23B50"/>
    <w:rsid w:val="00A602E6"/>
    <w:rsid w:val="00A77BFB"/>
    <w:rsid w:val="00A8649E"/>
    <w:rsid w:val="00A907E2"/>
    <w:rsid w:val="00A939FB"/>
    <w:rsid w:val="00AA230F"/>
    <w:rsid w:val="00AB70B2"/>
    <w:rsid w:val="00AC5A16"/>
    <w:rsid w:val="00AF2963"/>
    <w:rsid w:val="00B17FAB"/>
    <w:rsid w:val="00B31C7B"/>
    <w:rsid w:val="00B463AC"/>
    <w:rsid w:val="00B54BF5"/>
    <w:rsid w:val="00B57C49"/>
    <w:rsid w:val="00B63C41"/>
    <w:rsid w:val="00B654FE"/>
    <w:rsid w:val="00B701FD"/>
    <w:rsid w:val="00BA76D4"/>
    <w:rsid w:val="00BA7F2B"/>
    <w:rsid w:val="00BC0260"/>
    <w:rsid w:val="00BD0EEC"/>
    <w:rsid w:val="00BD52AC"/>
    <w:rsid w:val="00BD6291"/>
    <w:rsid w:val="00BD65DD"/>
    <w:rsid w:val="00BE0555"/>
    <w:rsid w:val="00BE4472"/>
    <w:rsid w:val="00C0026B"/>
    <w:rsid w:val="00C15191"/>
    <w:rsid w:val="00C22E44"/>
    <w:rsid w:val="00C27F05"/>
    <w:rsid w:val="00C3745B"/>
    <w:rsid w:val="00C406B4"/>
    <w:rsid w:val="00C41765"/>
    <w:rsid w:val="00C426C4"/>
    <w:rsid w:val="00C4418D"/>
    <w:rsid w:val="00C60F1D"/>
    <w:rsid w:val="00C73CCF"/>
    <w:rsid w:val="00CD154F"/>
    <w:rsid w:val="00CE0672"/>
    <w:rsid w:val="00CE574D"/>
    <w:rsid w:val="00CF3D4B"/>
    <w:rsid w:val="00D031E8"/>
    <w:rsid w:val="00D03324"/>
    <w:rsid w:val="00D045BC"/>
    <w:rsid w:val="00D120E9"/>
    <w:rsid w:val="00D35809"/>
    <w:rsid w:val="00D5448B"/>
    <w:rsid w:val="00D55DF7"/>
    <w:rsid w:val="00D74A65"/>
    <w:rsid w:val="00D752B3"/>
    <w:rsid w:val="00D81486"/>
    <w:rsid w:val="00D9066A"/>
    <w:rsid w:val="00D90BD5"/>
    <w:rsid w:val="00D946E5"/>
    <w:rsid w:val="00DD4A64"/>
    <w:rsid w:val="00DD4EEC"/>
    <w:rsid w:val="00DD7F47"/>
    <w:rsid w:val="00DE1FD7"/>
    <w:rsid w:val="00DF1E51"/>
    <w:rsid w:val="00DF2034"/>
    <w:rsid w:val="00DF4385"/>
    <w:rsid w:val="00DF59A4"/>
    <w:rsid w:val="00E00EE5"/>
    <w:rsid w:val="00E23025"/>
    <w:rsid w:val="00E2622B"/>
    <w:rsid w:val="00E33EA7"/>
    <w:rsid w:val="00E35436"/>
    <w:rsid w:val="00E356A3"/>
    <w:rsid w:val="00E47D78"/>
    <w:rsid w:val="00E64D86"/>
    <w:rsid w:val="00E6586D"/>
    <w:rsid w:val="00E82567"/>
    <w:rsid w:val="00E9124C"/>
    <w:rsid w:val="00EA3FE3"/>
    <w:rsid w:val="00EC7A02"/>
    <w:rsid w:val="00ED15AA"/>
    <w:rsid w:val="00ED57F3"/>
    <w:rsid w:val="00EE090C"/>
    <w:rsid w:val="00EE51C0"/>
    <w:rsid w:val="00F03C17"/>
    <w:rsid w:val="00F0696F"/>
    <w:rsid w:val="00F21D64"/>
    <w:rsid w:val="00F279AC"/>
    <w:rsid w:val="00F27E2E"/>
    <w:rsid w:val="00F35F1C"/>
    <w:rsid w:val="00F42028"/>
    <w:rsid w:val="00F43AAB"/>
    <w:rsid w:val="00F563CE"/>
    <w:rsid w:val="00F64AAA"/>
    <w:rsid w:val="00F736A6"/>
    <w:rsid w:val="00F86212"/>
    <w:rsid w:val="00F865F4"/>
    <w:rsid w:val="00F86F3C"/>
    <w:rsid w:val="00FA10EE"/>
    <w:rsid w:val="00FA2958"/>
    <w:rsid w:val="00FA7338"/>
    <w:rsid w:val="00FB3B2B"/>
    <w:rsid w:val="00FD2CC9"/>
    <w:rsid w:val="00FF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847"/>
  <w15:chartTrackingRefBased/>
  <w15:docId w15:val="{F8F12166-9F54-43A3-868A-C3DB9DB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AF2963"/>
    <w:rPr>
      <w:szCs w:val="20"/>
    </w:rPr>
  </w:style>
  <w:style w:type="character" w:styleId="Znakapoznpodarou">
    <w:name w:val="footnote reference"/>
    <w:basedOn w:val="Standardnpsmoodstavce"/>
    <w:unhideWhenUsed/>
    <w:qFormat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paragraph" w:styleId="Bezmezer">
    <w:name w:val="No Spacing"/>
    <w:uiPriority w:val="1"/>
    <w:qFormat/>
    <w:rsid w:val="00467501"/>
    <w:pPr>
      <w:spacing w:after="0" w:line="240" w:lineRule="auto"/>
      <w:jc w:val="both"/>
    </w:pPr>
  </w:style>
  <w:style w:type="character" w:customStyle="1" w:styleId="Podtitulnadpisu1Char">
    <w:name w:val="Podtitul nadpisu1 Char"/>
    <w:basedOn w:val="Standardnpsmoodstavce"/>
    <w:link w:val="Podtitulnadpisu1"/>
    <w:qFormat/>
    <w:rsid w:val="00FA2958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qFormat/>
    <w:rsid w:val="00FA29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5">
    <w:name w:val="ListLabel 5"/>
    <w:qFormat/>
    <w:rsid w:val="00FA2958"/>
    <w:rPr>
      <w:rFonts w:cs="Courier New"/>
    </w:rPr>
  </w:style>
  <w:style w:type="character" w:customStyle="1" w:styleId="Ukotvenpoznmkypodarou">
    <w:name w:val="Ukotvení poznámky pod čarou"/>
    <w:rsid w:val="00FA2958"/>
    <w:rPr>
      <w:vertAlign w:val="superscript"/>
    </w:rPr>
  </w:style>
  <w:style w:type="paragraph" w:styleId="Zkladntext">
    <w:name w:val="Body Text"/>
    <w:basedOn w:val="Normln"/>
    <w:link w:val="ZkladntextChar"/>
    <w:rsid w:val="00FA2958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FA2958"/>
  </w:style>
  <w:style w:type="paragraph" w:customStyle="1" w:styleId="Podtitulnadpisu1">
    <w:name w:val="Podtitul nadpisu1"/>
    <w:basedOn w:val="Normln"/>
    <w:link w:val="Podtitulnadpisu1Char"/>
    <w:qFormat/>
    <w:rsid w:val="00FA2958"/>
    <w:pPr>
      <w:spacing w:line="264" w:lineRule="auto"/>
      <w:jc w:val="center"/>
    </w:pPr>
    <w:rPr>
      <w:b/>
      <w:sz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F203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F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9230F7-8358-4F63-A55F-08D9C5B3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</Template>
  <TotalTime>679</TotalTime>
  <Pages>2</Pages>
  <Words>456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Martin Zívr</cp:lastModifiedBy>
  <cp:revision>81</cp:revision>
  <cp:lastPrinted>2023-12-04T15:30:00Z</cp:lastPrinted>
  <dcterms:created xsi:type="dcterms:W3CDTF">2023-10-25T11:50:00Z</dcterms:created>
  <dcterms:modified xsi:type="dcterms:W3CDTF">2026-01-21T06:14:00Z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