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10"/>
        <w:gridCol w:w="5154"/>
        <w:gridCol w:w="2946"/>
      </w:tblGrid>
      <w:tr w:rsidR="0089402F" w:rsidTr="00054C51">
        <w:trPr>
          <w:trHeight w:val="898"/>
        </w:trPr>
        <w:tc>
          <w:tcPr>
            <w:tcW w:w="1110" w:type="dxa"/>
          </w:tcPr>
          <w:bookmarkStart w:id="0" w:name="_MON_1297751074"/>
          <w:bookmarkEnd w:id="0"/>
          <w:p w:rsidR="0089402F" w:rsidRDefault="0089402F" w:rsidP="00C829A1">
            <w:pPr>
              <w:pStyle w:val="zhlav-odbor"/>
              <w:spacing w:before="80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9pt" o:ole="">
                  <v:imagedata r:id="rId7" o:title=""/>
                </v:shape>
                <o:OLEObject Type="Embed" ProgID="Word.Picture.8" ShapeID="_x0000_i1025" DrawAspect="Content" ObjectID="_1435045502" r:id="rId8"/>
              </w:object>
            </w:r>
          </w:p>
        </w:tc>
        <w:tc>
          <w:tcPr>
            <w:tcW w:w="5154" w:type="dxa"/>
            <w:vAlign w:val="center"/>
          </w:tcPr>
          <w:p w:rsidR="0089402F" w:rsidRDefault="0089402F" w:rsidP="00C829A1">
            <w:pPr>
              <w:pStyle w:val="Osloveni"/>
              <w:spacing w:before="8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2013</w:t>
            </w:r>
          </w:p>
        </w:tc>
        <w:bookmarkStart w:id="1" w:name="_MON_1295337386"/>
        <w:bookmarkEnd w:id="1"/>
        <w:tc>
          <w:tcPr>
            <w:tcW w:w="2946" w:type="dxa"/>
          </w:tcPr>
          <w:p w:rsidR="0089402F" w:rsidRDefault="0089402F" w:rsidP="00C829A1">
            <w:pPr>
              <w:pStyle w:val="zhlav-odbor"/>
              <w:spacing w:before="80"/>
              <w:jc w:val="right"/>
            </w:pPr>
            <w:r>
              <w:object w:dxaOrig="2255" w:dyaOrig="615">
                <v:shape id="_x0000_i1026" type="#_x0000_t75" style="width:111.75pt;height:30.75pt" o:ole="">
                  <v:imagedata r:id="rId9" o:title=""/>
                </v:shape>
                <o:OLEObject Type="Embed" ProgID="Word.Picture.8" ShapeID="_x0000_i1026" DrawAspect="Content" ObjectID="_1435045503" r:id="rId10"/>
              </w:object>
            </w:r>
          </w:p>
        </w:tc>
      </w:tr>
      <w:tr w:rsidR="0089402F" w:rsidTr="00054C51">
        <w:trPr>
          <w:trHeight w:val="898"/>
        </w:trPr>
        <w:tc>
          <w:tcPr>
            <w:tcW w:w="1110" w:type="dxa"/>
          </w:tcPr>
          <w:p w:rsidR="0089402F" w:rsidRDefault="0089402F" w:rsidP="00C829A1">
            <w:pPr>
              <w:pStyle w:val="zhlav-odbor"/>
              <w:spacing w:before="80"/>
            </w:pPr>
          </w:p>
          <w:p w:rsidR="0089402F" w:rsidRDefault="0089402F" w:rsidP="00C829A1">
            <w:pPr>
              <w:pStyle w:val="zhlav-odbor"/>
              <w:spacing w:before="80"/>
            </w:pPr>
          </w:p>
        </w:tc>
        <w:tc>
          <w:tcPr>
            <w:tcW w:w="5154" w:type="dxa"/>
            <w:vAlign w:val="center"/>
          </w:tcPr>
          <w:p w:rsidR="0089402F" w:rsidRDefault="0089402F" w:rsidP="00C829A1">
            <w:pPr>
              <w:pStyle w:val="Osloveni"/>
              <w:spacing w:before="80"/>
              <w:rPr>
                <w:sz w:val="26"/>
                <w:szCs w:val="24"/>
              </w:rPr>
            </w:pPr>
          </w:p>
        </w:tc>
        <w:tc>
          <w:tcPr>
            <w:tcW w:w="2946" w:type="dxa"/>
          </w:tcPr>
          <w:p w:rsidR="0089402F" w:rsidRDefault="0089402F" w:rsidP="00C829A1">
            <w:pPr>
              <w:pStyle w:val="zhlav-odbor"/>
              <w:spacing w:before="80"/>
              <w:jc w:val="right"/>
            </w:pPr>
          </w:p>
        </w:tc>
      </w:tr>
    </w:tbl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</w:pPr>
    </w:p>
    <w:p w:rsidR="0089402F" w:rsidRDefault="0089402F" w:rsidP="00D44C00">
      <w:pPr>
        <w:pStyle w:val="zhlav-odbor"/>
        <w:spacing w:before="80"/>
        <w:rPr>
          <w:rFonts w:ascii="Times New Roman" w:hAnsi="Times New Roman" w:cs="Times New Roman"/>
          <w:b w:val="0"/>
          <w:bCs w:val="0"/>
          <w:color w:val="auto"/>
        </w:rPr>
      </w:pPr>
    </w:p>
    <w:p w:rsidR="0089402F" w:rsidRDefault="0089402F" w:rsidP="00D44C00">
      <w:pPr>
        <w:pStyle w:val="zhlav-odbor"/>
        <w:spacing w:before="80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054C51">
        <w:rPr>
          <w:rFonts w:ascii="Times New Roman" w:hAnsi="Times New Roman" w:cs="Times New Roman"/>
          <w:color w:val="auto"/>
          <w:sz w:val="32"/>
          <w:szCs w:val="32"/>
        </w:rPr>
        <w:t>9/</w:t>
      </w:r>
      <w:r>
        <w:rPr>
          <w:rFonts w:ascii="Times New Roman" w:hAnsi="Times New Roman" w:cs="Times New Roman"/>
          <w:color w:val="auto"/>
          <w:sz w:val="32"/>
          <w:szCs w:val="32"/>
        </w:rPr>
        <w:t>2013,</w:t>
      </w:r>
    </w:p>
    <w:p w:rsidR="0089402F" w:rsidRDefault="0089402F" w:rsidP="00054C51">
      <w:pPr>
        <w:pStyle w:val="zhlav-odbor"/>
        <w:spacing w:before="0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kterou se mění a doplňuje obecně závazná vyhláška statutárního města Brna č. 17/2011, Požární řád města Brna</w:t>
      </w:r>
    </w:p>
    <w:p w:rsidR="0089402F" w:rsidRDefault="0089402F" w:rsidP="00D44C00">
      <w:pPr>
        <w:pStyle w:val="zhlav-odbor"/>
        <w:spacing w:before="80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89402F" w:rsidRDefault="0089402F" w:rsidP="00D44C00">
      <w:pPr>
        <w:pStyle w:val="zhlav-odbor"/>
        <w:spacing w:before="80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89402F" w:rsidRDefault="0089402F" w:rsidP="00953607">
      <w:pPr>
        <w:pStyle w:val="zhlav-odbor"/>
        <w:tabs>
          <w:tab w:val="clear" w:pos="4536"/>
          <w:tab w:val="clear" w:pos="9072"/>
          <w:tab w:val="left" w:pos="360"/>
          <w:tab w:val="left" w:pos="6375"/>
        </w:tabs>
        <w:spacing w:before="80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89402F" w:rsidRDefault="0089402F" w:rsidP="00D44C00">
      <w:pPr>
        <w:pStyle w:val="zhlav-odbor"/>
        <w:tabs>
          <w:tab w:val="left" w:pos="360"/>
        </w:tabs>
        <w:spacing w:before="80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054C51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12. 7. 2013</w:t>
      </w:r>
    </w:p>
    <w:p w:rsidR="0089402F" w:rsidRDefault="0089402F" w:rsidP="00D44C00">
      <w:pPr>
        <w:pStyle w:val="zhlav-odbor"/>
        <w:tabs>
          <w:tab w:val="left" w:pos="360"/>
        </w:tabs>
        <w:spacing w:before="80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  <w:jc w:val="left"/>
      </w:pPr>
    </w:p>
    <w:p w:rsidR="0089402F" w:rsidRDefault="0089402F" w:rsidP="00D44C00">
      <w:pPr>
        <w:pStyle w:val="ed"/>
        <w:spacing w:before="80"/>
      </w:pPr>
    </w:p>
    <w:p w:rsidR="0089402F" w:rsidRDefault="0089402F" w:rsidP="00D44C00">
      <w:pPr>
        <w:pStyle w:val="ed"/>
        <w:spacing w:before="80"/>
        <w:sectPr w:rsidR="0089402F" w:rsidSect="00AC7D4F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16805" w:rsidRPr="004144A3" w:rsidRDefault="00A16805" w:rsidP="00A16805">
      <w:pPr>
        <w:jc w:val="center"/>
        <w:rPr>
          <w:b/>
          <w:bCs/>
          <w:caps/>
          <w:sz w:val="32"/>
          <w:szCs w:val="32"/>
        </w:rPr>
      </w:pPr>
      <w:r w:rsidRPr="004144A3">
        <w:rPr>
          <w:bCs/>
          <w:sz w:val="32"/>
          <w:szCs w:val="32"/>
        </w:rPr>
        <w:lastRenderedPageBreak/>
        <w:t>STATUTÁRNÍ MĚSTO BRNO</w:t>
      </w:r>
      <w:r w:rsidRPr="004144A3">
        <w:rPr>
          <w:b/>
          <w:bCs/>
          <w:caps/>
          <w:sz w:val="32"/>
          <w:szCs w:val="32"/>
        </w:rPr>
        <w:br/>
      </w:r>
    </w:p>
    <w:p w:rsidR="00A16805" w:rsidRPr="004144A3" w:rsidRDefault="00A16805" w:rsidP="00A16805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 w:rsidRPr="004144A3"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 w:rsidRPr="004144A3"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Pr="004144A3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6E514E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854CD2">
        <w:rPr>
          <w:rFonts w:ascii="Times New Roman" w:hAnsi="Times New Roman" w:cs="Times New Roman"/>
          <w:color w:val="auto"/>
          <w:sz w:val="32"/>
          <w:szCs w:val="32"/>
        </w:rPr>
        <w:t>9</w:t>
      </w:r>
      <w:r>
        <w:rPr>
          <w:rFonts w:ascii="Times New Roman" w:hAnsi="Times New Roman" w:cs="Times New Roman"/>
          <w:color w:val="auto"/>
          <w:sz w:val="32"/>
          <w:szCs w:val="32"/>
        </w:rPr>
        <w:t>/2013,</w:t>
      </w:r>
    </w:p>
    <w:p w:rsidR="0089402F" w:rsidRPr="00BE75B1" w:rsidRDefault="0089402F" w:rsidP="00D44C00">
      <w:pPr>
        <w:pStyle w:val="Zkladntext"/>
        <w:tabs>
          <w:tab w:val="left" w:pos="284"/>
        </w:tabs>
        <w:jc w:val="center"/>
        <w:outlineLvl w:val="0"/>
        <w:rPr>
          <w:b/>
        </w:rPr>
      </w:pPr>
      <w:r>
        <w:rPr>
          <w:b/>
        </w:rPr>
        <w:t xml:space="preserve">kterou se mění a doplňuje obecně závazná vyhláška statutárního města Brna č. 17/2011, </w:t>
      </w:r>
      <w:r w:rsidRPr="00BE75B1">
        <w:rPr>
          <w:b/>
        </w:rPr>
        <w:t>Požární řád města Brna</w:t>
      </w:r>
    </w:p>
    <w:p w:rsidR="0089402F" w:rsidRPr="00BE75B1" w:rsidRDefault="0089402F" w:rsidP="00D44C00">
      <w:pPr>
        <w:pStyle w:val="Zkladntext"/>
        <w:pBdr>
          <w:bottom w:val="single" w:sz="12" w:space="1" w:color="auto"/>
        </w:pBdr>
        <w:tabs>
          <w:tab w:val="left" w:pos="284"/>
        </w:tabs>
        <w:jc w:val="center"/>
        <w:rPr>
          <w:b/>
        </w:rPr>
      </w:pPr>
    </w:p>
    <w:p w:rsidR="0089402F" w:rsidRPr="00BE75B1" w:rsidRDefault="0089402F" w:rsidP="00D44C00">
      <w:pPr>
        <w:tabs>
          <w:tab w:val="left" w:pos="284"/>
        </w:tabs>
        <w:jc w:val="center"/>
        <w:rPr>
          <w:b/>
        </w:rPr>
      </w:pPr>
    </w:p>
    <w:p w:rsidR="0089402F" w:rsidRPr="00152AAE" w:rsidRDefault="0089402F" w:rsidP="00400235">
      <w:pPr>
        <w:pStyle w:val="Zkladntext"/>
        <w:tabs>
          <w:tab w:val="left" w:pos="284"/>
        </w:tabs>
        <w:rPr>
          <w:bCs/>
        </w:rPr>
      </w:pPr>
      <w:r w:rsidRPr="00BE75B1">
        <w:t>Zastupitelstvo města Brna schválilo na svém Z6/</w:t>
      </w:r>
      <w:r>
        <w:t>025.</w:t>
      </w:r>
      <w:r w:rsidRPr="00BE75B1">
        <w:t xml:space="preserve"> zasedání</w:t>
      </w:r>
      <w:r>
        <w:t>,</w:t>
      </w:r>
      <w:r w:rsidRPr="00BE75B1">
        <w:t xml:space="preserve"> konaném dne </w:t>
      </w:r>
      <w:r>
        <w:t>18. června 2013,</w:t>
      </w:r>
      <w:r w:rsidRPr="00BE75B1">
        <w:t xml:space="preserve"> na základě zmocnění § 29 odst. 1 písm. o) zákona č. 133/1985 Sb., o požární ochraně, ve znění pozdějších předpisů, a podle § 1 odst. 2 písm. d) a § 15 nařízení vlády</w:t>
      </w:r>
      <w:r>
        <w:t xml:space="preserve"> č. 172/2001 </w:t>
      </w:r>
      <w:r w:rsidRPr="00BE75B1">
        <w:t xml:space="preserve">Sb., k provedení zákona o požární ochraně, ve znění </w:t>
      </w:r>
      <w:r>
        <w:t xml:space="preserve">nařízení vlády č. 498/2002 Sb., </w:t>
      </w:r>
      <w:r w:rsidRPr="00BE75B1">
        <w:t>a  v souladu s ustanovením § 10 písm. d) a § 84 odst. 2 písm. h) zákona č. 128/2000 Sb., o obcích (obecní zřízení), ve znění pozdějších předpisů, tuto obecně závaznou vyhlášku (dále jen vyhlášku):</w:t>
      </w:r>
    </w:p>
    <w:p w:rsidR="0089402F" w:rsidRDefault="0089402F" w:rsidP="00D44C00">
      <w:pPr>
        <w:jc w:val="center"/>
        <w:rPr>
          <w:b/>
        </w:rPr>
      </w:pPr>
    </w:p>
    <w:p w:rsidR="0089402F" w:rsidRDefault="0089402F" w:rsidP="00D44C00">
      <w:pPr>
        <w:jc w:val="center"/>
        <w:rPr>
          <w:b/>
        </w:rPr>
      </w:pPr>
    </w:p>
    <w:p w:rsidR="0089402F" w:rsidRDefault="0089402F" w:rsidP="003C1EB7">
      <w:pPr>
        <w:jc w:val="center"/>
        <w:rPr>
          <w:b/>
        </w:rPr>
      </w:pPr>
      <w:r>
        <w:rPr>
          <w:b/>
        </w:rPr>
        <w:t>Článek 1</w:t>
      </w:r>
    </w:p>
    <w:p w:rsidR="0089402F" w:rsidRPr="00B25D72" w:rsidRDefault="0089402F" w:rsidP="003C1EB7">
      <w:pPr>
        <w:jc w:val="center"/>
        <w:rPr>
          <w:b/>
        </w:rPr>
      </w:pPr>
    </w:p>
    <w:p w:rsidR="0089402F" w:rsidRDefault="0089402F" w:rsidP="003C1EB7">
      <w:r>
        <w:t>O</w:t>
      </w:r>
      <w:r w:rsidRPr="00905F64">
        <w:t>becně závazn</w:t>
      </w:r>
      <w:r>
        <w:t>á</w:t>
      </w:r>
      <w:r w:rsidRPr="00905F64">
        <w:t xml:space="preserve"> vyhlášk</w:t>
      </w:r>
      <w:r>
        <w:t>a</w:t>
      </w:r>
      <w:r w:rsidRPr="00905F64">
        <w:t xml:space="preserve"> statutárního města Brna </w:t>
      </w:r>
      <w:r>
        <w:t>č</w:t>
      </w:r>
      <w:r w:rsidRPr="00905F64">
        <w:t>. 17/2011</w:t>
      </w:r>
      <w:r>
        <w:t>, Požární řád města Brna,</w:t>
      </w:r>
      <w:r w:rsidRPr="00905F64">
        <w:t xml:space="preserve"> </w:t>
      </w:r>
      <w:r>
        <w:t>se </w:t>
      </w:r>
      <w:r w:rsidRPr="00905F64">
        <w:t xml:space="preserve">mění </w:t>
      </w:r>
      <w:r>
        <w:t>a doplňuje takto:</w:t>
      </w:r>
    </w:p>
    <w:p w:rsidR="0089402F" w:rsidRDefault="0089402F" w:rsidP="003C1EB7"/>
    <w:p w:rsidR="0089402F" w:rsidRDefault="0089402F" w:rsidP="003C1EB7"/>
    <w:p w:rsidR="0089402F" w:rsidRPr="00E30D3C" w:rsidRDefault="0089402F" w:rsidP="003C1EB7">
      <w:pPr>
        <w:tabs>
          <w:tab w:val="left" w:pos="480"/>
        </w:tabs>
      </w:pPr>
      <w:r w:rsidRPr="00E30D3C">
        <w:t xml:space="preserve">1.     Za </w:t>
      </w:r>
      <w:r>
        <w:t>č</w:t>
      </w:r>
      <w:r w:rsidRPr="00E30D3C">
        <w:t xml:space="preserve">lánek 3 se vkládá nový </w:t>
      </w:r>
      <w:r>
        <w:t>č</w:t>
      </w:r>
      <w:r w:rsidRPr="00E30D3C">
        <w:t>lánek 4</w:t>
      </w:r>
      <w:r>
        <w:t>, který</w:t>
      </w:r>
      <w:r w:rsidRPr="00E30D3C">
        <w:t xml:space="preserve"> zní:</w:t>
      </w:r>
    </w:p>
    <w:p w:rsidR="0089402F" w:rsidRDefault="0089402F" w:rsidP="003C1EB7">
      <w:pPr>
        <w:jc w:val="center"/>
      </w:pPr>
    </w:p>
    <w:p w:rsidR="0089402F" w:rsidRDefault="0089402F" w:rsidP="003C1EB7">
      <w:pPr>
        <w:jc w:val="center"/>
        <w:rPr>
          <w:b/>
        </w:rPr>
      </w:pPr>
      <w:r>
        <w:rPr>
          <w:b/>
        </w:rPr>
        <w:t>„Článek 4</w:t>
      </w:r>
    </w:p>
    <w:p w:rsidR="0089402F" w:rsidRDefault="0089402F" w:rsidP="003C1EB7">
      <w:pPr>
        <w:pStyle w:val="Zkladntext3"/>
        <w:spacing w:after="0"/>
        <w:jc w:val="center"/>
        <w:rPr>
          <w:b/>
          <w:sz w:val="24"/>
        </w:rPr>
      </w:pPr>
      <w:r>
        <w:rPr>
          <w:b/>
          <w:sz w:val="24"/>
        </w:rPr>
        <w:t>Podmínky k zabezpečení požární ochrany při akcích, kterých se zúčastní větší počet osob</w:t>
      </w:r>
    </w:p>
    <w:p w:rsidR="0089402F" w:rsidRDefault="0089402F" w:rsidP="003C1EB7">
      <w:pPr>
        <w:tabs>
          <w:tab w:val="left" w:pos="480"/>
        </w:tabs>
      </w:pPr>
    </w:p>
    <w:p w:rsidR="0089402F" w:rsidRDefault="0089402F" w:rsidP="003C1EB7">
      <w:pPr>
        <w:tabs>
          <w:tab w:val="left" w:pos="480"/>
        </w:tabs>
      </w:pPr>
      <w:r w:rsidRPr="00152AAE">
        <w:t>Zabezpečení požární ochrany při akcích, kterých se zúčastní větší počet osob</w:t>
      </w:r>
      <w:r>
        <w:t>,</w:t>
      </w:r>
      <w:r w:rsidRPr="00152AAE">
        <w:t xml:space="preserve"> upravuje</w:t>
      </w:r>
      <w:r>
        <w:t xml:space="preserve"> nařízení Jihomoravského kraje č. 1/2013, kterým se stanoví podmínky k zabezpečení požární ochrany při akcích, kterých se zúčastňuje větší počet osob.“</w:t>
      </w:r>
    </w:p>
    <w:p w:rsidR="0089402F" w:rsidRDefault="0089402F" w:rsidP="003C1EB7">
      <w:pPr>
        <w:rPr>
          <w:b/>
        </w:rPr>
      </w:pPr>
    </w:p>
    <w:p w:rsidR="0089402F" w:rsidRDefault="0089402F" w:rsidP="003C1EB7">
      <w:pPr>
        <w:rPr>
          <w:b/>
        </w:rPr>
      </w:pPr>
    </w:p>
    <w:p w:rsidR="0089402F" w:rsidRPr="00E30D3C" w:rsidRDefault="0089402F" w:rsidP="003C1EB7">
      <w:pPr>
        <w:numPr>
          <w:ilvl w:val="0"/>
          <w:numId w:val="13"/>
        </w:numPr>
        <w:tabs>
          <w:tab w:val="clear" w:pos="840"/>
          <w:tab w:val="num" w:pos="540"/>
        </w:tabs>
        <w:ind w:hanging="840"/>
        <w:jc w:val="left"/>
      </w:pPr>
      <w:r w:rsidRPr="00E30D3C">
        <w:t xml:space="preserve">Dosavadní </w:t>
      </w:r>
      <w:r>
        <w:t>č</w:t>
      </w:r>
      <w:r w:rsidRPr="00E30D3C">
        <w:t xml:space="preserve">lánky 4 až 11 se přečíslovávají na </w:t>
      </w:r>
      <w:r>
        <w:t>č</w:t>
      </w:r>
      <w:r w:rsidRPr="00E30D3C">
        <w:t>lánky 5 až 12.</w:t>
      </w:r>
    </w:p>
    <w:p w:rsidR="0089402F" w:rsidRDefault="0089402F" w:rsidP="003C1EB7">
      <w:pPr>
        <w:ind w:left="360"/>
        <w:rPr>
          <w:b/>
        </w:rPr>
      </w:pPr>
    </w:p>
    <w:p w:rsidR="0089402F" w:rsidRPr="00E52907" w:rsidRDefault="0089402F" w:rsidP="003C1EB7">
      <w:pPr>
        <w:ind w:left="360"/>
        <w:rPr>
          <w:b/>
        </w:rPr>
      </w:pPr>
    </w:p>
    <w:p w:rsidR="0089402F" w:rsidRPr="00E30D3C" w:rsidRDefault="0089402F" w:rsidP="003C1EB7">
      <w:pPr>
        <w:numPr>
          <w:ilvl w:val="0"/>
          <w:numId w:val="7"/>
        </w:numPr>
        <w:tabs>
          <w:tab w:val="left" w:pos="480"/>
        </w:tabs>
        <w:ind w:hanging="720"/>
        <w:jc w:val="left"/>
      </w:pPr>
      <w:r w:rsidRPr="00E30D3C">
        <w:t>V </w:t>
      </w:r>
      <w:r>
        <w:t>č</w:t>
      </w:r>
      <w:r w:rsidRPr="00E30D3C">
        <w:t>lánku 8 odst. (2) se před text: „čísla“ vkládá text: „telefonního“.</w:t>
      </w:r>
    </w:p>
    <w:p w:rsidR="0089402F" w:rsidRDefault="0089402F" w:rsidP="003C1EB7">
      <w:pPr>
        <w:tabs>
          <w:tab w:val="left" w:pos="480"/>
        </w:tabs>
        <w:ind w:left="360"/>
      </w:pPr>
    </w:p>
    <w:p w:rsidR="0089402F" w:rsidRDefault="0089402F" w:rsidP="00D44C00">
      <w:pPr>
        <w:jc w:val="center"/>
        <w:rPr>
          <w:b/>
        </w:rPr>
      </w:pPr>
    </w:p>
    <w:p w:rsidR="0089402F" w:rsidRDefault="0089402F" w:rsidP="003C1EB7">
      <w:pPr>
        <w:jc w:val="center"/>
        <w:rPr>
          <w:b/>
        </w:rPr>
      </w:pPr>
      <w:r>
        <w:rPr>
          <w:b/>
        </w:rPr>
        <w:t>Článek 2</w:t>
      </w:r>
    </w:p>
    <w:p w:rsidR="0089402F" w:rsidRDefault="0089402F" w:rsidP="003C1EB7">
      <w:pPr>
        <w:tabs>
          <w:tab w:val="left" w:pos="480"/>
        </w:tabs>
        <w:ind w:left="360"/>
      </w:pPr>
    </w:p>
    <w:p w:rsidR="0089402F" w:rsidRDefault="0089402F" w:rsidP="003C1EB7">
      <w:r>
        <w:t>Přílohy o</w:t>
      </w:r>
      <w:r w:rsidRPr="00905F64">
        <w:t>becně závazn</w:t>
      </w:r>
      <w:r>
        <w:t>é</w:t>
      </w:r>
      <w:r w:rsidRPr="00905F64">
        <w:t xml:space="preserve"> vyhlášk</w:t>
      </w:r>
      <w:r>
        <w:t>y</w:t>
      </w:r>
      <w:r w:rsidRPr="00905F64">
        <w:t xml:space="preserve"> statutárního města Brna </w:t>
      </w:r>
      <w:r>
        <w:t>č</w:t>
      </w:r>
      <w:r w:rsidRPr="00905F64">
        <w:t>. 17/2011</w:t>
      </w:r>
      <w:r>
        <w:t>, Požární řád města Brna,</w:t>
      </w:r>
      <w:r w:rsidRPr="00905F64">
        <w:t xml:space="preserve"> se mění </w:t>
      </w:r>
      <w:r>
        <w:t>a doplňují takto:</w:t>
      </w:r>
    </w:p>
    <w:p w:rsidR="0089402F" w:rsidRDefault="0089402F" w:rsidP="003C1EB7">
      <w:pPr>
        <w:tabs>
          <w:tab w:val="left" w:pos="480"/>
        </w:tabs>
        <w:ind w:left="360"/>
      </w:pPr>
    </w:p>
    <w:p w:rsidR="0089402F" w:rsidRDefault="0089402F" w:rsidP="003C1EB7">
      <w:pPr>
        <w:tabs>
          <w:tab w:val="left" w:pos="480"/>
        </w:tabs>
        <w:ind w:left="360"/>
      </w:pPr>
    </w:p>
    <w:p w:rsidR="0089402F" w:rsidRDefault="0089402F" w:rsidP="003C1EB7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b/>
        </w:rPr>
      </w:pPr>
      <w:r w:rsidRPr="00E52907">
        <w:rPr>
          <w:b/>
        </w:rPr>
        <w:lastRenderedPageBreak/>
        <w:t>V </w:t>
      </w:r>
      <w:r>
        <w:rPr>
          <w:b/>
        </w:rPr>
        <w:t>p</w:t>
      </w:r>
      <w:r w:rsidRPr="00E52907">
        <w:rPr>
          <w:b/>
        </w:rPr>
        <w:t xml:space="preserve">říloze č. 1 Přehled jednotek SDH na území města Brna </w:t>
      </w:r>
      <w:r w:rsidRPr="00152F1A">
        <w:t xml:space="preserve">se </w:t>
      </w:r>
      <w:r>
        <w:t xml:space="preserve">v tabulce </w:t>
      </w:r>
      <w:r w:rsidRPr="00152F1A">
        <w:t>vypouští text:</w:t>
      </w:r>
      <w:r w:rsidRPr="00E52907">
        <w:rPr>
          <w:b/>
        </w:rPr>
        <w:t xml:space="preserve"> </w:t>
      </w:r>
      <w:r w:rsidRPr="004E7C5E">
        <w:t xml:space="preserve">„Brno-jih, JSDH </w:t>
      </w:r>
      <w:proofErr w:type="spellStart"/>
      <w:r w:rsidRPr="004E7C5E">
        <w:t>Přízřenice</w:t>
      </w:r>
      <w:proofErr w:type="spellEnd"/>
      <w:r w:rsidRPr="004E7C5E">
        <w:t>, JPO V“</w:t>
      </w:r>
      <w:r w:rsidRPr="006F38D4">
        <w:t>.</w:t>
      </w:r>
    </w:p>
    <w:p w:rsidR="0089402F" w:rsidRDefault="0089402F" w:rsidP="003C1EB7">
      <w:pPr>
        <w:rPr>
          <w:b/>
        </w:rPr>
      </w:pPr>
    </w:p>
    <w:p w:rsidR="0089402F" w:rsidRPr="001C7546" w:rsidRDefault="0089402F" w:rsidP="003C1EB7">
      <w:pPr>
        <w:rPr>
          <w:b/>
        </w:rPr>
      </w:pPr>
    </w:p>
    <w:p w:rsidR="0089402F" w:rsidRDefault="0089402F" w:rsidP="003C1EB7">
      <w:pPr>
        <w:numPr>
          <w:ilvl w:val="0"/>
          <w:numId w:val="14"/>
        </w:numPr>
        <w:tabs>
          <w:tab w:val="clear" w:pos="720"/>
          <w:tab w:val="num" w:pos="540"/>
          <w:tab w:val="left" w:pos="900"/>
          <w:tab w:val="left" w:pos="2520"/>
        </w:tabs>
        <w:ind w:left="480" w:hanging="480"/>
        <w:rPr>
          <w:b/>
        </w:rPr>
      </w:pPr>
      <w:r w:rsidRPr="00E52907">
        <w:rPr>
          <w:b/>
        </w:rPr>
        <w:t>V </w:t>
      </w:r>
      <w:r>
        <w:rPr>
          <w:b/>
        </w:rPr>
        <w:t>p</w:t>
      </w:r>
      <w:r w:rsidRPr="00E52907">
        <w:rPr>
          <w:b/>
        </w:rPr>
        <w:t xml:space="preserve">říloze </w:t>
      </w:r>
      <w:proofErr w:type="gramStart"/>
      <w:r w:rsidRPr="00E52907">
        <w:rPr>
          <w:b/>
        </w:rPr>
        <w:t>č. 2  Kategorie</w:t>
      </w:r>
      <w:proofErr w:type="gramEnd"/>
      <w:r w:rsidRPr="00E52907">
        <w:rPr>
          <w:b/>
        </w:rPr>
        <w:t xml:space="preserve"> jednotek SDH na území města Brna, početní stav a vybavení </w:t>
      </w:r>
    </w:p>
    <w:p w:rsidR="0089402F" w:rsidRDefault="0089402F" w:rsidP="003C1EB7">
      <w:pPr>
        <w:rPr>
          <w:b/>
          <w:sz w:val="28"/>
          <w:szCs w:val="28"/>
        </w:rPr>
      </w:pPr>
    </w:p>
    <w:p w:rsidR="0089402F" w:rsidRDefault="0089402F" w:rsidP="003C1EB7">
      <w:pPr>
        <w:rPr>
          <w:b/>
          <w:sz w:val="28"/>
          <w:szCs w:val="28"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num" w:pos="900"/>
        </w:tabs>
        <w:ind w:hanging="18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-Chrlice, v části Vybavení jednotky:</w:t>
      </w:r>
    </w:p>
    <w:p w:rsidR="0089402F" w:rsidRDefault="0089402F" w:rsidP="003C1EB7">
      <w:pPr>
        <w:tabs>
          <w:tab w:val="left" w:pos="900"/>
        </w:tabs>
        <w:ind w:left="900"/>
        <w:rPr>
          <w:b/>
        </w:rPr>
      </w:pPr>
      <w:r w:rsidRPr="00152F1A">
        <w:t>- ruší se text:</w:t>
      </w:r>
      <w:r>
        <w:rPr>
          <w:b/>
        </w:rPr>
        <w:t xml:space="preserve"> </w:t>
      </w:r>
      <w:r w:rsidRPr="004E7C5E">
        <w:t>„PS-12“</w:t>
      </w:r>
      <w:r>
        <w:rPr>
          <w:b/>
        </w:rPr>
        <w:t xml:space="preserve"> </w:t>
      </w:r>
    </w:p>
    <w:p w:rsidR="0089402F" w:rsidRDefault="0089402F" w:rsidP="003C1EB7">
      <w:pPr>
        <w:tabs>
          <w:tab w:val="left" w:pos="900"/>
        </w:tabs>
        <w:ind w:left="900"/>
      </w:pPr>
      <w:r>
        <w:rPr>
          <w:b/>
        </w:rPr>
        <w:t xml:space="preserve">- </w:t>
      </w:r>
      <w:r w:rsidRPr="003D2BB0">
        <w:t>na konec textu v tabulce se</w:t>
      </w:r>
      <w:r>
        <w:rPr>
          <w:b/>
        </w:rPr>
        <w:t xml:space="preserve"> </w:t>
      </w:r>
      <w:r w:rsidRPr="00152F1A">
        <w:t>doplňuje text:</w:t>
      </w:r>
      <w:r>
        <w:rPr>
          <w:b/>
        </w:rPr>
        <w:t xml:space="preserve"> </w:t>
      </w:r>
      <w:r w:rsidRPr="004E7C5E">
        <w:t>„el</w:t>
      </w:r>
      <w:r>
        <w:t>ektrické</w:t>
      </w:r>
      <w:r w:rsidRPr="004E7C5E">
        <w:t xml:space="preserve"> kal</w:t>
      </w:r>
      <w:r>
        <w:t>ové</w:t>
      </w:r>
      <w:r w:rsidRPr="004E7C5E">
        <w:t xml:space="preserve"> čerp</w:t>
      </w:r>
      <w:r>
        <w:t>adlo</w:t>
      </w:r>
      <w:r w:rsidRPr="004E7C5E">
        <w:t xml:space="preserve"> READY 8“</w:t>
      </w:r>
    </w:p>
    <w:p w:rsidR="0089402F" w:rsidRDefault="0089402F" w:rsidP="003C1EB7">
      <w:pPr>
        <w:ind w:left="720"/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>v</w:t>
      </w:r>
      <w:r w:rsidRPr="00E52907">
        <w:rPr>
          <w:b/>
        </w:rPr>
        <w:t xml:space="preserve">ypouští </w:t>
      </w:r>
      <w:r>
        <w:rPr>
          <w:b/>
        </w:rPr>
        <w:t xml:space="preserve">se </w:t>
      </w:r>
      <w:r w:rsidRPr="00152F1A">
        <w:rPr>
          <w:b/>
        </w:rPr>
        <w:t xml:space="preserve">tabulka s názvem Městská část Brno-jih, JSDH </w:t>
      </w:r>
      <w:proofErr w:type="spellStart"/>
      <w:r w:rsidRPr="00152F1A">
        <w:rPr>
          <w:b/>
        </w:rPr>
        <w:t>Přízřenice</w:t>
      </w:r>
      <w:proofErr w:type="spellEnd"/>
    </w:p>
    <w:p w:rsidR="0089402F" w:rsidRDefault="0089402F" w:rsidP="003C1EB7">
      <w:pPr>
        <w:ind w:left="720" w:hanging="24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-Jundrov, v části Vybavení jednotky:</w:t>
      </w:r>
    </w:p>
    <w:p w:rsidR="0089402F" w:rsidRPr="004E7C5E" w:rsidRDefault="0089402F" w:rsidP="003C1EB7">
      <w:pPr>
        <w:tabs>
          <w:tab w:val="left" w:pos="1080"/>
        </w:tabs>
        <w:ind w:left="1080" w:hanging="180"/>
      </w:pPr>
      <w:r>
        <w:rPr>
          <w:b/>
        </w:rPr>
        <w:t xml:space="preserve">- </w:t>
      </w:r>
      <w:r w:rsidRPr="00152F1A">
        <w:t>za text:</w:t>
      </w:r>
      <w:r>
        <w:rPr>
          <w:b/>
        </w:rPr>
        <w:t xml:space="preserve"> </w:t>
      </w:r>
      <w:r w:rsidRPr="004E7C5E">
        <w:t>„Tatra CAS 32 T 148 4B66615</w:t>
      </w:r>
      <w:r>
        <w:rPr>
          <w:b/>
        </w:rPr>
        <w:t xml:space="preserve">“ </w:t>
      </w:r>
      <w:r w:rsidRPr="00152F1A">
        <w:t>se doplňuje text:</w:t>
      </w:r>
      <w:r>
        <w:rPr>
          <w:b/>
        </w:rPr>
        <w:t xml:space="preserve"> </w:t>
      </w:r>
      <w:r w:rsidRPr="004E7C5E">
        <w:t>„CAS 25 Š 706 RTHP BSA 16-51“</w:t>
      </w:r>
    </w:p>
    <w:p w:rsidR="0089402F" w:rsidRDefault="0089402F" w:rsidP="003C1EB7">
      <w:pPr>
        <w:ind w:left="1080" w:hanging="24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left" w:pos="900"/>
        </w:tabs>
        <w:ind w:left="900"/>
        <w:rPr>
          <w:b/>
        </w:rPr>
      </w:pPr>
      <w:r>
        <w:rPr>
          <w:b/>
        </w:rPr>
        <w:t>v tabulce s názvem Městská část Brno-sever, JSDH Husovice, v části Vybavení jednotky:</w:t>
      </w:r>
    </w:p>
    <w:p w:rsidR="0089402F" w:rsidRPr="00152F1A" w:rsidRDefault="0089402F" w:rsidP="003C1EB7">
      <w:pPr>
        <w:ind w:left="960" w:hanging="60"/>
      </w:pPr>
      <w:r>
        <w:rPr>
          <w:b/>
        </w:rPr>
        <w:t xml:space="preserve">- </w:t>
      </w:r>
      <w:r w:rsidRPr="00152F1A">
        <w:t xml:space="preserve">text: „8x VDP PA </w:t>
      </w:r>
      <w:proofErr w:type="spellStart"/>
      <w:r w:rsidRPr="00152F1A">
        <w:t>Dräger</w:t>
      </w:r>
      <w:proofErr w:type="spellEnd"/>
      <w:r w:rsidRPr="00152F1A">
        <w:t xml:space="preserve">“ se nahrazuje textem: „12x VDP PA </w:t>
      </w:r>
      <w:proofErr w:type="spellStart"/>
      <w:r w:rsidRPr="00152F1A">
        <w:t>Dräger</w:t>
      </w:r>
      <w:proofErr w:type="spellEnd"/>
      <w:r w:rsidRPr="00152F1A">
        <w:t xml:space="preserve">“ </w:t>
      </w:r>
    </w:p>
    <w:p w:rsidR="0089402F" w:rsidRPr="00152F1A" w:rsidRDefault="0089402F" w:rsidP="003C1EB7">
      <w:pPr>
        <w:ind w:left="900" w:hanging="60"/>
      </w:pPr>
      <w:r w:rsidRPr="00152F1A">
        <w:t>- ruší se text: „5x VDP S 5“</w:t>
      </w:r>
    </w:p>
    <w:p w:rsidR="0089402F" w:rsidRPr="00152F1A" w:rsidRDefault="0089402F" w:rsidP="003C1EB7">
      <w:pPr>
        <w:ind w:left="900" w:hanging="60"/>
      </w:pPr>
      <w:r w:rsidRPr="00152F1A">
        <w:t xml:space="preserve">- </w:t>
      </w:r>
      <w:r>
        <w:t xml:space="preserve">na konec textu v tabulce se </w:t>
      </w:r>
      <w:r w:rsidRPr="00152F1A">
        <w:t>doplňuje text: „1x křís</w:t>
      </w:r>
      <w:r>
        <w:t>i</w:t>
      </w:r>
      <w:r w:rsidRPr="00152F1A">
        <w:t xml:space="preserve">cí přístroj Saturn </w:t>
      </w:r>
      <w:proofErr w:type="spellStart"/>
      <w:r w:rsidRPr="00152F1A">
        <w:t>Oxy</w:t>
      </w:r>
      <w:proofErr w:type="spellEnd"/>
      <w:r w:rsidRPr="00152F1A">
        <w:t xml:space="preserve">“ </w:t>
      </w:r>
    </w:p>
    <w:p w:rsidR="0089402F" w:rsidRDefault="0089402F" w:rsidP="003C1EB7">
      <w:pPr>
        <w:ind w:left="900" w:hanging="60"/>
        <w:rPr>
          <w:b/>
        </w:rPr>
      </w:pPr>
      <w:r w:rsidRPr="00152F1A">
        <w:t>- text: „3x elektrocentrála“ se nahrazuje textem: „4x elektrocentrála</w:t>
      </w:r>
      <w:r w:rsidRPr="004E7C5E">
        <w:t>“</w:t>
      </w:r>
    </w:p>
    <w:p w:rsidR="0089402F" w:rsidRPr="004E7C5E" w:rsidRDefault="0089402F" w:rsidP="003C1EB7">
      <w:pPr>
        <w:tabs>
          <w:tab w:val="left" w:pos="480"/>
        </w:tabs>
        <w:ind w:left="960" w:hanging="60"/>
      </w:pPr>
      <w:r>
        <w:rPr>
          <w:b/>
        </w:rPr>
        <w:t xml:space="preserve">- </w:t>
      </w:r>
      <w:r w:rsidRPr="00152F1A">
        <w:t>text: „11x přenosná radiostanice“ se nahrazuje textem</w:t>
      </w:r>
      <w:r>
        <w:rPr>
          <w:b/>
        </w:rPr>
        <w:t xml:space="preserve">: </w:t>
      </w:r>
      <w:r w:rsidRPr="004E7C5E">
        <w:t xml:space="preserve">„9x </w:t>
      </w:r>
      <w:proofErr w:type="gramStart"/>
      <w:r w:rsidRPr="004E7C5E">
        <w:t>přenosná  radiostanice</w:t>
      </w:r>
      <w:proofErr w:type="gramEnd"/>
      <w:r w:rsidRPr="004E7C5E">
        <w:t xml:space="preserve">“ </w:t>
      </w:r>
    </w:p>
    <w:p w:rsidR="0089402F" w:rsidRPr="00E52907" w:rsidRDefault="0089402F" w:rsidP="003C1EB7">
      <w:pPr>
        <w:ind w:left="840" w:hanging="24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 xml:space="preserve">v tabulce s názvem Městská část Brno-sever, JSDH </w:t>
      </w:r>
      <w:proofErr w:type="spellStart"/>
      <w:r>
        <w:rPr>
          <w:b/>
        </w:rPr>
        <w:t>Soběšice</w:t>
      </w:r>
      <w:proofErr w:type="spellEnd"/>
      <w:r>
        <w:rPr>
          <w:b/>
        </w:rPr>
        <w:t>:</w:t>
      </w:r>
    </w:p>
    <w:p w:rsidR="0089402F" w:rsidRDefault="0089402F" w:rsidP="003C1EB7">
      <w:pPr>
        <w:ind w:left="1080" w:hanging="180"/>
        <w:rPr>
          <w:b/>
        </w:rPr>
      </w:pPr>
      <w:r>
        <w:rPr>
          <w:b/>
        </w:rPr>
        <w:t xml:space="preserve">v části Celkový počet členů jednotky </w:t>
      </w:r>
      <w:r w:rsidRPr="001C7546">
        <w:t>se číslo „16“ mění na „13“</w:t>
      </w:r>
      <w:r>
        <w:rPr>
          <w:b/>
        </w:rPr>
        <w:t xml:space="preserve"> </w:t>
      </w:r>
    </w:p>
    <w:p w:rsidR="0089402F" w:rsidRDefault="0089402F" w:rsidP="003C1EB7">
      <w:pPr>
        <w:ind w:left="1080" w:hanging="180"/>
        <w:rPr>
          <w:b/>
        </w:rPr>
      </w:pPr>
      <w:r>
        <w:rPr>
          <w:b/>
        </w:rPr>
        <w:t>v části Vybavení jednotky:</w:t>
      </w:r>
    </w:p>
    <w:p w:rsidR="0089402F" w:rsidRDefault="0089402F" w:rsidP="003C1EB7">
      <w:pPr>
        <w:ind w:left="1080" w:hanging="180"/>
        <w:rPr>
          <w:b/>
        </w:rPr>
      </w:pPr>
      <w:r>
        <w:rPr>
          <w:b/>
        </w:rPr>
        <w:t xml:space="preserve">- </w:t>
      </w:r>
      <w:r w:rsidRPr="00B918BA">
        <w:t>na konec textu v tabulce</w:t>
      </w:r>
      <w:r>
        <w:rPr>
          <w:b/>
        </w:rPr>
        <w:t xml:space="preserve"> </w:t>
      </w:r>
      <w:r w:rsidRPr="00B918BA">
        <w:t>se d</w:t>
      </w:r>
      <w:r w:rsidRPr="001C7546">
        <w:t>oplňuje text:</w:t>
      </w:r>
      <w:r>
        <w:rPr>
          <w:b/>
        </w:rPr>
        <w:t xml:space="preserve"> </w:t>
      </w:r>
      <w:r w:rsidRPr="004E7C5E">
        <w:t>„3x křís</w:t>
      </w:r>
      <w:r>
        <w:t>i</w:t>
      </w:r>
      <w:r w:rsidRPr="004E7C5E">
        <w:t xml:space="preserve">cí přístroj Saturn </w:t>
      </w:r>
      <w:proofErr w:type="spellStart"/>
      <w:r w:rsidRPr="004E7C5E">
        <w:t>Oxy</w:t>
      </w:r>
      <w:proofErr w:type="spellEnd"/>
      <w:r w:rsidRPr="004E7C5E">
        <w:t>“</w:t>
      </w:r>
    </w:p>
    <w:p w:rsidR="0089402F" w:rsidRPr="001C7546" w:rsidRDefault="0089402F" w:rsidP="003C1EB7">
      <w:pPr>
        <w:ind w:left="1080" w:hanging="180"/>
      </w:pPr>
      <w:r>
        <w:rPr>
          <w:b/>
        </w:rPr>
        <w:t xml:space="preserve">- </w:t>
      </w:r>
      <w:r w:rsidRPr="001C7546">
        <w:t xml:space="preserve">text: „1x motor. </w:t>
      </w:r>
      <w:proofErr w:type="gramStart"/>
      <w:r w:rsidRPr="001C7546">
        <w:t>kalové</w:t>
      </w:r>
      <w:proofErr w:type="gramEnd"/>
      <w:r w:rsidRPr="001C7546">
        <w:t xml:space="preserve"> čerpadlo“ se nahrazuje textem: „2x motorové kalové čerpadlo“</w:t>
      </w:r>
    </w:p>
    <w:p w:rsidR="0089402F" w:rsidRPr="001C7546" w:rsidRDefault="0089402F" w:rsidP="003C1EB7">
      <w:pPr>
        <w:tabs>
          <w:tab w:val="left" w:pos="540"/>
        </w:tabs>
        <w:ind w:left="1080" w:hanging="180"/>
      </w:pPr>
      <w:r w:rsidRPr="001C7546">
        <w:t xml:space="preserve">- text: „1x el. </w:t>
      </w:r>
      <w:proofErr w:type="gramStart"/>
      <w:r w:rsidRPr="001C7546">
        <w:t>ponorné</w:t>
      </w:r>
      <w:proofErr w:type="gramEnd"/>
      <w:r w:rsidRPr="001C7546">
        <w:t xml:space="preserve"> čerpadlo“ se nahrazuje textem: „4x elektrické ponorné čerpadlo“ </w:t>
      </w:r>
    </w:p>
    <w:p w:rsidR="0089402F" w:rsidRPr="004E7C5E" w:rsidRDefault="0089402F" w:rsidP="003C1EB7">
      <w:pPr>
        <w:ind w:left="1080" w:hanging="180"/>
      </w:pPr>
      <w:r w:rsidRPr="001C7546">
        <w:t>- text: „10x přenosná radiostanice“ se nahrazuje textem:</w:t>
      </w:r>
      <w:r>
        <w:rPr>
          <w:b/>
        </w:rPr>
        <w:t xml:space="preserve"> </w:t>
      </w:r>
      <w:r w:rsidRPr="004E7C5E">
        <w:t xml:space="preserve">„12x přenosná radiostanice“  </w:t>
      </w:r>
    </w:p>
    <w:p w:rsidR="0089402F" w:rsidRDefault="0089402F" w:rsidP="003C1EB7">
      <w:pPr>
        <w:ind w:left="840" w:hanging="24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left" w:pos="90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-Starý Lískovec, v části Vybavení jednotky:</w:t>
      </w:r>
    </w:p>
    <w:p w:rsidR="0089402F" w:rsidRPr="001C7546" w:rsidRDefault="0089402F" w:rsidP="003C1EB7">
      <w:pPr>
        <w:tabs>
          <w:tab w:val="left" w:pos="900"/>
        </w:tabs>
        <w:ind w:left="900"/>
      </w:pPr>
      <w:r w:rsidRPr="001C7546">
        <w:t>- za text: „Tatra CAS 32 – T 148“ se doplňuje text: „Ford Transit“</w:t>
      </w:r>
    </w:p>
    <w:p w:rsidR="0089402F" w:rsidRPr="001C7546" w:rsidRDefault="0089402F" w:rsidP="003C1EB7">
      <w:pPr>
        <w:ind w:hanging="240"/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</w:t>
      </w:r>
      <w:proofErr w:type="spellStart"/>
      <w:r>
        <w:rPr>
          <w:b/>
        </w:rPr>
        <w:t>Tuřany</w:t>
      </w:r>
      <w:proofErr w:type="spellEnd"/>
      <w:r>
        <w:rPr>
          <w:b/>
        </w:rPr>
        <w:t>, JSDH Brněnské Ivanovice, v části Vybavení jednotky:</w:t>
      </w:r>
    </w:p>
    <w:p w:rsidR="0089402F" w:rsidRPr="001C7546" w:rsidRDefault="0089402F" w:rsidP="003C1EB7">
      <w:pPr>
        <w:tabs>
          <w:tab w:val="left" w:pos="900"/>
        </w:tabs>
        <w:ind w:firstLine="900"/>
      </w:pPr>
      <w:r w:rsidRPr="001C7546">
        <w:t xml:space="preserve">- doplňuje se text: „1x nafukovací člun </w:t>
      </w:r>
      <w:proofErr w:type="spellStart"/>
      <w:r w:rsidRPr="001C7546">
        <w:t>River</w:t>
      </w:r>
      <w:proofErr w:type="spellEnd"/>
      <w:r w:rsidRPr="001C7546">
        <w:t xml:space="preserve"> </w:t>
      </w:r>
      <w:proofErr w:type="spellStart"/>
      <w:r w:rsidRPr="001C7546">
        <w:t>Otter</w:t>
      </w:r>
      <w:proofErr w:type="spellEnd"/>
      <w:r w:rsidRPr="001C7546">
        <w:t xml:space="preserve"> 6 s příslušenstvím“</w:t>
      </w:r>
    </w:p>
    <w:p w:rsidR="0089402F" w:rsidRDefault="0089402F" w:rsidP="003C1EB7">
      <w:pPr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num" w:pos="90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</w:t>
      </w:r>
      <w:proofErr w:type="spellStart"/>
      <w:r>
        <w:rPr>
          <w:b/>
        </w:rPr>
        <w:t>Tuřany</w:t>
      </w:r>
      <w:proofErr w:type="spellEnd"/>
      <w:r>
        <w:rPr>
          <w:b/>
        </w:rPr>
        <w:t>, JSDH Holásky, v části Vybavení jednotky:</w:t>
      </w:r>
    </w:p>
    <w:p w:rsidR="0089402F" w:rsidRPr="004E7C5E" w:rsidRDefault="0089402F" w:rsidP="003C1EB7">
      <w:pPr>
        <w:ind w:left="1080" w:hanging="180"/>
      </w:pPr>
      <w:r w:rsidRPr="001C7546">
        <w:lastRenderedPageBreak/>
        <w:t>- text: „1x elektrické kalové čerpadlo“ se nahrazuje textem: „2x elektrické</w:t>
      </w:r>
      <w:r w:rsidRPr="004E7C5E">
        <w:t xml:space="preserve"> kalové čerpadlo“</w:t>
      </w:r>
    </w:p>
    <w:p w:rsidR="0089402F" w:rsidRDefault="0089402F" w:rsidP="003C1EB7">
      <w:pPr>
        <w:rPr>
          <w:b/>
        </w:rPr>
      </w:pPr>
    </w:p>
    <w:p w:rsidR="0089402F" w:rsidRDefault="0089402F" w:rsidP="003C1EB7">
      <w:pPr>
        <w:jc w:val="center"/>
        <w:rPr>
          <w:b/>
        </w:rPr>
      </w:pPr>
    </w:p>
    <w:p w:rsidR="0089402F" w:rsidRDefault="0089402F" w:rsidP="003C1EB7">
      <w:pPr>
        <w:numPr>
          <w:ilvl w:val="0"/>
          <w:numId w:val="14"/>
        </w:numPr>
        <w:tabs>
          <w:tab w:val="clear" w:pos="720"/>
          <w:tab w:val="num" w:pos="540"/>
        </w:tabs>
        <w:ind w:hanging="720"/>
        <w:rPr>
          <w:b/>
        </w:rPr>
      </w:pPr>
      <w:r>
        <w:rPr>
          <w:b/>
        </w:rPr>
        <w:t xml:space="preserve">V příloze </w:t>
      </w:r>
      <w:proofErr w:type="gramStart"/>
      <w:r>
        <w:rPr>
          <w:b/>
        </w:rPr>
        <w:t>č. 3 Přehled</w:t>
      </w:r>
      <w:proofErr w:type="gramEnd"/>
      <w:r>
        <w:rPr>
          <w:b/>
        </w:rPr>
        <w:t xml:space="preserve"> zdrojů vody pro hašení požárů na území města Brna</w:t>
      </w:r>
    </w:p>
    <w:p w:rsidR="0089402F" w:rsidRDefault="0089402F" w:rsidP="003C1EB7">
      <w:pPr>
        <w:ind w:left="360"/>
        <w:rPr>
          <w:b/>
        </w:rPr>
      </w:pPr>
      <w:r>
        <w:rPr>
          <w:b/>
        </w:rPr>
        <w:t xml:space="preserve"> </w:t>
      </w:r>
    </w:p>
    <w:p w:rsidR="0089402F" w:rsidRDefault="0089402F" w:rsidP="003C1EB7">
      <w:pPr>
        <w:ind w:left="36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num" w:pos="90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proofErr w:type="gramStart"/>
      <w:r>
        <w:rPr>
          <w:b/>
        </w:rPr>
        <w:t>Brno</w:t>
      </w:r>
      <w:proofErr w:type="spellEnd"/>
      <w:r>
        <w:rPr>
          <w:b/>
        </w:rPr>
        <w:t>-Chrlice,  v části</w:t>
      </w:r>
      <w:proofErr w:type="gramEnd"/>
      <w:r>
        <w:rPr>
          <w:b/>
        </w:rPr>
        <w:t xml:space="preserve"> Nadzemní a podzemní hydranty:</w:t>
      </w:r>
    </w:p>
    <w:p w:rsidR="0089402F" w:rsidRDefault="0089402F" w:rsidP="003C1EB7">
      <w:pPr>
        <w:tabs>
          <w:tab w:val="num" w:pos="900"/>
        </w:tabs>
        <w:ind w:firstLine="900"/>
      </w:pPr>
      <w:r w:rsidRPr="00200F2F">
        <w:t>- doplňuje se text:</w:t>
      </w:r>
      <w:r>
        <w:rPr>
          <w:b/>
        </w:rPr>
        <w:t xml:space="preserve"> </w:t>
      </w:r>
      <w:r w:rsidRPr="004E7C5E">
        <w:t>„N – V</w:t>
      </w:r>
      <w:r>
        <w:t> r</w:t>
      </w:r>
      <w:r w:rsidRPr="004E7C5E">
        <w:t>ejích</w:t>
      </w:r>
      <w:r>
        <w:t xml:space="preserve"> 56</w:t>
      </w:r>
      <w:r w:rsidRPr="004E7C5E">
        <w:t>“</w:t>
      </w:r>
    </w:p>
    <w:p w:rsidR="0089402F" w:rsidRPr="002038F4" w:rsidRDefault="0089402F" w:rsidP="003C1EB7">
      <w:pPr>
        <w:ind w:firstLine="72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num" w:pos="90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proofErr w:type="gramStart"/>
      <w:r>
        <w:rPr>
          <w:b/>
        </w:rPr>
        <w:t>Brno</w:t>
      </w:r>
      <w:proofErr w:type="spellEnd"/>
      <w:r>
        <w:rPr>
          <w:b/>
        </w:rPr>
        <w:t>-</w:t>
      </w:r>
      <w:proofErr w:type="spellStart"/>
      <w:r>
        <w:rPr>
          <w:b/>
        </w:rPr>
        <w:t>Kníničky</w:t>
      </w:r>
      <w:proofErr w:type="spellEnd"/>
      <w:r>
        <w:rPr>
          <w:b/>
        </w:rPr>
        <w:t>,  v části</w:t>
      </w:r>
      <w:proofErr w:type="gramEnd"/>
      <w:r>
        <w:rPr>
          <w:b/>
        </w:rPr>
        <w:t xml:space="preserve"> Nadzemní a podzemní hydranty:</w:t>
      </w:r>
    </w:p>
    <w:p w:rsidR="0089402F" w:rsidRPr="000328B0" w:rsidRDefault="0089402F" w:rsidP="003C1EB7">
      <w:pPr>
        <w:ind w:firstLine="900"/>
      </w:pPr>
      <w:r w:rsidRPr="000328B0">
        <w:t xml:space="preserve">- doplňuje se text: „N – U </w:t>
      </w:r>
      <w:r>
        <w:t>P</w:t>
      </w:r>
      <w:r w:rsidRPr="000328B0">
        <w:t>amátníku (naproti restaurac</w:t>
      </w:r>
      <w:r>
        <w:t>i</w:t>
      </w:r>
      <w:r w:rsidRPr="000328B0">
        <w:t xml:space="preserve"> Marina)“</w:t>
      </w:r>
    </w:p>
    <w:p w:rsidR="0089402F" w:rsidRDefault="0089402F" w:rsidP="003C1EB7">
      <w:pPr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gramStart"/>
      <w:r>
        <w:rPr>
          <w:b/>
        </w:rPr>
        <w:t>Brno-sever,  v části</w:t>
      </w:r>
      <w:proofErr w:type="gramEnd"/>
      <w:r>
        <w:rPr>
          <w:b/>
        </w:rPr>
        <w:t xml:space="preserve"> Nadzemní a podzemní hydranty:</w:t>
      </w:r>
    </w:p>
    <w:p w:rsidR="0089402F" w:rsidRPr="000328B0" w:rsidRDefault="0089402F" w:rsidP="003C1EB7">
      <w:pPr>
        <w:tabs>
          <w:tab w:val="left" w:pos="480"/>
          <w:tab w:val="left" w:pos="2700"/>
        </w:tabs>
        <w:ind w:firstLine="900"/>
      </w:pPr>
      <w:r w:rsidRPr="000328B0">
        <w:t xml:space="preserve">- doplňuje se text: „N – Majdalenky (lékárna </w:t>
      </w:r>
      <w:r>
        <w:t xml:space="preserve">v </w:t>
      </w:r>
      <w:r w:rsidRPr="000328B0">
        <w:t>objekt</w:t>
      </w:r>
      <w:r>
        <w:t>u</w:t>
      </w:r>
      <w:r w:rsidRPr="000328B0">
        <w:t xml:space="preserve"> Orion – modře značen)</w:t>
      </w:r>
    </w:p>
    <w:p w:rsidR="0089402F" w:rsidRPr="004E7C5E" w:rsidRDefault="0089402F" w:rsidP="003C1EB7">
      <w:pPr>
        <w:tabs>
          <w:tab w:val="left" w:pos="2700"/>
        </w:tabs>
        <w:ind w:firstLine="2760"/>
      </w:pPr>
      <w:r w:rsidRPr="004E7C5E">
        <w:t>N – Majdalenky (objekt Orion</w:t>
      </w:r>
      <w:r>
        <w:t>,</w:t>
      </w:r>
      <w:r w:rsidRPr="004E7C5E">
        <w:t xml:space="preserve"> zadní část – modře značen)</w:t>
      </w:r>
    </w:p>
    <w:p w:rsidR="0089402F" w:rsidRPr="004E7C5E" w:rsidRDefault="0089402F" w:rsidP="003C1EB7">
      <w:pPr>
        <w:tabs>
          <w:tab w:val="left" w:pos="2700"/>
        </w:tabs>
        <w:ind w:firstLine="2760"/>
      </w:pPr>
      <w:r w:rsidRPr="004E7C5E">
        <w:t xml:space="preserve">N – </w:t>
      </w:r>
      <w:proofErr w:type="spellStart"/>
      <w:r w:rsidRPr="004E7C5E">
        <w:t>Útěchovská</w:t>
      </w:r>
      <w:proofErr w:type="spellEnd"/>
      <w:r w:rsidRPr="004E7C5E">
        <w:t xml:space="preserve"> 62“</w:t>
      </w:r>
    </w:p>
    <w:p w:rsidR="0089402F" w:rsidRDefault="0089402F" w:rsidP="003C1EB7">
      <w:pPr>
        <w:ind w:firstLine="276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  <w:tab w:val="num" w:pos="90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gramStart"/>
      <w:r>
        <w:rPr>
          <w:b/>
        </w:rPr>
        <w:t>Brno-střed,  v části</w:t>
      </w:r>
      <w:proofErr w:type="gramEnd"/>
      <w:r>
        <w:rPr>
          <w:b/>
        </w:rPr>
        <w:t xml:space="preserve"> Nadzemní a podzemní hydranty:</w:t>
      </w:r>
    </w:p>
    <w:p w:rsidR="0089402F" w:rsidRPr="003D2BB0" w:rsidRDefault="0089402F" w:rsidP="003C1EB7">
      <w:pPr>
        <w:tabs>
          <w:tab w:val="left" w:pos="900"/>
        </w:tabs>
        <w:ind w:firstLine="900"/>
      </w:pPr>
      <w:r w:rsidRPr="003D2BB0">
        <w:t xml:space="preserve">- text: „P – Všetečkova 10“ se nahrazuje textem: „P – </w:t>
      </w:r>
      <w:proofErr w:type="spellStart"/>
      <w:r w:rsidRPr="003D2BB0">
        <w:t>Všetičkova</w:t>
      </w:r>
      <w:proofErr w:type="spellEnd"/>
      <w:r w:rsidRPr="003D2BB0">
        <w:t xml:space="preserve"> 10“</w:t>
      </w:r>
    </w:p>
    <w:p w:rsidR="0089402F" w:rsidRDefault="0089402F" w:rsidP="003C1EB7">
      <w:pPr>
        <w:ind w:firstLine="2760"/>
        <w:rPr>
          <w:b/>
        </w:rPr>
      </w:pPr>
    </w:p>
    <w:p w:rsidR="0089402F" w:rsidRDefault="0089402F" w:rsidP="003C1EB7">
      <w:pPr>
        <w:numPr>
          <w:ilvl w:val="2"/>
          <w:numId w:val="14"/>
        </w:numPr>
        <w:tabs>
          <w:tab w:val="clear" w:pos="2340"/>
        </w:tabs>
        <w:ind w:left="900"/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</w:t>
      </w:r>
      <w:proofErr w:type="spellStart"/>
      <w:r>
        <w:rPr>
          <w:b/>
        </w:rPr>
        <w:t>Tuřany</w:t>
      </w:r>
      <w:proofErr w:type="spellEnd"/>
      <w:r>
        <w:rPr>
          <w:b/>
        </w:rPr>
        <w:t>:</w:t>
      </w:r>
    </w:p>
    <w:p w:rsidR="0089402F" w:rsidRDefault="0089402F" w:rsidP="003C1EB7">
      <w:pPr>
        <w:ind w:left="480" w:firstLine="420"/>
        <w:rPr>
          <w:b/>
        </w:rPr>
      </w:pPr>
      <w:r>
        <w:rPr>
          <w:b/>
        </w:rPr>
        <w:t>v části Přirozené a umělé nádrže na vodu:</w:t>
      </w:r>
    </w:p>
    <w:p w:rsidR="0089402F" w:rsidRPr="004E7C5E" w:rsidRDefault="0089402F" w:rsidP="003C1EB7">
      <w:pPr>
        <w:tabs>
          <w:tab w:val="left" w:pos="1080"/>
          <w:tab w:val="left" w:pos="2880"/>
        </w:tabs>
        <w:ind w:left="3240" w:hanging="2340"/>
      </w:pPr>
      <w:r w:rsidRPr="003D2BB0">
        <w:t>- doplňuje se text:</w:t>
      </w:r>
      <w:r>
        <w:rPr>
          <w:b/>
        </w:rPr>
        <w:t xml:space="preserve"> </w:t>
      </w:r>
      <w:r w:rsidRPr="004E7C5E">
        <w:t xml:space="preserve">„retenční nádrž, MČ </w:t>
      </w:r>
      <w:proofErr w:type="spellStart"/>
      <w:r w:rsidRPr="004E7C5E">
        <w:t>B</w:t>
      </w:r>
      <w:r>
        <w:t>rno</w:t>
      </w:r>
      <w:proofErr w:type="spellEnd"/>
      <w:r>
        <w:t>-</w:t>
      </w:r>
      <w:proofErr w:type="spellStart"/>
      <w:r>
        <w:t>Tuřany</w:t>
      </w:r>
      <w:proofErr w:type="spellEnd"/>
      <w:r>
        <w:t xml:space="preserve">,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Dvorska</w:t>
      </w:r>
      <w:proofErr w:type="spellEnd"/>
      <w:r>
        <w:t xml:space="preserve">, </w:t>
      </w:r>
      <w:proofErr w:type="gramStart"/>
      <w:r>
        <w:t xml:space="preserve">ulice  </w:t>
      </w:r>
      <w:r w:rsidRPr="004E7C5E">
        <w:t>Zapletalova</w:t>
      </w:r>
      <w:proofErr w:type="gramEnd"/>
    </w:p>
    <w:p w:rsidR="0089402F" w:rsidRPr="004E7C5E" w:rsidRDefault="0089402F" w:rsidP="003C1EB7">
      <w:pPr>
        <w:tabs>
          <w:tab w:val="left" w:pos="2880"/>
        </w:tabs>
        <w:ind w:left="3240"/>
      </w:pPr>
      <w:r w:rsidRPr="004E7C5E">
        <w:t xml:space="preserve">retenční nádrž, MČ </w:t>
      </w:r>
      <w:proofErr w:type="spellStart"/>
      <w:r w:rsidRPr="004E7C5E">
        <w:t>Brno</w:t>
      </w:r>
      <w:proofErr w:type="spellEnd"/>
      <w:r w:rsidRPr="004E7C5E">
        <w:t>-</w:t>
      </w:r>
      <w:proofErr w:type="spellStart"/>
      <w:r w:rsidRPr="004E7C5E">
        <w:t>Tuřany</w:t>
      </w:r>
      <w:proofErr w:type="spellEnd"/>
      <w:r w:rsidRPr="004E7C5E">
        <w:t xml:space="preserve">, </w:t>
      </w:r>
      <w:proofErr w:type="gramStart"/>
      <w:r w:rsidRPr="004E7C5E">
        <w:t>k.</w:t>
      </w:r>
      <w:proofErr w:type="spellStart"/>
      <w:r w:rsidRPr="004E7C5E">
        <w:t>ú</w:t>
      </w:r>
      <w:proofErr w:type="spellEnd"/>
      <w:r w:rsidRPr="004E7C5E">
        <w:t>.</w:t>
      </w:r>
      <w:proofErr w:type="gramEnd"/>
      <w:r w:rsidRPr="004E7C5E">
        <w:t xml:space="preserve"> Brněnské Ivanovice, ulice Jahodová“</w:t>
      </w:r>
    </w:p>
    <w:p w:rsidR="0089402F" w:rsidRDefault="0089402F" w:rsidP="003C1EB7">
      <w:pPr>
        <w:ind w:left="480" w:firstLine="420"/>
        <w:rPr>
          <w:b/>
        </w:rPr>
      </w:pPr>
      <w:r>
        <w:rPr>
          <w:b/>
        </w:rPr>
        <w:t>v části Nadzemní a podzemní hydranty:</w:t>
      </w:r>
    </w:p>
    <w:p w:rsidR="0089402F" w:rsidRPr="003D2BB0" w:rsidRDefault="0089402F" w:rsidP="003C1EB7">
      <w:pPr>
        <w:ind w:firstLine="900"/>
      </w:pPr>
      <w:r w:rsidRPr="003D2BB0">
        <w:t>- ruší se text: „N – V Rejích 56“</w:t>
      </w:r>
    </w:p>
    <w:p w:rsidR="0089402F" w:rsidRPr="004E7C5E" w:rsidRDefault="0089402F" w:rsidP="003C1EB7">
      <w:pPr>
        <w:ind w:firstLine="900"/>
      </w:pPr>
      <w:r w:rsidRPr="003D2BB0">
        <w:t>- doplňuje se text: „</w:t>
      </w:r>
      <w:r w:rsidRPr="004E7C5E">
        <w:t>N – Ivanovické nám. 19</w:t>
      </w:r>
    </w:p>
    <w:p w:rsidR="0089402F" w:rsidRPr="004E7C5E" w:rsidRDefault="0089402F" w:rsidP="003C1EB7">
      <w:pPr>
        <w:ind w:firstLine="2760"/>
      </w:pPr>
      <w:r>
        <w:t xml:space="preserve"> </w:t>
      </w:r>
      <w:r w:rsidRPr="004E7C5E">
        <w:t>N – Zapletalova 47“</w:t>
      </w:r>
    </w:p>
    <w:p w:rsidR="0089402F" w:rsidRDefault="0089402F" w:rsidP="003C1EB7">
      <w:pPr>
        <w:jc w:val="center"/>
        <w:rPr>
          <w:b/>
        </w:rPr>
      </w:pPr>
    </w:p>
    <w:p w:rsidR="0089402F" w:rsidRDefault="0089402F" w:rsidP="003C1EB7">
      <w:pPr>
        <w:jc w:val="center"/>
        <w:rPr>
          <w:b/>
        </w:rPr>
      </w:pPr>
    </w:p>
    <w:p w:rsidR="0089402F" w:rsidRDefault="0089402F" w:rsidP="003C1EB7">
      <w:pPr>
        <w:tabs>
          <w:tab w:val="left" w:pos="480"/>
        </w:tabs>
        <w:rPr>
          <w:b/>
        </w:rPr>
      </w:pPr>
      <w:r>
        <w:rPr>
          <w:b/>
        </w:rPr>
        <w:t>4.     V příloze č. 4 Seznam dalších míst, odkud lze na území města Brna hlásit požár</w:t>
      </w:r>
    </w:p>
    <w:p w:rsidR="0089402F" w:rsidRDefault="0089402F" w:rsidP="003C1EB7">
      <w:pPr>
        <w:rPr>
          <w:b/>
        </w:rPr>
      </w:pPr>
    </w:p>
    <w:p w:rsidR="0089402F" w:rsidRDefault="0089402F" w:rsidP="003C1EB7">
      <w:pPr>
        <w:rPr>
          <w:b/>
        </w:rPr>
      </w:pPr>
    </w:p>
    <w:p w:rsidR="0089402F" w:rsidRDefault="0089402F" w:rsidP="003C1EB7">
      <w:pPr>
        <w:numPr>
          <w:ilvl w:val="0"/>
          <w:numId w:val="15"/>
        </w:numPr>
        <w:rPr>
          <w:b/>
        </w:rPr>
      </w:pPr>
      <w:r>
        <w:rPr>
          <w:b/>
        </w:rPr>
        <w:t>v tabulce s názvem Městská část Brno-sever, v části Telefonní spojení a provozní doba:</w:t>
      </w:r>
    </w:p>
    <w:p w:rsidR="0089402F" w:rsidRPr="00D6327F" w:rsidRDefault="0089402F" w:rsidP="003C1EB7">
      <w:pPr>
        <w:ind w:left="900"/>
      </w:pPr>
      <w:r w:rsidRPr="00D6327F">
        <w:t xml:space="preserve">- telefonní číslo: „545 573 540“ se nahrazuje telefonními čísly: „541 124 061, 545 241 904“ </w:t>
      </w:r>
    </w:p>
    <w:p w:rsidR="0089402F" w:rsidRDefault="0089402F" w:rsidP="003C1EB7">
      <w:pPr>
        <w:jc w:val="center"/>
        <w:rPr>
          <w:b/>
        </w:rPr>
      </w:pPr>
    </w:p>
    <w:p w:rsidR="0089402F" w:rsidRDefault="0089402F" w:rsidP="003C1EB7">
      <w:pPr>
        <w:numPr>
          <w:ilvl w:val="0"/>
          <w:numId w:val="15"/>
        </w:numPr>
        <w:rPr>
          <w:b/>
        </w:rPr>
      </w:pPr>
      <w:r>
        <w:rPr>
          <w:b/>
        </w:rPr>
        <w:t xml:space="preserve">v tabulce s názvem Městská část </w:t>
      </w:r>
      <w:proofErr w:type="spellStart"/>
      <w:r>
        <w:rPr>
          <w:b/>
        </w:rPr>
        <w:t>Brno</w:t>
      </w:r>
      <w:proofErr w:type="spellEnd"/>
      <w:r>
        <w:rPr>
          <w:b/>
        </w:rPr>
        <w:t>-Starý Lískovec, v části Adresa:</w:t>
      </w:r>
    </w:p>
    <w:p w:rsidR="0089402F" w:rsidRPr="00D6327F" w:rsidRDefault="0089402F" w:rsidP="003C1EB7">
      <w:pPr>
        <w:ind w:firstLine="900"/>
      </w:pPr>
      <w:r w:rsidRPr="00D6327F">
        <w:t>- text: „ U Hřiště 2“ se nahrazuje textem: „Labská 9“</w:t>
      </w:r>
    </w:p>
    <w:p w:rsidR="0089402F" w:rsidRDefault="0089402F" w:rsidP="003C1EB7">
      <w:pPr>
        <w:jc w:val="center"/>
        <w:rPr>
          <w:b/>
        </w:rPr>
      </w:pPr>
    </w:p>
    <w:p w:rsidR="0089402F" w:rsidRDefault="0089402F" w:rsidP="00C71E60">
      <w:pPr>
        <w:rPr>
          <w:b/>
        </w:rPr>
      </w:pPr>
    </w:p>
    <w:p w:rsidR="0089402F" w:rsidRDefault="0089402F" w:rsidP="0018214A">
      <w:pPr>
        <w:jc w:val="center"/>
        <w:rPr>
          <w:b/>
        </w:rPr>
      </w:pPr>
    </w:p>
    <w:p w:rsidR="0089402F" w:rsidRDefault="0089402F" w:rsidP="0018214A">
      <w:pPr>
        <w:jc w:val="center"/>
        <w:rPr>
          <w:b/>
        </w:rPr>
      </w:pPr>
      <w:r>
        <w:rPr>
          <w:b/>
        </w:rPr>
        <w:t>Článek 3</w:t>
      </w:r>
    </w:p>
    <w:p w:rsidR="0089402F" w:rsidRDefault="0089402F" w:rsidP="0018214A">
      <w:pPr>
        <w:jc w:val="center"/>
        <w:rPr>
          <w:b/>
        </w:rPr>
      </w:pPr>
      <w:r>
        <w:rPr>
          <w:b/>
        </w:rPr>
        <w:t>Závěrečná ustanovení</w:t>
      </w:r>
    </w:p>
    <w:p w:rsidR="0089402F" w:rsidRDefault="0089402F" w:rsidP="0018214A">
      <w:pPr>
        <w:jc w:val="center"/>
        <w:rPr>
          <w:b/>
        </w:rPr>
      </w:pPr>
    </w:p>
    <w:p w:rsidR="0089402F" w:rsidRDefault="0089402F" w:rsidP="0018214A">
      <w:pPr>
        <w:jc w:val="left"/>
      </w:pPr>
      <w:r>
        <w:t>Tato vyhláška nabývá účinnosti patnáctým dnem po dni vyhlášení.</w:t>
      </w:r>
    </w:p>
    <w:p w:rsidR="0089402F" w:rsidRDefault="0089402F" w:rsidP="0018214A">
      <w:pPr>
        <w:jc w:val="left"/>
      </w:pPr>
    </w:p>
    <w:p w:rsidR="0089402F" w:rsidRDefault="0089402F" w:rsidP="0018214A">
      <w:pPr>
        <w:jc w:val="left"/>
      </w:pPr>
    </w:p>
    <w:p w:rsidR="00941785" w:rsidRDefault="00941785" w:rsidP="0018214A">
      <w:pPr>
        <w:jc w:val="left"/>
      </w:pPr>
    </w:p>
    <w:p w:rsidR="00941785" w:rsidRDefault="00941785" w:rsidP="0018214A">
      <w:pPr>
        <w:jc w:val="left"/>
      </w:pPr>
    </w:p>
    <w:p w:rsidR="00941785" w:rsidRDefault="00941785" w:rsidP="0018214A">
      <w:pPr>
        <w:jc w:val="left"/>
      </w:pPr>
    </w:p>
    <w:p w:rsidR="00941785" w:rsidRDefault="00941785" w:rsidP="0018214A">
      <w:pPr>
        <w:jc w:val="left"/>
      </w:pPr>
    </w:p>
    <w:p w:rsidR="0089402F" w:rsidRDefault="0089402F" w:rsidP="0018214A">
      <w:pPr>
        <w:jc w:val="left"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  <w:jc w:val="center"/>
      </w:pPr>
      <w:r>
        <w:t>Bc. Roman Onderka, MBA</w:t>
      </w:r>
      <w:r w:rsidR="00054C51">
        <w:t>, v. r.</w:t>
      </w:r>
    </w:p>
    <w:p w:rsidR="0089402F" w:rsidRDefault="0089402F" w:rsidP="0018214A">
      <w:pPr>
        <w:pStyle w:val="Styl"/>
        <w:widowControl/>
        <w:tabs>
          <w:tab w:val="left" w:pos="284"/>
        </w:tabs>
        <w:adjustRightInd/>
        <w:jc w:val="center"/>
      </w:pPr>
      <w:r>
        <w:t>primátor města Brna</w:t>
      </w:r>
    </w:p>
    <w:p w:rsidR="0089402F" w:rsidRDefault="0089402F" w:rsidP="0018214A">
      <w:pPr>
        <w:pStyle w:val="Styl"/>
        <w:widowControl/>
        <w:tabs>
          <w:tab w:val="left" w:pos="284"/>
        </w:tabs>
        <w:adjustRightInd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</w:pPr>
    </w:p>
    <w:p w:rsidR="00941785" w:rsidRDefault="00941785" w:rsidP="0018214A">
      <w:pPr>
        <w:pStyle w:val="Styl"/>
        <w:widowControl/>
        <w:tabs>
          <w:tab w:val="left" w:pos="284"/>
        </w:tabs>
        <w:adjustRightInd/>
      </w:pPr>
    </w:p>
    <w:p w:rsidR="00941785" w:rsidRDefault="00941785" w:rsidP="0018214A">
      <w:pPr>
        <w:pStyle w:val="Styl"/>
        <w:widowControl/>
        <w:tabs>
          <w:tab w:val="left" w:pos="284"/>
        </w:tabs>
        <w:adjustRightInd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  <w:jc w:val="center"/>
      </w:pPr>
    </w:p>
    <w:p w:rsidR="0089402F" w:rsidRDefault="0089402F" w:rsidP="0018214A">
      <w:pPr>
        <w:pStyle w:val="Styl"/>
        <w:widowControl/>
        <w:tabs>
          <w:tab w:val="left" w:pos="284"/>
        </w:tabs>
        <w:adjustRightInd/>
        <w:jc w:val="center"/>
      </w:pPr>
      <w:r>
        <w:t xml:space="preserve">Ing. Robert </w:t>
      </w:r>
      <w:proofErr w:type="spellStart"/>
      <w:r>
        <w:t>Kotzian</w:t>
      </w:r>
      <w:proofErr w:type="spellEnd"/>
      <w:r>
        <w:t xml:space="preserve">, </w:t>
      </w:r>
      <w:proofErr w:type="spellStart"/>
      <w:r>
        <w:t>Ph.D</w:t>
      </w:r>
      <w:proofErr w:type="spellEnd"/>
      <w:r>
        <w:t>.</w:t>
      </w:r>
      <w:r w:rsidR="00054C51">
        <w:t>, v. r.</w:t>
      </w:r>
    </w:p>
    <w:p w:rsidR="0089402F" w:rsidRDefault="0089402F" w:rsidP="00AC7D4F">
      <w:pPr>
        <w:pStyle w:val="Styl"/>
        <w:widowControl/>
        <w:tabs>
          <w:tab w:val="left" w:pos="284"/>
        </w:tabs>
        <w:adjustRightInd/>
        <w:jc w:val="center"/>
      </w:pPr>
      <w:r>
        <w:t>1. náměstek primátora města Brna</w:t>
      </w:r>
    </w:p>
    <w:sectPr w:rsidR="0089402F" w:rsidSect="00AC7D4F"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1B" w:rsidRDefault="005F441B" w:rsidP="00D44C00">
      <w:r>
        <w:separator/>
      </w:r>
    </w:p>
  </w:endnote>
  <w:endnote w:type="continuationSeparator" w:id="0">
    <w:p w:rsidR="005F441B" w:rsidRDefault="005F441B" w:rsidP="00D4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Pr="00616EDB" w:rsidRDefault="0089402F" w:rsidP="00AC7D4F">
    <w:pPr>
      <w:pStyle w:val="ed"/>
      <w:pBdr>
        <w:top w:val="single" w:sz="4" w:space="1" w:color="auto"/>
      </w:pBdr>
      <w:tabs>
        <w:tab w:val="left" w:pos="2469"/>
      </w:tabs>
      <w:jc w:val="left"/>
      <w:rPr>
        <w:color w:val="auto"/>
        <w:sz w:val="20"/>
      </w:rPr>
    </w:pPr>
    <w:r w:rsidRPr="00616EDB">
      <w:rPr>
        <w:color w:val="auto"/>
        <w:sz w:val="20"/>
      </w:rPr>
      <w:t xml:space="preserve">Datum nabytí účinnosti: </w:t>
    </w:r>
    <w:r w:rsidR="00FF6ED6">
      <w:rPr>
        <w:color w:val="auto"/>
        <w:sz w:val="20"/>
      </w:rPr>
      <w:t xml:space="preserve"> 12. 7. 2013</w:t>
    </w:r>
  </w:p>
  <w:p w:rsidR="0089402F" w:rsidRPr="00616EDB" w:rsidRDefault="0089402F" w:rsidP="00AC7D4F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sz w:val="20"/>
      </w:rPr>
    </w:pPr>
    <w:r w:rsidRPr="00616EDB">
      <w:rPr>
        <w:rStyle w:val="slostrnky"/>
        <w:sz w:val="20"/>
      </w:rPr>
      <w:t xml:space="preserve">Strana </w:t>
    </w:r>
    <w:r w:rsidR="005753DA" w:rsidRPr="00616EDB">
      <w:rPr>
        <w:rStyle w:val="slostrnky"/>
        <w:sz w:val="20"/>
      </w:rPr>
      <w:fldChar w:fldCharType="begin"/>
    </w:r>
    <w:r w:rsidRPr="00616EDB">
      <w:rPr>
        <w:rStyle w:val="slostrnky"/>
        <w:sz w:val="20"/>
      </w:rPr>
      <w:instrText xml:space="preserve"> PAGE </w:instrText>
    </w:r>
    <w:r w:rsidR="005753DA" w:rsidRPr="00616EDB">
      <w:rPr>
        <w:rStyle w:val="slostrnky"/>
        <w:sz w:val="20"/>
      </w:rPr>
      <w:fldChar w:fldCharType="separate"/>
    </w:r>
    <w:r w:rsidR="004961EF">
      <w:rPr>
        <w:rStyle w:val="slostrnky"/>
        <w:noProof/>
        <w:sz w:val="20"/>
      </w:rPr>
      <w:t>5</w:t>
    </w:r>
    <w:r w:rsidR="005753DA" w:rsidRPr="00616EDB">
      <w:rPr>
        <w:rStyle w:val="slostrnky"/>
        <w:sz w:val="20"/>
      </w:rPr>
      <w:fldChar w:fldCharType="end"/>
    </w:r>
    <w:r w:rsidRPr="00616EDB">
      <w:rPr>
        <w:rStyle w:val="slostrnky"/>
        <w:sz w:val="20"/>
      </w:rPr>
      <w:t xml:space="preserve"> (celkem </w:t>
    </w:r>
    <w:r w:rsidR="005753DA" w:rsidRPr="00616EDB">
      <w:rPr>
        <w:rStyle w:val="slostrnky"/>
        <w:sz w:val="20"/>
      </w:rPr>
      <w:fldChar w:fldCharType="begin"/>
    </w:r>
    <w:r w:rsidRPr="00616EDB">
      <w:rPr>
        <w:rStyle w:val="slostrnky"/>
        <w:sz w:val="20"/>
      </w:rPr>
      <w:instrText xml:space="preserve"> NUMPAGES </w:instrText>
    </w:r>
    <w:r w:rsidR="005753DA" w:rsidRPr="00616EDB">
      <w:rPr>
        <w:rStyle w:val="slostrnky"/>
        <w:sz w:val="20"/>
      </w:rPr>
      <w:fldChar w:fldCharType="separate"/>
    </w:r>
    <w:r w:rsidR="004961EF">
      <w:rPr>
        <w:rStyle w:val="slostrnky"/>
        <w:noProof/>
        <w:sz w:val="20"/>
      </w:rPr>
      <w:t>5</w:t>
    </w:r>
    <w:r w:rsidR="005753DA" w:rsidRPr="00616EDB">
      <w:rPr>
        <w:rStyle w:val="slostrnky"/>
        <w:sz w:val="20"/>
      </w:rPr>
      <w:fldChar w:fldCharType="end"/>
    </w:r>
    <w:r w:rsidRPr="00616EDB">
      <w:rPr>
        <w:rStyle w:val="slostrnky"/>
        <w:sz w:val="20"/>
      </w:rPr>
      <w:t>)</w:t>
    </w:r>
    <w:r w:rsidRPr="00616EDB">
      <w:rPr>
        <w:sz w:val="20"/>
      </w:rPr>
      <w:t xml:space="preserve"> </w:t>
    </w:r>
  </w:p>
  <w:p w:rsidR="0089402F" w:rsidRDefault="0089402F" w:rsidP="00AC7D4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Default="0089402F" w:rsidP="00AC7D4F">
    <w:pPr>
      <w:pStyle w:val="ed"/>
    </w:pPr>
    <w:r>
      <w:t>Magistrát města Brna, Dominikánské nám. 1, 601 67 BRNO</w:t>
    </w:r>
  </w:p>
  <w:p w:rsidR="0089402F" w:rsidRPr="00616EDB" w:rsidRDefault="0089402F" w:rsidP="00AC7D4F">
    <w:pPr>
      <w:pStyle w:val="Zpat"/>
      <w:rPr>
        <w:color w:val="999999"/>
      </w:rPr>
    </w:pPr>
    <w:proofErr w:type="spellStart"/>
    <w:r w:rsidRPr="00616EDB">
      <w:rPr>
        <w:color w:val="999999"/>
      </w:rPr>
      <w:t>ústř</w:t>
    </w:r>
    <w:proofErr w:type="spellEnd"/>
    <w:r w:rsidRPr="00616EDB">
      <w:rPr>
        <w:color w:val="999999"/>
      </w:rPr>
      <w:t>. provolba (+420) 542 171 111, e-mail: informace@brno.cz, www.brno.cz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Pr="00616EDB" w:rsidRDefault="0089402F" w:rsidP="00B071C4">
    <w:pPr>
      <w:pStyle w:val="ed"/>
      <w:pBdr>
        <w:top w:val="single" w:sz="4" w:space="1" w:color="auto"/>
      </w:pBdr>
      <w:tabs>
        <w:tab w:val="left" w:pos="2469"/>
      </w:tabs>
      <w:jc w:val="left"/>
      <w:rPr>
        <w:color w:val="auto"/>
        <w:sz w:val="20"/>
      </w:rPr>
    </w:pPr>
    <w:r w:rsidRPr="00616EDB">
      <w:rPr>
        <w:color w:val="auto"/>
        <w:sz w:val="20"/>
      </w:rPr>
      <w:t xml:space="preserve">Datum nabytí účinnosti: </w:t>
    </w:r>
    <w:r w:rsidR="00854CD2">
      <w:rPr>
        <w:color w:val="auto"/>
        <w:sz w:val="20"/>
      </w:rPr>
      <w:t xml:space="preserve"> 12. 7. 2013</w:t>
    </w:r>
  </w:p>
  <w:p w:rsidR="0089402F" w:rsidRPr="00616EDB" w:rsidRDefault="0089402F" w:rsidP="00B071C4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sz w:val="20"/>
      </w:rPr>
    </w:pPr>
    <w:r w:rsidRPr="00616EDB">
      <w:rPr>
        <w:rStyle w:val="slostrnky"/>
        <w:sz w:val="20"/>
      </w:rPr>
      <w:t xml:space="preserve">Strana </w:t>
    </w:r>
    <w:r w:rsidR="005753DA" w:rsidRPr="00616EDB">
      <w:rPr>
        <w:rStyle w:val="slostrnky"/>
        <w:sz w:val="20"/>
      </w:rPr>
      <w:fldChar w:fldCharType="begin"/>
    </w:r>
    <w:r w:rsidRPr="00616EDB">
      <w:rPr>
        <w:rStyle w:val="slostrnky"/>
        <w:sz w:val="20"/>
      </w:rPr>
      <w:instrText xml:space="preserve"> PAGE </w:instrText>
    </w:r>
    <w:r w:rsidR="005753DA" w:rsidRPr="00616EDB">
      <w:rPr>
        <w:rStyle w:val="slostrnky"/>
        <w:sz w:val="20"/>
      </w:rPr>
      <w:fldChar w:fldCharType="separate"/>
    </w:r>
    <w:r w:rsidR="004961EF">
      <w:rPr>
        <w:rStyle w:val="slostrnky"/>
        <w:noProof/>
        <w:sz w:val="20"/>
      </w:rPr>
      <w:t>2</w:t>
    </w:r>
    <w:r w:rsidR="005753DA" w:rsidRPr="00616EDB">
      <w:rPr>
        <w:rStyle w:val="slostrnky"/>
        <w:sz w:val="20"/>
      </w:rPr>
      <w:fldChar w:fldCharType="end"/>
    </w:r>
    <w:r w:rsidRPr="00616EDB">
      <w:rPr>
        <w:rStyle w:val="slostrnky"/>
        <w:sz w:val="20"/>
      </w:rPr>
      <w:t xml:space="preserve"> (celkem </w:t>
    </w:r>
    <w:r w:rsidR="005753DA" w:rsidRPr="00616EDB">
      <w:rPr>
        <w:rStyle w:val="slostrnky"/>
        <w:sz w:val="20"/>
      </w:rPr>
      <w:fldChar w:fldCharType="begin"/>
    </w:r>
    <w:r w:rsidRPr="00616EDB">
      <w:rPr>
        <w:rStyle w:val="slostrnky"/>
        <w:sz w:val="20"/>
      </w:rPr>
      <w:instrText xml:space="preserve"> NUMPAGES </w:instrText>
    </w:r>
    <w:r w:rsidR="005753DA" w:rsidRPr="00616EDB">
      <w:rPr>
        <w:rStyle w:val="slostrnky"/>
        <w:sz w:val="20"/>
      </w:rPr>
      <w:fldChar w:fldCharType="separate"/>
    </w:r>
    <w:r w:rsidR="004961EF">
      <w:rPr>
        <w:rStyle w:val="slostrnky"/>
        <w:noProof/>
        <w:sz w:val="20"/>
      </w:rPr>
      <w:t>5</w:t>
    </w:r>
    <w:r w:rsidR="005753DA" w:rsidRPr="00616EDB">
      <w:rPr>
        <w:rStyle w:val="slostrnky"/>
        <w:sz w:val="20"/>
      </w:rPr>
      <w:fldChar w:fldCharType="end"/>
    </w:r>
    <w:r w:rsidRPr="00616EDB">
      <w:rPr>
        <w:rStyle w:val="slostrnky"/>
        <w:sz w:val="20"/>
      </w:rPr>
      <w:t>)</w:t>
    </w:r>
    <w:r w:rsidRPr="00616EDB">
      <w:rPr>
        <w:sz w:val="20"/>
      </w:rPr>
      <w:t xml:space="preserve"> </w:t>
    </w:r>
  </w:p>
  <w:p w:rsidR="0089402F" w:rsidRDefault="0089402F" w:rsidP="00B071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1B" w:rsidRDefault="005F441B" w:rsidP="00D44C00">
      <w:r>
        <w:separator/>
      </w:r>
    </w:p>
  </w:footnote>
  <w:footnote w:type="continuationSeparator" w:id="0">
    <w:p w:rsidR="005F441B" w:rsidRDefault="005F441B" w:rsidP="00D4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2F" w:rsidRDefault="0089402F" w:rsidP="004D7A98">
    <w:pPr>
      <w:contextualSpacing/>
      <w:rPr>
        <w:color w:val="808080" w:themeColor="background1" w:themeShade="80"/>
        <w:sz w:val="20"/>
        <w:szCs w:val="20"/>
      </w:rPr>
    </w:pPr>
    <w:r w:rsidRPr="00941785">
      <w:rPr>
        <w:color w:val="808080" w:themeColor="background1" w:themeShade="80"/>
        <w:sz w:val="20"/>
        <w:szCs w:val="20"/>
      </w:rPr>
      <w:t xml:space="preserve">STATUTÁRNÍ MĚSTO BRNO </w:t>
    </w:r>
    <w:r w:rsidRPr="00941785">
      <w:rPr>
        <w:color w:val="808080" w:themeColor="background1" w:themeShade="80"/>
        <w:sz w:val="20"/>
        <w:szCs w:val="20"/>
      </w:rPr>
      <w:br/>
    </w:r>
    <w:r w:rsidR="00054C51">
      <w:rPr>
        <w:color w:val="808080" w:themeColor="background1" w:themeShade="80"/>
        <w:sz w:val="20"/>
        <w:szCs w:val="20"/>
      </w:rPr>
      <w:t xml:space="preserve">Obecně závazná vyhláška </w:t>
    </w:r>
    <w:r w:rsidRPr="00941785">
      <w:rPr>
        <w:color w:val="808080" w:themeColor="background1" w:themeShade="80"/>
        <w:sz w:val="20"/>
        <w:szCs w:val="20"/>
      </w:rPr>
      <w:t>č.</w:t>
    </w:r>
    <w:r w:rsidR="00054C51">
      <w:rPr>
        <w:color w:val="808080" w:themeColor="background1" w:themeShade="80"/>
        <w:sz w:val="20"/>
        <w:szCs w:val="20"/>
      </w:rPr>
      <w:t>9</w:t>
    </w:r>
    <w:r w:rsidRPr="00941785">
      <w:rPr>
        <w:color w:val="808080" w:themeColor="background1" w:themeShade="80"/>
        <w:sz w:val="20"/>
        <w:szCs w:val="20"/>
      </w:rPr>
      <w:t>/2013, kterou se mění a doplňuje obecně závazná vyhláška statutárního města Brna č. 17/2011, Požární řád města Brna</w:t>
    </w:r>
  </w:p>
  <w:p w:rsidR="00941785" w:rsidRDefault="00941785" w:rsidP="004D7A98">
    <w:pPr>
      <w:contextualSpacing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_______________________________________________________________________________________</w:t>
    </w:r>
  </w:p>
  <w:p w:rsidR="00941785" w:rsidRPr="00941785" w:rsidRDefault="00941785" w:rsidP="004D7A98">
    <w:pPr>
      <w:contextualSpacing/>
      <w:rPr>
        <w:color w:val="808080" w:themeColor="background1" w:themeShade="80"/>
        <w:sz w:val="20"/>
        <w:szCs w:val="20"/>
      </w:rPr>
    </w:pPr>
  </w:p>
  <w:p w:rsidR="0089402F" w:rsidRPr="00D44C00" w:rsidRDefault="0089402F" w:rsidP="00D44C00">
    <w:pPr>
      <w:pStyle w:val="zhlav-odbor"/>
      <w:spacing w:before="0"/>
      <w:contextualSpacing/>
      <w:jc w:val="left"/>
      <w:rPr>
        <w:rFonts w:ascii="Times New Roman" w:hAnsi="Times New Roman"/>
        <w:b w:val="0"/>
        <w:cap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39"/>
    <w:multiLevelType w:val="hybridMultilevel"/>
    <w:tmpl w:val="470A98A2"/>
    <w:lvl w:ilvl="0" w:tplc="205A9F1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44558D"/>
    <w:multiLevelType w:val="hybridMultilevel"/>
    <w:tmpl w:val="285A4B4C"/>
    <w:lvl w:ilvl="0" w:tplc="74B00E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614A2D"/>
    <w:multiLevelType w:val="hybridMultilevel"/>
    <w:tmpl w:val="C17C56CC"/>
    <w:lvl w:ilvl="0" w:tplc="4032501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37B"/>
    <w:multiLevelType w:val="hybridMultilevel"/>
    <w:tmpl w:val="6D76A6F0"/>
    <w:lvl w:ilvl="0" w:tplc="B71E7C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C15673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D51F0"/>
    <w:multiLevelType w:val="hybridMultilevel"/>
    <w:tmpl w:val="0FB6FB34"/>
    <w:lvl w:ilvl="0" w:tplc="74B00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0911CC"/>
    <w:multiLevelType w:val="hybridMultilevel"/>
    <w:tmpl w:val="E17A837A"/>
    <w:lvl w:ilvl="0" w:tplc="70F8424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6">
    <w:nsid w:val="18F2400C"/>
    <w:multiLevelType w:val="hybridMultilevel"/>
    <w:tmpl w:val="78220E04"/>
    <w:lvl w:ilvl="0" w:tplc="65A83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DA7D1F"/>
    <w:multiLevelType w:val="hybridMultilevel"/>
    <w:tmpl w:val="5526258C"/>
    <w:lvl w:ilvl="0" w:tplc="653299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0F055D"/>
    <w:multiLevelType w:val="hybridMultilevel"/>
    <w:tmpl w:val="EA4C13A2"/>
    <w:lvl w:ilvl="0" w:tplc="65A83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C72A8E"/>
    <w:multiLevelType w:val="hybridMultilevel"/>
    <w:tmpl w:val="914A6E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83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A86186"/>
    <w:multiLevelType w:val="hybridMultilevel"/>
    <w:tmpl w:val="B70CFDEA"/>
    <w:lvl w:ilvl="0" w:tplc="74B00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EC13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022AD5"/>
    <w:multiLevelType w:val="hybridMultilevel"/>
    <w:tmpl w:val="ADA2B4A8"/>
    <w:lvl w:ilvl="0" w:tplc="65A83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826397"/>
    <w:multiLevelType w:val="hybridMultilevel"/>
    <w:tmpl w:val="705CE402"/>
    <w:lvl w:ilvl="0" w:tplc="556A4966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BD922506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0254A8"/>
    <w:multiLevelType w:val="hybridMultilevel"/>
    <w:tmpl w:val="0388D88A"/>
    <w:lvl w:ilvl="0" w:tplc="4032501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6B3D41"/>
    <w:multiLevelType w:val="hybridMultilevel"/>
    <w:tmpl w:val="C318F5DE"/>
    <w:lvl w:ilvl="0" w:tplc="74B00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3"/>
  </w:num>
  <w:num w:numId="5">
    <w:abstractNumId w:val="4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00"/>
    <w:rsid w:val="00000446"/>
    <w:rsid w:val="00004320"/>
    <w:rsid w:val="00012B0A"/>
    <w:rsid w:val="00027C2F"/>
    <w:rsid w:val="0003029B"/>
    <w:rsid w:val="000328B0"/>
    <w:rsid w:val="00053F1A"/>
    <w:rsid w:val="00054C51"/>
    <w:rsid w:val="000659BA"/>
    <w:rsid w:val="000714C9"/>
    <w:rsid w:val="00072B39"/>
    <w:rsid w:val="000761C5"/>
    <w:rsid w:val="000A686F"/>
    <w:rsid w:val="000B453A"/>
    <w:rsid w:val="000E3302"/>
    <w:rsid w:val="00152AAE"/>
    <w:rsid w:val="00152F1A"/>
    <w:rsid w:val="0018214A"/>
    <w:rsid w:val="0018572A"/>
    <w:rsid w:val="00193EDD"/>
    <w:rsid w:val="001A295B"/>
    <w:rsid w:val="001C5ED4"/>
    <w:rsid w:val="001C7546"/>
    <w:rsid w:val="001D1C46"/>
    <w:rsid w:val="001D77AD"/>
    <w:rsid w:val="001E2540"/>
    <w:rsid w:val="001E6B13"/>
    <w:rsid w:val="00200F2F"/>
    <w:rsid w:val="002038F4"/>
    <w:rsid w:val="00252C08"/>
    <w:rsid w:val="00287757"/>
    <w:rsid w:val="00297ED5"/>
    <w:rsid w:val="002C48B1"/>
    <w:rsid w:val="002E2275"/>
    <w:rsid w:val="002E4C36"/>
    <w:rsid w:val="003501E3"/>
    <w:rsid w:val="003627DB"/>
    <w:rsid w:val="003665B2"/>
    <w:rsid w:val="003B467D"/>
    <w:rsid w:val="003C1EB7"/>
    <w:rsid w:val="003D2BB0"/>
    <w:rsid w:val="00400235"/>
    <w:rsid w:val="00401F70"/>
    <w:rsid w:val="00422097"/>
    <w:rsid w:val="004925C3"/>
    <w:rsid w:val="004961EF"/>
    <w:rsid w:val="004D3B63"/>
    <w:rsid w:val="004D7A98"/>
    <w:rsid w:val="004E0888"/>
    <w:rsid w:val="004E7C5E"/>
    <w:rsid w:val="004F29BB"/>
    <w:rsid w:val="004F51A0"/>
    <w:rsid w:val="00507714"/>
    <w:rsid w:val="00561462"/>
    <w:rsid w:val="005753DA"/>
    <w:rsid w:val="0059680D"/>
    <w:rsid w:val="005F4241"/>
    <w:rsid w:val="005F441B"/>
    <w:rsid w:val="00601692"/>
    <w:rsid w:val="00616EDB"/>
    <w:rsid w:val="006E514E"/>
    <w:rsid w:val="006E5A97"/>
    <w:rsid w:val="006F38D4"/>
    <w:rsid w:val="0072111E"/>
    <w:rsid w:val="00755DD3"/>
    <w:rsid w:val="00760529"/>
    <w:rsid w:val="007725E0"/>
    <w:rsid w:val="007918D8"/>
    <w:rsid w:val="007C6326"/>
    <w:rsid w:val="0081666E"/>
    <w:rsid w:val="00823DA6"/>
    <w:rsid w:val="0083502E"/>
    <w:rsid w:val="00854CD2"/>
    <w:rsid w:val="0085594F"/>
    <w:rsid w:val="00857838"/>
    <w:rsid w:val="00875560"/>
    <w:rsid w:val="008812D4"/>
    <w:rsid w:val="00883B78"/>
    <w:rsid w:val="0089402F"/>
    <w:rsid w:val="008A47F7"/>
    <w:rsid w:val="008C2BD5"/>
    <w:rsid w:val="008F55B9"/>
    <w:rsid w:val="00905F64"/>
    <w:rsid w:val="009179F9"/>
    <w:rsid w:val="009311C0"/>
    <w:rsid w:val="00941785"/>
    <w:rsid w:val="0094631B"/>
    <w:rsid w:val="00953607"/>
    <w:rsid w:val="00957526"/>
    <w:rsid w:val="00962D1F"/>
    <w:rsid w:val="00964377"/>
    <w:rsid w:val="009704E2"/>
    <w:rsid w:val="00977CB9"/>
    <w:rsid w:val="00980583"/>
    <w:rsid w:val="0098101C"/>
    <w:rsid w:val="009830B0"/>
    <w:rsid w:val="009A0C1F"/>
    <w:rsid w:val="009E76D1"/>
    <w:rsid w:val="009F2665"/>
    <w:rsid w:val="00A03A83"/>
    <w:rsid w:val="00A0478A"/>
    <w:rsid w:val="00A16805"/>
    <w:rsid w:val="00A40D92"/>
    <w:rsid w:val="00A40EC4"/>
    <w:rsid w:val="00A462BB"/>
    <w:rsid w:val="00A65169"/>
    <w:rsid w:val="00A72D25"/>
    <w:rsid w:val="00A756CB"/>
    <w:rsid w:val="00A81E55"/>
    <w:rsid w:val="00A9438F"/>
    <w:rsid w:val="00AA3E5D"/>
    <w:rsid w:val="00AB0F38"/>
    <w:rsid w:val="00AC7D4F"/>
    <w:rsid w:val="00AD6DD4"/>
    <w:rsid w:val="00AE54C9"/>
    <w:rsid w:val="00AF7BFF"/>
    <w:rsid w:val="00B071C4"/>
    <w:rsid w:val="00B215E1"/>
    <w:rsid w:val="00B25D72"/>
    <w:rsid w:val="00B469B1"/>
    <w:rsid w:val="00B61B0F"/>
    <w:rsid w:val="00B656BF"/>
    <w:rsid w:val="00B83C6B"/>
    <w:rsid w:val="00B86769"/>
    <w:rsid w:val="00B918BA"/>
    <w:rsid w:val="00BD3F95"/>
    <w:rsid w:val="00BE75B1"/>
    <w:rsid w:val="00BF605C"/>
    <w:rsid w:val="00BF6A6E"/>
    <w:rsid w:val="00C06CC5"/>
    <w:rsid w:val="00C44D0E"/>
    <w:rsid w:val="00C71E60"/>
    <w:rsid w:val="00C829A1"/>
    <w:rsid w:val="00C948A8"/>
    <w:rsid w:val="00CE10E2"/>
    <w:rsid w:val="00CE2B3C"/>
    <w:rsid w:val="00CE4D3B"/>
    <w:rsid w:val="00CF3EA9"/>
    <w:rsid w:val="00D44C00"/>
    <w:rsid w:val="00D6327F"/>
    <w:rsid w:val="00D85098"/>
    <w:rsid w:val="00DA4DEC"/>
    <w:rsid w:val="00DF580B"/>
    <w:rsid w:val="00E06DCB"/>
    <w:rsid w:val="00E30D3C"/>
    <w:rsid w:val="00E37EBA"/>
    <w:rsid w:val="00E5274A"/>
    <w:rsid w:val="00E52907"/>
    <w:rsid w:val="00E52F3B"/>
    <w:rsid w:val="00E81671"/>
    <w:rsid w:val="00E86B53"/>
    <w:rsid w:val="00E91B00"/>
    <w:rsid w:val="00EB6EB4"/>
    <w:rsid w:val="00ED7A11"/>
    <w:rsid w:val="00EE2EBE"/>
    <w:rsid w:val="00F53457"/>
    <w:rsid w:val="00F563B2"/>
    <w:rsid w:val="00F81373"/>
    <w:rsid w:val="00F97EC8"/>
    <w:rsid w:val="00FB29FC"/>
    <w:rsid w:val="00FB3677"/>
    <w:rsid w:val="00FC3473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Body Text Indent 2" w:locked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4C00"/>
    <w:pPr>
      <w:jc w:val="both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d">
    <w:name w:val="šedá"/>
    <w:basedOn w:val="Normln"/>
    <w:rsid w:val="00D44C00"/>
    <w:rPr>
      <w:color w:val="999999"/>
    </w:rPr>
  </w:style>
  <w:style w:type="paragraph" w:styleId="Zkladntext">
    <w:name w:val="Body Text"/>
    <w:basedOn w:val="Normln"/>
    <w:link w:val="ZkladntextChar"/>
    <w:rsid w:val="00D44C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D44C00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44C00"/>
    <w:pPr>
      <w:autoSpaceDE w:val="0"/>
      <w:autoSpaceDN w:val="0"/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locked/>
    <w:rsid w:val="00D44C00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D44C00"/>
    <w:pPr>
      <w:autoSpaceDE w:val="0"/>
      <w:autoSpaceDN w:val="0"/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D44C00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hlav-odbor">
    <w:name w:val="záhlaví-odbor"/>
    <w:basedOn w:val="Normln"/>
    <w:rsid w:val="00D44C00"/>
    <w:pPr>
      <w:tabs>
        <w:tab w:val="center" w:pos="4536"/>
        <w:tab w:val="right" w:pos="9072"/>
      </w:tabs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Styl">
    <w:name w:val="Styl"/>
    <w:rsid w:val="00D44C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Osloveni">
    <w:name w:val="Osloveni"/>
    <w:basedOn w:val="Normln"/>
    <w:rsid w:val="00D44C00"/>
    <w:pPr>
      <w:jc w:val="left"/>
    </w:pPr>
    <w:rPr>
      <w:szCs w:val="20"/>
    </w:rPr>
  </w:style>
  <w:style w:type="paragraph" w:styleId="Zhlav">
    <w:name w:val="header"/>
    <w:basedOn w:val="Normln"/>
    <w:next w:val="zhlav-odbor"/>
    <w:link w:val="ZhlavChar"/>
    <w:rsid w:val="00D44C00"/>
    <w:pPr>
      <w:tabs>
        <w:tab w:val="center" w:pos="4536"/>
        <w:tab w:val="right" w:pos="9072"/>
      </w:tabs>
      <w:spacing w:after="200" w:line="276" w:lineRule="auto"/>
      <w:jc w:val="left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locked/>
    <w:rsid w:val="00D44C00"/>
    <w:rPr>
      <w:rFonts w:cs="Times New Roman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rsid w:val="00D44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D44C00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semiHidden/>
    <w:rsid w:val="00D44C00"/>
    <w:pPr>
      <w:ind w:left="540" w:right="332"/>
    </w:pPr>
    <w:rPr>
      <w:szCs w:val="20"/>
    </w:rPr>
  </w:style>
  <w:style w:type="character" w:styleId="slostrnky">
    <w:name w:val="page number"/>
    <w:basedOn w:val="Standardnpsmoodstavce"/>
    <w:rsid w:val="00D44C00"/>
    <w:rPr>
      <w:rFonts w:ascii="Times New Roman" w:hAnsi="Times New Roman" w:cs="Times New Roman"/>
    </w:rPr>
  </w:style>
  <w:style w:type="paragraph" w:customStyle="1" w:styleId="Odstavecseseznamem1">
    <w:name w:val="Odstavec se seznamem1"/>
    <w:basedOn w:val="Normln"/>
    <w:rsid w:val="00D44C0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A68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6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931</Words>
  <Characters>4741</Characters>
  <Application>Microsoft Office Word</Application>
  <DocSecurity>0</DocSecurity>
  <Lines>206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jandovaz</dc:creator>
  <cp:lastModifiedBy>sedlackj</cp:lastModifiedBy>
  <cp:revision>15</cp:revision>
  <cp:lastPrinted>2013-07-11T08:58:00Z</cp:lastPrinted>
  <dcterms:created xsi:type="dcterms:W3CDTF">2013-06-24T05:59:00Z</dcterms:created>
  <dcterms:modified xsi:type="dcterms:W3CDTF">2013-07-11T08:58:00Z</dcterms:modified>
</cp:coreProperties>
</file>