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F071" w14:textId="5B299541" w:rsidR="00E167FA" w:rsidRPr="00FD0811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Obec </w:t>
      </w:r>
      <w:r w:rsidR="00FD0811" w:rsidRPr="00FD0811">
        <w:rPr>
          <w:rFonts w:ascii="Arial" w:hAnsi="Arial" w:cs="Arial"/>
          <w:b/>
        </w:rPr>
        <w:t>Pňov-Předhradí</w:t>
      </w:r>
    </w:p>
    <w:p w14:paraId="483C22A0" w14:textId="5FDBE36C" w:rsidR="00E167FA" w:rsidRPr="00FD0811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Zastupitelstvo obce </w:t>
      </w:r>
      <w:r w:rsidR="00FD0811" w:rsidRPr="00FD0811">
        <w:rPr>
          <w:rFonts w:ascii="Arial" w:hAnsi="Arial" w:cs="Arial"/>
          <w:b/>
        </w:rPr>
        <w:t>Pňov-Předhradí</w:t>
      </w:r>
    </w:p>
    <w:p w14:paraId="795B6B10" w14:textId="77777777" w:rsidR="0053627C" w:rsidRPr="00FD0811" w:rsidRDefault="0053627C" w:rsidP="0053627C">
      <w:pPr>
        <w:rPr>
          <w:sz w:val="24"/>
          <w:szCs w:val="24"/>
        </w:rPr>
      </w:pPr>
    </w:p>
    <w:p w14:paraId="46092C77" w14:textId="3BCC4376" w:rsidR="00E167FA" w:rsidRPr="00FD0811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FD0811" w:rsidRPr="00FD0811">
        <w:rPr>
          <w:rFonts w:ascii="Arial" w:hAnsi="Arial" w:cs="Arial"/>
          <w:b/>
        </w:rPr>
        <w:t>Pňov-Předhradí</w:t>
      </w:r>
      <w:r w:rsidRPr="00FD0811">
        <w:rPr>
          <w:rFonts w:ascii="Arial" w:hAnsi="Arial" w:cs="Arial"/>
          <w:b/>
          <w:bCs/>
          <w:color w:val="000000"/>
        </w:rPr>
        <w:t>,</w:t>
      </w:r>
    </w:p>
    <w:p w14:paraId="62888C6A" w14:textId="277CB088" w:rsidR="00824BD4" w:rsidRDefault="00824BD4" w:rsidP="00824BD4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kterou se stanoví část </w:t>
      </w:r>
      <w:r w:rsidR="000F3986" w:rsidRPr="00FD0811">
        <w:rPr>
          <w:rFonts w:ascii="Arial" w:hAnsi="Arial" w:cs="Arial"/>
          <w:b/>
          <w:bCs/>
          <w:color w:val="000000"/>
        </w:rPr>
        <w:t xml:space="preserve">společného </w:t>
      </w:r>
      <w:r w:rsidRPr="00FD0811">
        <w:rPr>
          <w:rFonts w:ascii="Arial" w:hAnsi="Arial" w:cs="Arial"/>
          <w:b/>
          <w:bCs/>
          <w:color w:val="000000"/>
        </w:rPr>
        <w:t>školského obvodu mateřské školy</w:t>
      </w:r>
    </w:p>
    <w:p w14:paraId="758D08A0" w14:textId="77777777" w:rsidR="00C871AA" w:rsidRPr="00C871AA" w:rsidRDefault="00C871AA" w:rsidP="00C871AA"/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1FF08268" w:rsidR="00824BD4" w:rsidRDefault="00824BD4" w:rsidP="00FD0811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FD0811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C26BA4">
        <w:rPr>
          <w:rFonts w:ascii="Arial" w:hAnsi="Arial" w:cs="Arial"/>
          <w:color w:val="000000"/>
          <w:sz w:val="22"/>
          <w:szCs w:val="22"/>
        </w:rPr>
        <w:t>29.7.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FD0811">
        <w:rPr>
          <w:rFonts w:ascii="Arial" w:hAnsi="Arial" w:cs="Arial"/>
          <w:color w:val="000000"/>
          <w:sz w:val="22"/>
          <w:szCs w:val="22"/>
        </w:rPr>
        <w:t>4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vydat na základě ustanovení § 178 odst. 2 písm. c) a § 179 odst. 3 zákona č. 561/2004 Sb., o 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3F8B2254" w:rsidR="00824BD4" w:rsidRPr="00824BD4" w:rsidRDefault="00824BD4" w:rsidP="00C871AA">
      <w:pPr>
        <w:pStyle w:val="Normlnweb"/>
        <w:shd w:val="clear" w:color="auto" w:fill="FFFFFF"/>
        <w:spacing w:before="24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obcí </w:t>
      </w:r>
      <w:r w:rsidR="004935AB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a </w:t>
      </w:r>
      <w:r w:rsidR="004935AB">
        <w:rPr>
          <w:rFonts w:ascii="Arial" w:hAnsi="Arial" w:cs="Arial"/>
          <w:color w:val="000000"/>
          <w:sz w:val="22"/>
          <w:szCs w:val="22"/>
        </w:rPr>
        <w:t>Oseček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mateřské školy je území obce </w:t>
      </w:r>
      <w:r w:rsidR="004935AB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Pr="00216E2D">
        <w:rPr>
          <w:rFonts w:ascii="Arial" w:hAnsi="Arial" w:cs="Arial"/>
          <w:b/>
          <w:bCs/>
          <w:color w:val="000000"/>
          <w:sz w:val="22"/>
          <w:szCs w:val="22"/>
        </w:rPr>
        <w:t>Mateřsk</w:t>
      </w:r>
      <w:r w:rsidR="0033726C" w:rsidRPr="00216E2D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 w:rsidRPr="00216E2D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 w:rsidR="0033726C" w:rsidRPr="00216E2D"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="00BB5B1E" w:rsidRPr="00216E2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935AB" w:rsidRPr="00216E2D">
        <w:rPr>
          <w:rFonts w:ascii="Arial" w:hAnsi="Arial" w:cs="Arial"/>
          <w:b/>
          <w:bCs/>
          <w:color w:val="000000"/>
          <w:sz w:val="22"/>
          <w:szCs w:val="22"/>
        </w:rPr>
        <w:t>Pňov-Předhradí</w:t>
      </w:r>
      <w:r w:rsidR="00BB5B1E">
        <w:rPr>
          <w:rFonts w:ascii="Arial" w:hAnsi="Arial" w:cs="Arial"/>
          <w:color w:val="000000"/>
          <w:sz w:val="22"/>
          <w:szCs w:val="22"/>
        </w:rPr>
        <w:t>,</w:t>
      </w:r>
      <w:r w:rsidR="0033726C">
        <w:rPr>
          <w:rFonts w:ascii="Arial" w:hAnsi="Arial" w:cs="Arial"/>
          <w:color w:val="000000"/>
          <w:sz w:val="22"/>
          <w:szCs w:val="22"/>
        </w:rPr>
        <w:t xml:space="preserve"> příspěvkové organizace, se sídlem </w:t>
      </w:r>
      <w:r w:rsidR="00216E2D" w:rsidRPr="00216E2D">
        <w:rPr>
          <w:rFonts w:ascii="Arial" w:hAnsi="Arial" w:cs="Arial"/>
          <w:color w:val="000000"/>
          <w:sz w:val="22"/>
          <w:szCs w:val="22"/>
        </w:rPr>
        <w:t>Školní 58, Předhradí, 289 41 Pňov-Předhradí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, </w:t>
      </w:r>
      <w:r w:rsidR="0033726C">
        <w:rPr>
          <w:rFonts w:ascii="Arial" w:hAnsi="Arial" w:cs="Arial"/>
          <w:color w:val="000000"/>
          <w:sz w:val="22"/>
          <w:szCs w:val="22"/>
        </w:rPr>
        <w:t>IČO </w:t>
      </w:r>
      <w:r w:rsidR="00216E2D" w:rsidRPr="00216E2D">
        <w:rPr>
          <w:rFonts w:ascii="Arial" w:hAnsi="Arial" w:cs="Arial"/>
          <w:color w:val="000000"/>
          <w:sz w:val="22"/>
          <w:szCs w:val="22"/>
        </w:rPr>
        <w:t>72541580</w:t>
      </w:r>
      <w:r w:rsidR="00BB5B1E">
        <w:rPr>
          <w:rFonts w:ascii="Arial" w:hAnsi="Arial" w:cs="Arial"/>
          <w:color w:val="000000"/>
          <w:sz w:val="22"/>
          <w:szCs w:val="22"/>
        </w:rPr>
        <w:t>, zř</w:t>
      </w:r>
      <w:r w:rsidR="0033726C">
        <w:rPr>
          <w:rFonts w:ascii="Arial" w:hAnsi="Arial" w:cs="Arial"/>
          <w:color w:val="000000"/>
          <w:sz w:val="22"/>
          <w:szCs w:val="22"/>
        </w:rPr>
        <w:t>ízené obcí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294F03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="00BB5B1E">
        <w:rPr>
          <w:rFonts w:ascii="Arial" w:hAnsi="Arial" w:cs="Arial"/>
          <w:color w:val="000000"/>
          <w:sz w:val="22"/>
          <w:szCs w:val="22"/>
        </w:rPr>
        <w:t>.</w:t>
      </w:r>
    </w:p>
    <w:p w14:paraId="64316C21" w14:textId="77777777" w:rsidR="00AB42B6" w:rsidRDefault="00AB42B6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4FFAD104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303AF3A6" w14:textId="13CC34DD" w:rsidR="000F3986" w:rsidRPr="0062486B" w:rsidRDefault="000F3986" w:rsidP="00C871AA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1A228F" w14:textId="77777777" w:rsidR="00BB5B1E" w:rsidRDefault="00BB5B1E" w:rsidP="00BB5B1E"/>
    <w:p w14:paraId="0A5C9295" w14:textId="77777777" w:rsidR="00810FC5" w:rsidRDefault="00810FC5" w:rsidP="00BB5B1E"/>
    <w:p w14:paraId="15A79338" w14:textId="77777777" w:rsidR="00810FC5" w:rsidRDefault="00810FC5" w:rsidP="00BB5B1E"/>
    <w:p w14:paraId="7BEB26D5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09C10FA1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>........</w:t>
      </w:r>
      <w:r w:rsidR="0091080D">
        <w:rPr>
          <w:rFonts w:ascii="Arial" w:hAnsi="Arial" w:cs="Arial"/>
          <w:color w:val="000000"/>
          <w:sz w:val="22"/>
          <w:szCs w:val="22"/>
        </w:rPr>
        <w:t>.....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 </w:t>
      </w:r>
    </w:p>
    <w:p w14:paraId="107B26E5" w14:textId="57F39737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935AB">
        <w:rPr>
          <w:rFonts w:ascii="Arial" w:hAnsi="Arial" w:cs="Arial"/>
          <w:color w:val="000000"/>
          <w:sz w:val="22"/>
          <w:szCs w:val="22"/>
        </w:rPr>
        <w:t>Jan Pavlíček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935AB">
        <w:rPr>
          <w:rFonts w:ascii="Arial" w:hAnsi="Arial" w:cs="Arial"/>
          <w:color w:val="000000"/>
          <w:sz w:val="22"/>
          <w:szCs w:val="22"/>
        </w:rPr>
        <w:t>Ing. Jana Bydžovská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8FDA62" w14:textId="2E34EF2B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71FD">
        <w:rPr>
          <w:rFonts w:ascii="Arial" w:hAnsi="Arial" w:cs="Arial"/>
          <w:color w:val="000000"/>
          <w:sz w:val="22"/>
          <w:szCs w:val="22"/>
        </w:rPr>
        <w:t>místostarosta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471FD">
        <w:rPr>
          <w:rFonts w:ascii="Arial" w:hAnsi="Arial" w:cs="Arial"/>
          <w:color w:val="000000"/>
          <w:sz w:val="22"/>
          <w:szCs w:val="22"/>
        </w:rPr>
        <w:t>starost</w:t>
      </w:r>
      <w:r w:rsidR="004935AB">
        <w:rPr>
          <w:rFonts w:ascii="Arial" w:hAnsi="Arial" w:cs="Arial"/>
          <w:color w:val="000000"/>
          <w:sz w:val="22"/>
          <w:szCs w:val="22"/>
        </w:rPr>
        <w:t>k</w:t>
      </w:r>
      <w:r w:rsidRPr="004471FD">
        <w:rPr>
          <w:rFonts w:ascii="Arial" w:hAnsi="Arial" w:cs="Arial"/>
          <w:color w:val="000000"/>
          <w:sz w:val="22"/>
          <w:szCs w:val="22"/>
        </w:rPr>
        <w:t>a</w:t>
      </w: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A1FAF"/>
    <w:rsid w:val="000F3986"/>
    <w:rsid w:val="00216E2D"/>
    <w:rsid w:val="00294F03"/>
    <w:rsid w:val="0033726C"/>
    <w:rsid w:val="004935AB"/>
    <w:rsid w:val="0053627C"/>
    <w:rsid w:val="005763C6"/>
    <w:rsid w:val="007956C9"/>
    <w:rsid w:val="00810FC5"/>
    <w:rsid w:val="00824BD4"/>
    <w:rsid w:val="0091080D"/>
    <w:rsid w:val="00954D31"/>
    <w:rsid w:val="00965073"/>
    <w:rsid w:val="00AB42B6"/>
    <w:rsid w:val="00BB5B1E"/>
    <w:rsid w:val="00C26BA4"/>
    <w:rsid w:val="00C871AA"/>
    <w:rsid w:val="00E02B7A"/>
    <w:rsid w:val="00E167FA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Jana Bydžovská</cp:lastModifiedBy>
  <cp:revision>4</cp:revision>
  <dcterms:created xsi:type="dcterms:W3CDTF">2024-06-26T10:27:00Z</dcterms:created>
  <dcterms:modified xsi:type="dcterms:W3CDTF">2024-06-26T10:28:00Z</dcterms:modified>
</cp:coreProperties>
</file>