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SVS/2026/028579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25148510" w14:textId="77777777" w:rsidR="006B3F70" w:rsidRPr="006B3F70" w:rsidRDefault="006B3F70" w:rsidP="00C723A4">
      <w:pPr>
        <w:spacing w:before="240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6B3F7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Krajská veterinární správa Státní veterinární správy pro Středočeský kraj (dále jen „KVS SVS pro Středočeský kraj“) jako místně a věcně příslušný správní orgán podle § 49 odst. 1 písm. c) zákona č. 166/1999 Sb., o veterinární péči a o změně některých souvisejících zákonů (veterinární zákon), ve znění pozdějších předpisů a podle nařízení Evropského parlamentu a Rady (EU) 2016/429 ze dne 9. března 2016 o nákazách zvířat a o změně a zrušení některých aktů v oblasti zdraví zvířat („právní rámec pro zdraví zvířat“), v platném znění, a nařízení Komise v přenesené pravomoci (EU) 2020/687 ze dne 17. prosince 2019, kterým se doplňuje nařízení Evropského parlamentu a Rady (EU) 2016/429, pokud jde o pravidla pro prevenci a tlumení určitých nákaz uvedených na seznamu, a v souladu s ustanovením § 75a odst. 1 a 2 veterinárního zákona, </w:t>
      </w:r>
      <w:r w:rsidRPr="006B3F7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rozhodla takto:</w:t>
      </w:r>
    </w:p>
    <w:p w14:paraId="1F417023" w14:textId="77777777" w:rsidR="006B3F70" w:rsidRPr="006B3F70" w:rsidRDefault="006B3F70" w:rsidP="006B3F70">
      <w:pPr>
        <w:spacing w:after="0" w:line="249" w:lineRule="auto"/>
        <w:ind w:left="-6" w:hanging="11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</w:p>
    <w:p w14:paraId="2C77A078" w14:textId="77777777" w:rsidR="006B3F70" w:rsidRPr="006B3F70" w:rsidRDefault="006B3F70" w:rsidP="006B3F7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Cs w:val="20"/>
          <w:lang w:eastAsia="cs-CZ"/>
        </w:rPr>
      </w:pPr>
      <w:r w:rsidRPr="006B3F70">
        <w:rPr>
          <w:rFonts w:ascii="Arial" w:eastAsia="Times New Roman" w:hAnsi="Arial" w:cs="Arial"/>
          <w:bCs/>
          <w:color w:val="000000"/>
          <w:szCs w:val="20"/>
          <w:lang w:eastAsia="cs-CZ"/>
        </w:rPr>
        <w:t>Čl. 1</w:t>
      </w:r>
    </w:p>
    <w:p w14:paraId="0453E673" w14:textId="77777777" w:rsidR="006B3F70" w:rsidRPr="006B3F70" w:rsidRDefault="006B3F70" w:rsidP="006B3F70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szCs w:val="20"/>
          <w:lang w:eastAsia="cs-CZ"/>
        </w:rPr>
      </w:pPr>
      <w:r w:rsidRPr="006B3F70">
        <w:rPr>
          <w:rFonts w:ascii="Arial" w:eastAsia="Times New Roman" w:hAnsi="Arial" w:cs="Arial"/>
          <w:b/>
          <w:bCs/>
          <w:color w:val="000000"/>
          <w:szCs w:val="20"/>
          <w:lang w:eastAsia="cs-CZ"/>
        </w:rPr>
        <w:t>Ukončení mimořádných veterinárních opatření</w:t>
      </w:r>
    </w:p>
    <w:p w14:paraId="21BC8EDD" w14:textId="7C89F5EE" w:rsidR="006B3F70" w:rsidRPr="006B3F70" w:rsidRDefault="00C723A4" w:rsidP="006B3F70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>
        <w:rPr>
          <w:rFonts w:ascii="Arial" w:eastAsia="Times New Roman" w:hAnsi="Arial" w:cs="Times New Roman"/>
          <w:sz w:val="20"/>
          <w:szCs w:val="20"/>
          <w:lang w:eastAsia="cs-CZ"/>
        </w:rPr>
        <w:tab/>
      </w:r>
      <w:r w:rsidR="006B3F70" w:rsidRPr="006B3F70">
        <w:rPr>
          <w:rFonts w:ascii="Arial" w:eastAsia="Times New Roman" w:hAnsi="Arial" w:cs="Times New Roman"/>
          <w:sz w:val="20"/>
          <w:szCs w:val="20"/>
          <w:lang w:eastAsia="cs-CZ"/>
        </w:rPr>
        <w:t xml:space="preserve">Mimořádná veterinární opatření nařízená dne </w:t>
      </w:r>
      <w:r w:rsidR="00AC0211">
        <w:rPr>
          <w:rFonts w:ascii="Arial" w:eastAsia="Times New Roman" w:hAnsi="Arial" w:cs="Times New Roman"/>
          <w:sz w:val="20"/>
          <w:szCs w:val="20"/>
          <w:lang w:eastAsia="cs-CZ"/>
        </w:rPr>
        <w:t>22</w:t>
      </w:r>
      <w:r w:rsidR="006B3F70" w:rsidRPr="006B3F70">
        <w:rPr>
          <w:rFonts w:ascii="Arial" w:eastAsia="Times New Roman" w:hAnsi="Arial" w:cs="Times New Roman"/>
          <w:sz w:val="20"/>
          <w:szCs w:val="20"/>
          <w:lang w:eastAsia="cs-CZ"/>
        </w:rPr>
        <w:t xml:space="preserve">. 12. 2025 nařízením Státní veterinární správy č. j. </w:t>
      </w:r>
      <w:r w:rsidR="00AC0211" w:rsidRPr="00400709">
        <w:rPr>
          <w:rFonts w:ascii="Arial" w:eastAsia="Times New Roman" w:hAnsi="Arial" w:cs="Times New Roman"/>
          <w:sz w:val="20"/>
          <w:szCs w:val="20"/>
          <w:lang w:eastAsia="cs-CZ"/>
        </w:rPr>
        <w:t xml:space="preserve">SVS/2025/193591 </w:t>
      </w:r>
      <w:r w:rsidR="00AC0211">
        <w:rPr>
          <w:rFonts w:ascii="Arial" w:eastAsia="Times New Roman" w:hAnsi="Arial" w:cs="Times New Roman"/>
          <w:sz w:val="20"/>
          <w:szCs w:val="20"/>
          <w:lang w:eastAsia="cs-CZ"/>
        </w:rPr>
        <w:t>a m</w:t>
      </w:r>
      <w:r w:rsidR="00AC0211" w:rsidRPr="006B3F70">
        <w:rPr>
          <w:rFonts w:ascii="Arial" w:eastAsia="Times New Roman" w:hAnsi="Arial" w:cs="Times New Roman"/>
          <w:sz w:val="20"/>
          <w:szCs w:val="20"/>
          <w:lang w:eastAsia="cs-CZ"/>
        </w:rPr>
        <w:t xml:space="preserve">imořádná veterinární opatření nařízená dne </w:t>
      </w:r>
      <w:r w:rsidR="00AC0211">
        <w:rPr>
          <w:rFonts w:ascii="Arial" w:eastAsia="Times New Roman" w:hAnsi="Arial" w:cs="Times New Roman"/>
          <w:sz w:val="20"/>
          <w:szCs w:val="20"/>
          <w:lang w:eastAsia="cs-CZ"/>
        </w:rPr>
        <w:t>30</w:t>
      </w:r>
      <w:r w:rsidR="00AC0211" w:rsidRPr="006B3F70">
        <w:rPr>
          <w:rFonts w:ascii="Arial" w:eastAsia="Times New Roman" w:hAnsi="Arial" w:cs="Times New Roman"/>
          <w:sz w:val="20"/>
          <w:szCs w:val="20"/>
          <w:lang w:eastAsia="cs-CZ"/>
        </w:rPr>
        <w:t xml:space="preserve">. 12. 2025 nařízením Státní veterinární správy č. j. </w:t>
      </w:r>
      <w:r w:rsidR="00AC0211" w:rsidRPr="00400709">
        <w:rPr>
          <w:rFonts w:ascii="Arial" w:eastAsia="Times New Roman" w:hAnsi="Arial" w:cs="Times New Roman"/>
          <w:sz w:val="20"/>
          <w:szCs w:val="20"/>
          <w:lang w:eastAsia="cs-CZ"/>
        </w:rPr>
        <w:t>SVS/2025/196155</w:t>
      </w:r>
      <w:r w:rsidR="006B3F70" w:rsidRPr="006B3F70">
        <w:rPr>
          <w:rFonts w:ascii="Arial" w:eastAsia="Times New Roman" w:hAnsi="Arial" w:cs="Times New Roman"/>
          <w:sz w:val="20"/>
          <w:szCs w:val="20"/>
          <w:lang w:eastAsia="cs-CZ"/>
        </w:rPr>
        <w:t>, vydaná z důvodů zamezení šíření nebezpečné nákazy vysoce patogenní aviární influenzy na území Středočeského kraje (přesah pásma z</w:t>
      </w:r>
      <w:r w:rsidR="00AC0211">
        <w:rPr>
          <w:rFonts w:ascii="Arial" w:eastAsia="Times New Roman" w:hAnsi="Arial" w:cs="Times New Roman"/>
          <w:sz w:val="20"/>
          <w:szCs w:val="20"/>
          <w:lang w:eastAsia="cs-CZ"/>
        </w:rPr>
        <w:t> Kraje Vysočina</w:t>
      </w:r>
      <w:r w:rsidR="006B3F70" w:rsidRPr="006B3F70">
        <w:rPr>
          <w:rFonts w:ascii="Arial" w:eastAsia="Times New Roman" w:hAnsi="Arial" w:cs="Times New Roman"/>
          <w:sz w:val="20"/>
          <w:szCs w:val="20"/>
          <w:lang w:eastAsia="cs-CZ"/>
        </w:rPr>
        <w:t xml:space="preserve">) se </w:t>
      </w:r>
      <w:r w:rsidR="006B3F70" w:rsidRPr="006B3F70">
        <w:rPr>
          <w:rFonts w:ascii="Arial" w:eastAsia="Times New Roman" w:hAnsi="Arial" w:cs="Times New Roman"/>
          <w:b/>
          <w:sz w:val="20"/>
          <w:szCs w:val="20"/>
          <w:lang w:eastAsia="cs-CZ"/>
        </w:rPr>
        <w:t>ukončují.</w:t>
      </w:r>
      <w:r w:rsidR="006B3F70" w:rsidRPr="006B3F70">
        <w:rPr>
          <w:rFonts w:ascii="Arial" w:eastAsia="Times New Roman" w:hAnsi="Arial" w:cs="Times New Roman"/>
          <w:sz w:val="20"/>
          <w:szCs w:val="20"/>
          <w:lang w:eastAsia="cs-CZ"/>
        </w:rPr>
        <w:t xml:space="preserve"> </w:t>
      </w:r>
    </w:p>
    <w:p w14:paraId="6E6E1636" w14:textId="77777777" w:rsidR="006B3F70" w:rsidRPr="006B3F70" w:rsidRDefault="006B3F70" w:rsidP="006B3F7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14:paraId="10571586" w14:textId="77777777" w:rsidR="006B3F70" w:rsidRPr="006B3F70" w:rsidRDefault="006B3F70" w:rsidP="006B3F70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6B3F70">
        <w:rPr>
          <w:rFonts w:ascii="Arial" w:eastAsia="Times New Roman" w:hAnsi="Arial" w:cs="Arial"/>
          <w:szCs w:val="20"/>
          <w:lang w:eastAsia="cs-CZ"/>
        </w:rPr>
        <w:t>Čl. 2</w:t>
      </w:r>
    </w:p>
    <w:p w14:paraId="77E16B8D" w14:textId="77777777" w:rsidR="006B3F70" w:rsidRPr="006B3F70" w:rsidRDefault="006B3F70" w:rsidP="006B3F70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Cs w:val="20"/>
          <w:lang w:eastAsia="cs-CZ"/>
        </w:rPr>
      </w:pPr>
      <w:r w:rsidRPr="006B3F70">
        <w:rPr>
          <w:rFonts w:ascii="Arial" w:eastAsia="Times New Roman" w:hAnsi="Arial" w:cs="Arial"/>
          <w:b/>
          <w:szCs w:val="20"/>
          <w:lang w:eastAsia="cs-CZ"/>
        </w:rPr>
        <w:t xml:space="preserve">Zrušovací ustanovení </w:t>
      </w:r>
    </w:p>
    <w:p w14:paraId="1DE7F111" w14:textId="21961383" w:rsidR="006B3F70" w:rsidRDefault="006B3F70" w:rsidP="00C723A4">
      <w:pPr>
        <w:pStyle w:val="Odstavecseseznamem"/>
        <w:widowControl w:val="0"/>
        <w:numPr>
          <w:ilvl w:val="0"/>
          <w:numId w:val="8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left="709" w:hanging="357"/>
        <w:contextualSpacing w:val="0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400709">
        <w:rPr>
          <w:rFonts w:ascii="Arial" w:eastAsia="Times New Roman" w:hAnsi="Arial" w:cs="Times New Roman"/>
          <w:sz w:val="20"/>
          <w:szCs w:val="20"/>
          <w:lang w:eastAsia="cs-CZ"/>
        </w:rPr>
        <w:t xml:space="preserve">Zrušuje se Nařízení Státní veterinární správy č. j. </w:t>
      </w:r>
      <w:r w:rsidR="00400709" w:rsidRPr="00400709">
        <w:rPr>
          <w:rFonts w:ascii="Arial" w:eastAsia="Times New Roman" w:hAnsi="Arial" w:cs="Times New Roman"/>
          <w:sz w:val="20"/>
          <w:szCs w:val="20"/>
          <w:lang w:eastAsia="cs-CZ"/>
        </w:rPr>
        <w:t>SVS/2025/193591</w:t>
      </w:r>
      <w:r w:rsidR="00400709" w:rsidRPr="00400709">
        <w:rPr>
          <w:rFonts w:ascii="Arial" w:eastAsia="Times New Roman" w:hAnsi="Arial" w:cs="Times New Roman"/>
          <w:sz w:val="20"/>
          <w:szCs w:val="20"/>
          <w:lang w:eastAsia="cs-CZ"/>
        </w:rPr>
        <w:t xml:space="preserve"> </w:t>
      </w:r>
      <w:r w:rsidRPr="00400709">
        <w:rPr>
          <w:rFonts w:ascii="Arial" w:eastAsia="Times New Roman" w:hAnsi="Arial" w:cs="Times New Roman"/>
          <w:sz w:val="20"/>
          <w:szCs w:val="20"/>
          <w:lang w:eastAsia="cs-CZ"/>
        </w:rPr>
        <w:t xml:space="preserve">ze dne </w:t>
      </w:r>
      <w:r w:rsidR="00400709" w:rsidRPr="00400709">
        <w:rPr>
          <w:rFonts w:ascii="Arial" w:eastAsia="Times New Roman" w:hAnsi="Arial" w:cs="Times New Roman"/>
          <w:sz w:val="20"/>
          <w:szCs w:val="20"/>
          <w:lang w:eastAsia="cs-CZ"/>
        </w:rPr>
        <w:t>22</w:t>
      </w:r>
      <w:r w:rsidRPr="00400709">
        <w:rPr>
          <w:rFonts w:ascii="Arial" w:eastAsia="Times New Roman" w:hAnsi="Arial" w:cs="Times New Roman"/>
          <w:sz w:val="20"/>
          <w:szCs w:val="20"/>
          <w:lang w:eastAsia="cs-CZ"/>
        </w:rPr>
        <w:t xml:space="preserve">. 12. 2025. </w:t>
      </w:r>
    </w:p>
    <w:p w14:paraId="5C6485DD" w14:textId="34B78337" w:rsidR="00400709" w:rsidRDefault="00400709" w:rsidP="00C723A4">
      <w:pPr>
        <w:pStyle w:val="Odstavecseseznamem"/>
        <w:widowControl w:val="0"/>
        <w:numPr>
          <w:ilvl w:val="0"/>
          <w:numId w:val="8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left="709" w:hanging="357"/>
        <w:contextualSpacing w:val="0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400709">
        <w:rPr>
          <w:rFonts w:ascii="Arial" w:eastAsia="Times New Roman" w:hAnsi="Arial" w:cs="Times New Roman"/>
          <w:sz w:val="20"/>
          <w:szCs w:val="20"/>
          <w:lang w:eastAsia="cs-CZ"/>
        </w:rPr>
        <w:t>Zrušuje se Nařízení Státní veterinární správy č. j. SVS/2025/196155</w:t>
      </w:r>
      <w:r>
        <w:rPr>
          <w:rFonts w:ascii="Arial" w:eastAsia="Times New Roman" w:hAnsi="Arial" w:cs="Times New Roman"/>
          <w:sz w:val="20"/>
          <w:szCs w:val="20"/>
          <w:lang w:eastAsia="cs-CZ"/>
        </w:rPr>
        <w:t xml:space="preserve"> </w:t>
      </w:r>
      <w:r w:rsidRPr="00400709">
        <w:rPr>
          <w:rFonts w:ascii="Arial" w:eastAsia="Times New Roman" w:hAnsi="Arial" w:cs="Times New Roman"/>
          <w:sz w:val="20"/>
          <w:szCs w:val="20"/>
          <w:lang w:eastAsia="cs-CZ"/>
        </w:rPr>
        <w:t xml:space="preserve">ze dne </w:t>
      </w:r>
      <w:r>
        <w:rPr>
          <w:rFonts w:ascii="Arial" w:eastAsia="Times New Roman" w:hAnsi="Arial" w:cs="Times New Roman"/>
          <w:sz w:val="20"/>
          <w:szCs w:val="20"/>
          <w:lang w:eastAsia="cs-CZ"/>
        </w:rPr>
        <w:t>30</w:t>
      </w:r>
      <w:r w:rsidRPr="00400709">
        <w:rPr>
          <w:rFonts w:ascii="Arial" w:eastAsia="Times New Roman" w:hAnsi="Arial" w:cs="Times New Roman"/>
          <w:sz w:val="20"/>
          <w:szCs w:val="20"/>
          <w:lang w:eastAsia="cs-CZ"/>
        </w:rPr>
        <w:t xml:space="preserve">. 12. 2025. </w:t>
      </w:r>
    </w:p>
    <w:p w14:paraId="6617E1EE" w14:textId="77777777" w:rsidR="006B3F70" w:rsidRPr="006B3F70" w:rsidRDefault="006B3F70" w:rsidP="006B3F70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D434F9D" w14:textId="77777777" w:rsidR="006B3F70" w:rsidRPr="006B3F70" w:rsidRDefault="006B3F70" w:rsidP="006B3F7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14:paraId="5A51FFF1" w14:textId="77777777" w:rsidR="006B3F70" w:rsidRPr="006B3F70" w:rsidRDefault="006B3F70" w:rsidP="006B3F7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Cs w:val="20"/>
          <w:lang w:eastAsia="cs-CZ"/>
        </w:rPr>
      </w:pPr>
      <w:r w:rsidRPr="006B3F70">
        <w:rPr>
          <w:rFonts w:ascii="Arial" w:eastAsia="Times New Roman" w:hAnsi="Arial" w:cs="Arial"/>
          <w:bCs/>
          <w:color w:val="000000"/>
          <w:szCs w:val="20"/>
          <w:lang w:eastAsia="cs-CZ"/>
        </w:rPr>
        <w:t>Čl. 3</w:t>
      </w:r>
    </w:p>
    <w:p w14:paraId="16D4AC73" w14:textId="77777777" w:rsidR="006B3F70" w:rsidRPr="006B3F70" w:rsidRDefault="006B3F70" w:rsidP="006B3F70">
      <w:pPr>
        <w:keepNext/>
        <w:spacing w:after="12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6B3F70">
        <w:rPr>
          <w:rFonts w:ascii="Arial" w:eastAsia="Times New Roman" w:hAnsi="Arial" w:cs="Arial"/>
          <w:b/>
          <w:bCs/>
          <w:kern w:val="32"/>
          <w:lang w:eastAsia="cs-CZ"/>
        </w:rPr>
        <w:t>Společná a závěrečná ustanovení</w:t>
      </w:r>
    </w:p>
    <w:p w14:paraId="77E880D4" w14:textId="77777777" w:rsidR="006B3F70" w:rsidRPr="006B3F70" w:rsidRDefault="006B3F70" w:rsidP="006B3F70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B3F70">
        <w:rPr>
          <w:rFonts w:ascii="Arial" w:eastAsia="Calibri" w:hAnsi="Arial" w:cs="Arial"/>
          <w:sz w:val="20"/>
          <w:szCs w:val="20"/>
        </w:rPr>
        <w:t xml:space="preserve">Toto nařízení nabývá podle § 2 odst. 1 a § 4 odst. 1 a 2 zákona č. 35/2021 Sb., o Sbírce právních předpisů územních samosprávných celků a některých správních úřadů </w:t>
      </w:r>
      <w:bookmarkStart w:id="0" w:name="_Hlk215552253"/>
      <w:sdt>
        <w:sdtPr>
          <w:rPr>
            <w:rFonts w:ascii="Arial" w:eastAsia="Calibri" w:hAnsi="Arial" w:cs="Arial"/>
            <w:color w:val="000000" w:themeColor="text1"/>
            <w:sz w:val="20"/>
            <w:szCs w:val="20"/>
          </w:rPr>
          <w:id w:val="-1837757120"/>
          <w:placeholder>
            <w:docPart w:val="6D2E0F9E2407487892941BA8F6EAA477"/>
          </w:placeholder>
          <w:comboBox>
            <w:listItem w:value="Zvolte položku."/>
            <w:listItem w:displayText="z důvodu ohrožení života, zdraví, majetku nebo životního prostředí, platnosti a účinnosti okamžikem jeho vyhlášení formou zveřejnění ve Sbírce právních předpisů" w:value="z důvodu ohrožení života, zdraví, majetku nebo životního prostředí, platnosti a účinnosti okamžikem jeho vyhlášení formou zveřejnění ve Sbírce právních předpisů"/>
            <w:listItem w:displayText="platnosti jeho vyhlášením formou zveřejnění ve Sbírce právních předpisů a účinnosti dne XX. XX. XXXX" w:value="platnosti jeho vyhlášením formou zveřejnění ve Sbírce právních předpisů a účinnosti dne XX. XX. XXXX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Content>
          <w:r w:rsidRPr="006B3F70">
            <w:rPr>
              <w:rFonts w:ascii="Arial" w:eastAsia="Calibri" w:hAnsi="Arial" w:cs="Arial"/>
              <w:color w:val="000000" w:themeColor="text1"/>
              <w:sz w:val="20"/>
              <w:szCs w:val="20"/>
            </w:rPr>
            <w:t>z důvodu naléhavého obecného zájmu, platnosti jeho vyhlášením formou zveřejnění ve Sbírce právních předpisů a účinnosti počátkem dne následujícího po dni jeho vyhlášení</w:t>
          </w:r>
        </w:sdtContent>
      </w:sdt>
      <w:bookmarkEnd w:id="0"/>
      <w:r w:rsidRPr="006B3F70">
        <w:rPr>
          <w:rFonts w:ascii="Arial" w:eastAsia="Calibri" w:hAnsi="Arial" w:cs="Arial"/>
          <w:sz w:val="20"/>
          <w:szCs w:val="20"/>
        </w:rPr>
        <w:t>. D</w:t>
      </w:r>
      <w:r w:rsidRPr="006B3F70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>atum a čas vyhlášení nařízení</w:t>
      </w:r>
      <w:r w:rsidRPr="006B3F70">
        <w:rPr>
          <w:rFonts w:ascii="Arial" w:eastAsia="Calibri" w:hAnsi="Arial" w:cs="Arial"/>
          <w:sz w:val="20"/>
          <w:szCs w:val="20"/>
        </w:rPr>
        <w:t xml:space="preserve"> je </w:t>
      </w:r>
      <w:r w:rsidRPr="006B3F70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>vyznačen ve Sbírce právních předpisů.</w:t>
      </w:r>
      <w:r w:rsidRPr="006B3F70">
        <w:rPr>
          <w:rFonts w:ascii="Arial" w:eastAsia="Calibri" w:hAnsi="Arial" w:cs="Arial"/>
          <w:sz w:val="20"/>
          <w:szCs w:val="20"/>
        </w:rPr>
        <w:t xml:space="preserve"> </w:t>
      </w:r>
    </w:p>
    <w:p w14:paraId="2DA3490A" w14:textId="77777777" w:rsidR="006B3F70" w:rsidRPr="006B3F70" w:rsidRDefault="006B3F70" w:rsidP="006B3F70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B3F70">
        <w:rPr>
          <w:rFonts w:ascii="Arial" w:eastAsia="Calibri" w:hAnsi="Arial" w:cs="Arial"/>
          <w:sz w:val="20"/>
          <w:szCs w:val="20"/>
        </w:rPr>
        <w:t xml:space="preserve">Toto nařízení se vyvěšuje na úředních deskách krajského úřadu a všech obecních úřadů, jejichž území se týká, na dobu nejméně 15 dnů a </w:t>
      </w:r>
      <w:r w:rsidRPr="006B3F70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6B3F70">
        <w:rPr>
          <w:rFonts w:ascii="Arial" w:eastAsia="Calibri" w:hAnsi="Arial" w:cs="Arial"/>
          <w:sz w:val="20"/>
          <w:szCs w:val="20"/>
        </w:rPr>
        <w:t xml:space="preserve"> </w:t>
      </w:r>
    </w:p>
    <w:p w14:paraId="6C35E091" w14:textId="77777777" w:rsidR="006B3F70" w:rsidRPr="006B3F70" w:rsidRDefault="006B3F70" w:rsidP="006B3F70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B3F70">
        <w:rPr>
          <w:rFonts w:ascii="Arial" w:eastAsia="Calibri" w:hAnsi="Arial" w:cs="Arial"/>
          <w:sz w:val="20"/>
          <w:szCs w:val="20"/>
        </w:rPr>
        <w:t>Státní veterinární správa zveřejní oznámení o vyhlášení nařízení ve Sbírce právních předpisů na své úřední desce po dobu alespoň 15 dnů ode dne, kdy byla o vyhlášení vyrozuměna.</w:t>
      </w:r>
    </w:p>
    <w:p w14:paraId="69F51601" w14:textId="343FA1EB" w:rsidR="006B3F70" w:rsidRPr="006B3F70" w:rsidRDefault="006B3F70" w:rsidP="00C723A4">
      <w:pPr>
        <w:tabs>
          <w:tab w:val="left" w:pos="709"/>
          <w:tab w:val="left" w:pos="5387"/>
        </w:tabs>
        <w:spacing w:before="600" w:after="360" w:line="240" w:lineRule="auto"/>
        <w:jc w:val="both"/>
        <w:rPr>
          <w:rFonts w:ascii="Arial" w:eastAsia="Calibri" w:hAnsi="Arial" w:cs="Times New Roman"/>
          <w:color w:val="000000" w:themeColor="text1"/>
          <w:sz w:val="20"/>
          <w:szCs w:val="20"/>
        </w:rPr>
      </w:pPr>
      <w:r w:rsidRPr="006B3F70">
        <w:rPr>
          <w:rFonts w:ascii="Arial" w:eastAsia="Calibri" w:hAnsi="Arial" w:cs="Arial"/>
          <w:sz w:val="20"/>
          <w:szCs w:val="20"/>
        </w:rPr>
        <w:t>V </w:t>
      </w:r>
      <w:sdt>
        <w:sdtPr>
          <w:rPr>
            <w:rFonts w:ascii="Arial" w:eastAsia="Calibri" w:hAnsi="Arial" w:cs="Arial"/>
            <w:sz w:val="20"/>
            <w:szCs w:val="20"/>
          </w:rPr>
          <w:id w:val="-1513986669"/>
          <w:placeholder>
            <w:docPart w:val="6E80CA0A12D54209BA0B34984139D6F6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Content>
          <w:r w:rsidRPr="006B3F70">
            <w:rPr>
              <w:rFonts w:ascii="Arial" w:eastAsia="Calibri" w:hAnsi="Arial" w:cs="Arial"/>
              <w:sz w:val="20"/>
              <w:szCs w:val="20"/>
            </w:rPr>
            <w:t xml:space="preserve"> Benešově</w:t>
          </w:r>
        </w:sdtContent>
      </w:sdt>
      <w:r w:rsidRPr="006B3F70">
        <w:rPr>
          <w:rFonts w:ascii="Arial" w:eastAsia="Calibri" w:hAnsi="Arial" w:cs="Arial"/>
          <w:sz w:val="20"/>
          <w:szCs w:val="20"/>
        </w:rPr>
        <w:t xml:space="preserve"> dne </w:t>
      </w:r>
      <w:bookmarkStart w:id="1" w:name="_Hlk215552278"/>
      <w:sdt>
        <w:sdtPr>
          <w:rPr>
            <w:rFonts w:ascii="Arial" w:eastAsia="Calibri" w:hAnsi="Arial" w:cs="Arial"/>
            <w:sz w:val="20"/>
            <w:szCs w:val="20"/>
          </w:rPr>
          <w:alias w:val="Datum"/>
          <w:tag w:val="Datum"/>
          <w:id w:val="1655103604"/>
          <w:placeholder>
            <w:docPart w:val="E42FFA3CB0304D0B9E350D2F6B78FAF4"/>
          </w:placeholder>
          <w:date w:fullDate="2026-02-13T00:00:00Z">
            <w:dateFormat w:val="dd.MM.yyyy"/>
            <w:lid w:val="cs-CZ"/>
            <w:storeMappedDataAs w:val="dateTime"/>
            <w:calendar w:val="gregorian"/>
          </w:date>
        </w:sdtPr>
        <w:sdtContent>
          <w:r w:rsidR="00E23A35">
            <w:rPr>
              <w:rFonts w:ascii="Arial" w:eastAsia="Calibri" w:hAnsi="Arial" w:cs="Arial"/>
              <w:sz w:val="20"/>
              <w:szCs w:val="20"/>
            </w:rPr>
            <w:t>13.02.2026</w:t>
          </w:r>
        </w:sdtContent>
      </w:sdt>
      <w:bookmarkEnd w:id="1"/>
    </w:p>
    <w:p w14:paraId="7A5A23F7" w14:textId="77777777" w:rsidR="006B3F70" w:rsidRPr="006B3F70" w:rsidRDefault="006B3F70" w:rsidP="00C723A4">
      <w:pPr>
        <w:autoSpaceDE w:val="0"/>
        <w:autoSpaceDN w:val="0"/>
        <w:adjustRightInd w:val="0"/>
        <w:spacing w:before="720" w:after="0" w:line="240" w:lineRule="auto"/>
        <w:ind w:left="4678"/>
        <w:jc w:val="center"/>
        <w:rPr>
          <w:rFonts w:ascii="Arial" w:eastAsia="Times New Roman" w:hAnsi="Arial" w:cs="Arial"/>
          <w:bCs/>
          <w:sz w:val="20"/>
          <w:szCs w:val="20"/>
          <w:lang w:eastAsia="cs-CZ"/>
        </w:rPr>
      </w:pPr>
      <w:sdt>
        <w:sdtPr>
          <w:rPr>
            <w:rFonts w:ascii="Arial" w:eastAsia="Calibri" w:hAnsi="Arial" w:cs="Arial"/>
            <w:sz w:val="20"/>
            <w:szCs w:val="20"/>
            <w:lang w:eastAsia="cs-CZ"/>
          </w:rPr>
          <w:alias w:val="podepisuje"/>
          <w:tag w:val="espis_podepisuje/podepisuje_pracovnik_nazev"/>
          <w:id w:val="-1766679603"/>
          <w:placeholder>
            <w:docPart w:val="0C3DED6DF6314805ADD5D36CB93812C6"/>
          </w:placeholder>
          <w:showingPlcHdr/>
        </w:sdtPr>
        <w:sdtContent>
          <w:r w:rsidRPr="006B3F70">
            <w:rPr>
              <w:rFonts w:ascii="Arial" w:eastAsia="Times New Roman" w:hAnsi="Arial" w:cs="Arial"/>
              <w:bCs/>
              <w:sz w:val="20"/>
              <w:szCs w:val="20"/>
              <w:lang w:eastAsia="cs-CZ"/>
            </w:rPr>
            <w:t>MVDr. Otto Vraný</w:t>
          </w:r>
        </w:sdtContent>
      </w:sdt>
    </w:p>
    <w:p w14:paraId="6F22A161" w14:textId="77777777" w:rsidR="006B3F70" w:rsidRPr="006B3F70" w:rsidRDefault="006B3F70" w:rsidP="00E23A35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Arial" w:eastAsia="Times New Roman" w:hAnsi="Arial" w:cs="Arial"/>
          <w:bCs/>
          <w:sz w:val="20"/>
          <w:szCs w:val="20"/>
          <w:lang w:eastAsia="cs-CZ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cs-CZ"/>
          </w:rPr>
          <w:alias w:val="podepisuje název"/>
          <w:tag w:val="espis_podepisuje/podepisuje_nazev"/>
          <w:id w:val="-1043603805"/>
          <w:placeholder>
            <w:docPart w:val="3CE66399D1734ECAB02F65C468EEFD6A"/>
          </w:placeholder>
          <w:showingPlcHdr/>
        </w:sdtPr>
        <w:sdtContent>
          <w:r w:rsidRPr="006B3F70">
            <w:rPr>
              <w:rFonts w:ascii="Arial" w:eastAsia="Times New Roman" w:hAnsi="Arial" w:cs="Arial"/>
              <w:bCs/>
              <w:sz w:val="20"/>
              <w:szCs w:val="20"/>
              <w:lang w:eastAsia="cs-CZ"/>
            </w:rPr>
            <w:t>ředitel Krajské veterinární správy Státní veterinární správy pro Středočeský kraj</w:t>
          </w:r>
        </w:sdtContent>
      </w:sdt>
    </w:p>
    <w:p w14:paraId="1E9600C0" w14:textId="77777777" w:rsidR="006B3F70" w:rsidRPr="006B3F70" w:rsidRDefault="006B3F70" w:rsidP="00E23A35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Arial" w:eastAsia="Calibri" w:hAnsi="Arial" w:cs="Arial"/>
          <w:bCs/>
          <w:sz w:val="20"/>
          <w:szCs w:val="20"/>
        </w:rPr>
      </w:pPr>
      <w:r w:rsidRPr="006B3F70">
        <w:rPr>
          <w:rFonts w:ascii="Arial" w:eastAsia="Calibri" w:hAnsi="Arial" w:cs="Arial"/>
          <w:sz w:val="20"/>
          <w:szCs w:val="20"/>
        </w:rPr>
        <w:t>podepsáno elektronicky</w:t>
      </w:r>
    </w:p>
    <w:p w14:paraId="7BA7789F" w14:textId="77777777" w:rsidR="006B3F70" w:rsidRPr="006B3F70" w:rsidRDefault="006B3F70" w:rsidP="006B3F70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62CB78C6" w14:textId="77777777" w:rsidR="006B3F70" w:rsidRPr="006B3F70" w:rsidRDefault="006B3F70" w:rsidP="006B3F70">
      <w:pPr>
        <w:spacing w:line="256" w:lineRule="auto"/>
        <w:rPr>
          <w:rFonts w:ascii="Arial" w:eastAsia="Calibri" w:hAnsi="Arial" w:cs="Times New Roman"/>
          <w:b/>
          <w:bCs/>
          <w:color w:val="000000" w:themeColor="text1"/>
          <w:sz w:val="20"/>
          <w:szCs w:val="20"/>
        </w:rPr>
      </w:pPr>
      <w:r w:rsidRPr="006B3F70">
        <w:rPr>
          <w:rFonts w:ascii="Arial" w:eastAsia="Calibri" w:hAnsi="Arial" w:cs="Times New Roman"/>
          <w:b/>
          <w:bCs/>
          <w:color w:val="000000" w:themeColor="text1"/>
          <w:sz w:val="20"/>
          <w:szCs w:val="20"/>
        </w:rPr>
        <w:br w:type="page"/>
      </w:r>
    </w:p>
    <w:p w14:paraId="32E53E70" w14:textId="77777777" w:rsidR="006B3F70" w:rsidRPr="006B3F70" w:rsidRDefault="006B3F70" w:rsidP="006B3F70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b/>
          <w:bCs/>
          <w:color w:val="000000" w:themeColor="text1"/>
          <w:sz w:val="20"/>
          <w:szCs w:val="20"/>
        </w:rPr>
      </w:pPr>
      <w:r w:rsidRPr="006B3F70">
        <w:rPr>
          <w:rFonts w:ascii="Arial" w:eastAsia="Calibri" w:hAnsi="Arial" w:cs="Times New Roman"/>
          <w:b/>
          <w:bCs/>
          <w:color w:val="000000" w:themeColor="text1"/>
          <w:sz w:val="20"/>
          <w:szCs w:val="20"/>
        </w:rPr>
        <w:lastRenderedPageBreak/>
        <w:t>Obdrží:</w:t>
      </w:r>
    </w:p>
    <w:p w14:paraId="1F9927DB" w14:textId="77777777" w:rsidR="006B3F70" w:rsidRPr="006B3F70" w:rsidRDefault="006B3F70" w:rsidP="006B3F70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  <w:sz w:val="20"/>
          <w:szCs w:val="20"/>
        </w:rPr>
      </w:pPr>
      <w:r w:rsidRPr="006B3F70">
        <w:rPr>
          <w:rFonts w:ascii="Arial" w:eastAsia="Calibri" w:hAnsi="Arial" w:cs="Times New Roman"/>
          <w:color w:val="000000" w:themeColor="text1"/>
          <w:sz w:val="20"/>
          <w:szCs w:val="20"/>
        </w:rPr>
        <w:t xml:space="preserve">Krajský úřad Středočeského kraje, Zborovská 81, 150 00 Praha </w:t>
      </w:r>
      <w:proofErr w:type="gramStart"/>
      <w:r w:rsidRPr="006B3F70">
        <w:rPr>
          <w:rFonts w:ascii="Arial" w:eastAsia="Calibri" w:hAnsi="Arial" w:cs="Times New Roman"/>
          <w:color w:val="000000" w:themeColor="text1"/>
          <w:sz w:val="20"/>
          <w:szCs w:val="20"/>
        </w:rPr>
        <w:t>5-Smíchov</w:t>
      </w:r>
      <w:proofErr w:type="gramEnd"/>
      <w:r w:rsidRPr="006B3F70">
        <w:rPr>
          <w:rFonts w:ascii="Arial" w:eastAsia="Calibri" w:hAnsi="Arial" w:cs="Times New Roman"/>
          <w:color w:val="000000" w:themeColor="text1"/>
          <w:sz w:val="20"/>
          <w:szCs w:val="20"/>
        </w:rPr>
        <w:t xml:space="preserve"> </w:t>
      </w:r>
    </w:p>
    <w:p w14:paraId="519AB5E1" w14:textId="77777777" w:rsidR="006B3F70" w:rsidRPr="006B3F70" w:rsidRDefault="006B3F70" w:rsidP="006B3F70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  <w:sz w:val="20"/>
          <w:szCs w:val="20"/>
        </w:rPr>
      </w:pPr>
      <w:r w:rsidRPr="006B3F70">
        <w:rPr>
          <w:rFonts w:ascii="Arial" w:eastAsia="Calibri" w:hAnsi="Arial" w:cs="Times New Roman"/>
          <w:color w:val="000000" w:themeColor="text1"/>
          <w:sz w:val="20"/>
          <w:szCs w:val="20"/>
        </w:rPr>
        <w:t xml:space="preserve">Hasičský záchranný sbor Středočeského kraje, Jana Palacha 1970, 272 01 Kladno  </w:t>
      </w:r>
    </w:p>
    <w:p w14:paraId="374050DB" w14:textId="77777777" w:rsidR="006B3F70" w:rsidRPr="006B3F70" w:rsidRDefault="006B3F70" w:rsidP="006B3F70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  <w:sz w:val="20"/>
          <w:szCs w:val="20"/>
        </w:rPr>
      </w:pPr>
      <w:r w:rsidRPr="006B3F70">
        <w:rPr>
          <w:rFonts w:ascii="Arial" w:eastAsia="Calibri" w:hAnsi="Arial" w:cs="Times New Roman"/>
          <w:color w:val="000000" w:themeColor="text1"/>
          <w:sz w:val="20"/>
          <w:szCs w:val="20"/>
        </w:rPr>
        <w:t xml:space="preserve">Krajské ředitelství policie Středočeského kraje, Na </w:t>
      </w:r>
      <w:proofErr w:type="spellStart"/>
      <w:r w:rsidRPr="006B3F70">
        <w:rPr>
          <w:rFonts w:ascii="Arial" w:eastAsia="Calibri" w:hAnsi="Arial" w:cs="Times New Roman"/>
          <w:color w:val="000000" w:themeColor="text1"/>
          <w:sz w:val="20"/>
          <w:szCs w:val="20"/>
        </w:rPr>
        <w:t>Baních</w:t>
      </w:r>
      <w:proofErr w:type="spellEnd"/>
      <w:r w:rsidRPr="006B3F70">
        <w:rPr>
          <w:rFonts w:ascii="Arial" w:eastAsia="Calibri" w:hAnsi="Arial" w:cs="Times New Roman"/>
          <w:color w:val="000000" w:themeColor="text1"/>
          <w:sz w:val="20"/>
          <w:szCs w:val="20"/>
        </w:rPr>
        <w:t xml:space="preserve"> 1535 156 00 Praha 5 </w:t>
      </w:r>
    </w:p>
    <w:p w14:paraId="396AAC6A" w14:textId="77777777" w:rsidR="006B3F70" w:rsidRPr="006B3F70" w:rsidRDefault="006B3F70" w:rsidP="006B3F70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  <w:sz w:val="20"/>
          <w:szCs w:val="20"/>
        </w:rPr>
      </w:pPr>
      <w:r w:rsidRPr="006B3F70">
        <w:rPr>
          <w:rFonts w:ascii="Arial" w:eastAsia="Calibri" w:hAnsi="Arial" w:cs="Times New Roman"/>
          <w:color w:val="000000" w:themeColor="text1"/>
          <w:sz w:val="20"/>
          <w:szCs w:val="20"/>
        </w:rPr>
        <w:t>Krajská hygienická stanice Středočeského kraje se sídlem v Praze, Dittrichova 17,128 01 PRAHA 2</w:t>
      </w:r>
    </w:p>
    <w:p w14:paraId="6393B6DF" w14:textId="3C0FEF88" w:rsidR="00CD0C1B" w:rsidRPr="00CD0C1B" w:rsidRDefault="00CD0C1B" w:rsidP="00CD0C1B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  <w:sz w:val="20"/>
          <w:szCs w:val="20"/>
        </w:rPr>
      </w:pPr>
      <w:r w:rsidRPr="00CD0C1B">
        <w:rPr>
          <w:rFonts w:ascii="Arial" w:eastAsia="Calibri" w:hAnsi="Arial" w:cs="Times New Roman"/>
          <w:color w:val="000000" w:themeColor="text1"/>
          <w:sz w:val="20"/>
          <w:szCs w:val="20"/>
        </w:rPr>
        <w:t xml:space="preserve">Obec s rozšířenou působností </w:t>
      </w:r>
      <w:r>
        <w:rPr>
          <w:rFonts w:ascii="Arial" w:eastAsia="Calibri" w:hAnsi="Arial" w:cs="Times New Roman"/>
          <w:color w:val="000000" w:themeColor="text1"/>
          <w:sz w:val="20"/>
          <w:szCs w:val="20"/>
        </w:rPr>
        <w:t>Čáslav</w:t>
      </w:r>
    </w:p>
    <w:p w14:paraId="34DB66E6" w14:textId="77777777" w:rsidR="00CD0C1B" w:rsidRPr="00CD0C1B" w:rsidRDefault="00CD0C1B" w:rsidP="00CD0C1B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  <w:sz w:val="20"/>
          <w:szCs w:val="20"/>
        </w:rPr>
      </w:pPr>
    </w:p>
    <w:p w14:paraId="60074FE2" w14:textId="77777777" w:rsidR="00CD0C1B" w:rsidRPr="00CD0C1B" w:rsidRDefault="00CD0C1B" w:rsidP="00CD0C1B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b/>
          <w:color w:val="000000" w:themeColor="text1"/>
          <w:sz w:val="20"/>
          <w:szCs w:val="20"/>
        </w:rPr>
      </w:pPr>
      <w:r w:rsidRPr="00CD0C1B">
        <w:rPr>
          <w:rFonts w:ascii="Arial" w:eastAsia="Calibri" w:hAnsi="Arial" w:cs="Times New Roman"/>
          <w:b/>
          <w:color w:val="000000" w:themeColor="text1"/>
          <w:sz w:val="20"/>
          <w:szCs w:val="20"/>
        </w:rPr>
        <w:t>Obce:</w:t>
      </w:r>
    </w:p>
    <w:p w14:paraId="13907223" w14:textId="77777777" w:rsidR="00CD0C1B" w:rsidRPr="00CD0C1B" w:rsidRDefault="00CD0C1B" w:rsidP="00CD0C1B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bCs/>
          <w:color w:val="000000" w:themeColor="text1"/>
          <w:sz w:val="20"/>
          <w:szCs w:val="20"/>
        </w:rPr>
      </w:pPr>
      <w:r w:rsidRPr="00CD0C1B">
        <w:rPr>
          <w:rFonts w:ascii="Arial" w:eastAsia="Calibri" w:hAnsi="Arial" w:cs="Times New Roman"/>
          <w:bCs/>
          <w:color w:val="000000" w:themeColor="text1"/>
          <w:sz w:val="20"/>
          <w:szCs w:val="20"/>
        </w:rPr>
        <w:t xml:space="preserve">Obec Bratčice, datová schránka: </w:t>
      </w:r>
      <w:r w:rsidRPr="00CD0C1B">
        <w:rPr>
          <w:rFonts w:ascii="Arial" w:eastAsia="Calibri" w:hAnsi="Arial" w:cs="Times New Roman"/>
          <w:b/>
          <w:color w:val="000000" w:themeColor="text1"/>
          <w:sz w:val="20"/>
          <w:szCs w:val="20"/>
        </w:rPr>
        <w:t>dpsapv9</w:t>
      </w:r>
    </w:p>
    <w:p w14:paraId="277764CF" w14:textId="77777777" w:rsidR="00CD0C1B" w:rsidRPr="00CD0C1B" w:rsidRDefault="00CD0C1B" w:rsidP="00CD0C1B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bCs/>
          <w:color w:val="000000" w:themeColor="text1"/>
          <w:sz w:val="20"/>
          <w:szCs w:val="20"/>
        </w:rPr>
      </w:pPr>
      <w:r w:rsidRPr="00CD0C1B">
        <w:rPr>
          <w:rFonts w:ascii="Arial" w:eastAsia="Calibri" w:hAnsi="Arial" w:cs="Times New Roman"/>
          <w:bCs/>
          <w:color w:val="000000" w:themeColor="text1"/>
          <w:sz w:val="20"/>
          <w:szCs w:val="20"/>
        </w:rPr>
        <w:t xml:space="preserve">Obec Okřesaneč, datová schránka: </w:t>
      </w:r>
      <w:r w:rsidRPr="00CD0C1B">
        <w:rPr>
          <w:rFonts w:ascii="Arial" w:eastAsia="Calibri" w:hAnsi="Arial" w:cs="Times New Roman"/>
          <w:b/>
          <w:color w:val="000000" w:themeColor="text1"/>
          <w:sz w:val="20"/>
          <w:szCs w:val="20"/>
        </w:rPr>
        <w:t>u9cb5ru</w:t>
      </w:r>
    </w:p>
    <w:p w14:paraId="2A63269A" w14:textId="77777777" w:rsidR="00CD0C1B" w:rsidRPr="00CD0C1B" w:rsidRDefault="00CD0C1B" w:rsidP="00CD0C1B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bCs/>
          <w:color w:val="000000" w:themeColor="text1"/>
          <w:sz w:val="20"/>
          <w:szCs w:val="20"/>
        </w:rPr>
      </w:pPr>
      <w:r w:rsidRPr="00CD0C1B">
        <w:rPr>
          <w:rFonts w:ascii="Arial" w:eastAsia="Calibri" w:hAnsi="Arial" w:cs="Times New Roman"/>
          <w:bCs/>
          <w:color w:val="000000" w:themeColor="text1"/>
          <w:sz w:val="20"/>
          <w:szCs w:val="20"/>
        </w:rPr>
        <w:t xml:space="preserve">Obec Vlkaneč, datová schránka: </w:t>
      </w:r>
      <w:r w:rsidRPr="00CD0C1B">
        <w:rPr>
          <w:rFonts w:ascii="Arial" w:eastAsia="Calibri" w:hAnsi="Arial" w:cs="Times New Roman"/>
          <w:b/>
          <w:color w:val="000000" w:themeColor="text1"/>
          <w:sz w:val="20"/>
          <w:szCs w:val="20"/>
        </w:rPr>
        <w:t>rk2brq2</w:t>
      </w:r>
    </w:p>
    <w:p w14:paraId="38CCADC6" w14:textId="77777777" w:rsidR="00CD0C1B" w:rsidRPr="00CD0C1B" w:rsidRDefault="00CD0C1B" w:rsidP="00CD0C1B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bCs/>
          <w:color w:val="000000" w:themeColor="text1"/>
          <w:sz w:val="20"/>
          <w:szCs w:val="20"/>
        </w:rPr>
      </w:pPr>
      <w:r w:rsidRPr="00CD0C1B">
        <w:rPr>
          <w:rFonts w:ascii="Arial" w:eastAsia="Calibri" w:hAnsi="Arial" w:cs="Times New Roman"/>
          <w:bCs/>
          <w:color w:val="000000" w:themeColor="text1"/>
          <w:sz w:val="20"/>
          <w:szCs w:val="20"/>
        </w:rPr>
        <w:t xml:space="preserve">Obec Zbýšov, datová schránka: </w:t>
      </w:r>
      <w:r w:rsidRPr="00CD0C1B">
        <w:rPr>
          <w:rFonts w:ascii="Arial" w:eastAsia="Calibri" w:hAnsi="Arial" w:cs="Times New Roman"/>
          <w:b/>
          <w:color w:val="000000" w:themeColor="text1"/>
          <w:sz w:val="20"/>
          <w:szCs w:val="20"/>
        </w:rPr>
        <w:t>wwaa95p</w:t>
      </w:r>
    </w:p>
    <w:p w14:paraId="333C2F25" w14:textId="45E59ED5" w:rsidR="00661489" w:rsidRPr="001C7AB2" w:rsidRDefault="00CD0C1B" w:rsidP="001C7AB2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Calibri" w:eastAsia="Calibri" w:hAnsi="Calibri" w:cs="Times New Roman"/>
        </w:rPr>
      </w:pPr>
      <w:r w:rsidRPr="00CD0C1B">
        <w:rPr>
          <w:rFonts w:ascii="Calibri" w:eastAsia="Calibri" w:hAnsi="Calibri" w:cs="Times New Roman"/>
        </w:rPr>
        <w:t>Obec Čejkovice</w:t>
      </w:r>
      <w:r w:rsidRPr="00CD0C1B">
        <w:rPr>
          <w:rFonts w:ascii="Calibri" w:eastAsia="Calibri" w:hAnsi="Calibri" w:cs="Times New Roman"/>
          <w:bCs/>
        </w:rPr>
        <w:t xml:space="preserve">, datová schránka: </w:t>
      </w:r>
      <w:r w:rsidRPr="00CD0C1B">
        <w:rPr>
          <w:rFonts w:ascii="Calibri" w:eastAsia="Calibri" w:hAnsi="Calibri" w:cs="Times New Roman"/>
          <w:b/>
          <w:bCs/>
        </w:rPr>
        <w:t>fz6b4ry</w:t>
      </w:r>
    </w:p>
    <w:sectPr w:rsidR="00661489" w:rsidRPr="001C7AB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F140C"/>
    <w:multiLevelType w:val="hybridMultilevel"/>
    <w:tmpl w:val="9A764C44"/>
    <w:lvl w:ilvl="0" w:tplc="E6168374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0460AE9"/>
    <w:multiLevelType w:val="hybridMultilevel"/>
    <w:tmpl w:val="5F0A8446"/>
    <w:lvl w:ilvl="0" w:tplc="1318D014">
      <w:start w:val="1"/>
      <w:numFmt w:val="decimal"/>
      <w:lvlText w:val="(%1)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0"/>
        <w:u w:val="none" w:color="000000"/>
        <w:effect w:val="none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1"/>
  </w:num>
  <w:num w:numId="2" w16cid:durableId="5089082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2"/>
  </w:num>
  <w:num w:numId="7" w16cid:durableId="13499117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75414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E1036"/>
    <w:rsid w:val="001C7AB2"/>
    <w:rsid w:val="00256328"/>
    <w:rsid w:val="00312826"/>
    <w:rsid w:val="00362F56"/>
    <w:rsid w:val="00400709"/>
    <w:rsid w:val="00461078"/>
    <w:rsid w:val="00616664"/>
    <w:rsid w:val="00661489"/>
    <w:rsid w:val="006B3F70"/>
    <w:rsid w:val="00740498"/>
    <w:rsid w:val="007B6A92"/>
    <w:rsid w:val="00850D2F"/>
    <w:rsid w:val="009066E7"/>
    <w:rsid w:val="009D7D39"/>
    <w:rsid w:val="00AB1E28"/>
    <w:rsid w:val="00AC0211"/>
    <w:rsid w:val="00BB177C"/>
    <w:rsid w:val="00BB5C31"/>
    <w:rsid w:val="00C723A4"/>
    <w:rsid w:val="00CD0C1B"/>
    <w:rsid w:val="00DC4873"/>
    <w:rsid w:val="00E0754C"/>
    <w:rsid w:val="00E23A35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6D2E0F9E2407487892941BA8F6EAA4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03A635-3D40-4AA1-9C82-179C7618C92D}"/>
      </w:docPartPr>
      <w:docPartBody>
        <w:p w:rsidR="007D1935" w:rsidRDefault="007D1935" w:rsidP="007D1935">
          <w:pPr>
            <w:pStyle w:val="6D2E0F9E2407487892941BA8F6EAA47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E80CA0A12D54209BA0B34984139D6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5B63FF-5A6E-42BF-8040-1902517EA882}"/>
      </w:docPartPr>
      <w:docPartBody>
        <w:p w:rsidR="007D1935" w:rsidRDefault="007D1935" w:rsidP="007D1935">
          <w:pPr>
            <w:pStyle w:val="6E80CA0A12D54209BA0B34984139D6F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42FFA3CB0304D0B9E350D2F6B78FA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71A331-4BDD-4450-8FF0-282F2CF59F67}"/>
      </w:docPartPr>
      <w:docPartBody>
        <w:p w:rsidR="007D1935" w:rsidRDefault="007D1935" w:rsidP="007D1935">
          <w:pPr>
            <w:pStyle w:val="E42FFA3CB0304D0B9E350D2F6B78FAF4"/>
          </w:pPr>
          <w:r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0C3DED6DF6314805ADD5D36CB93812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A43B63-79B0-4FEB-B060-EFB6514A603E}"/>
      </w:docPartPr>
      <w:docPartBody>
        <w:p w:rsidR="007D1935" w:rsidRDefault="007D1935" w:rsidP="007D1935">
          <w:pPr>
            <w:pStyle w:val="0C3DED6DF6314805ADD5D36CB93812C6"/>
          </w:pPr>
          <w:r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3CE66399D1734ECAB02F65C468EEFD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513531-7811-40C0-BBD2-C03B0E7FA4D1}"/>
      </w:docPartPr>
      <w:docPartBody>
        <w:p w:rsidR="007D1935" w:rsidRDefault="007D1935" w:rsidP="007D1935">
          <w:pPr>
            <w:pStyle w:val="3CE66399D1734ECAB02F65C468EEFD6A"/>
          </w:pPr>
          <w: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E1036"/>
    <w:rsid w:val="003A5764"/>
    <w:rsid w:val="005E611E"/>
    <w:rsid w:val="00702975"/>
    <w:rsid w:val="007D1935"/>
    <w:rsid w:val="009D7D39"/>
    <w:rsid w:val="00BB177C"/>
    <w:rsid w:val="00E0754C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7D1935"/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8761A19553F841EA9C98A23E32875ADC">
    <w:name w:val="8761A19553F841EA9C98A23E32875ADC"/>
    <w:rsid w:val="007D193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B306C980E642A8B1176F0BF7984D15">
    <w:name w:val="4BB306C980E642A8B1176F0BF7984D15"/>
    <w:rsid w:val="00702975"/>
  </w:style>
  <w:style w:type="paragraph" w:customStyle="1" w:styleId="A7B1776F656744B4B951FBCB60A86AD7">
    <w:name w:val="A7B1776F656744B4B951FBCB60A86AD7"/>
    <w:rsid w:val="007D193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573408AE04EED9A6DDB3862B22B69">
    <w:name w:val="478573408AE04EED9A6DDB3862B22B69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21510179A4E6183E1899834BA24E2">
    <w:name w:val="7FA21510179A4E6183E1899834BA24E2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7F2EDC52A14A7DBCF98CF34CFB40A6">
    <w:name w:val="057F2EDC52A14A7DBCF98CF34CFB40A6"/>
    <w:rsid w:val="007D193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98AA8347A9474FB0EE043459508004">
    <w:name w:val="FE98AA8347A9474FB0EE043459508004"/>
    <w:rsid w:val="007D193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728C4DFA6E46788160D76B23EB2A99">
    <w:name w:val="DC728C4DFA6E46788160D76B23EB2A99"/>
    <w:rsid w:val="007D193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CE12CE58564925B9F1D34ABE6D1787">
    <w:name w:val="93CE12CE58564925B9F1D34ABE6D1787"/>
    <w:rsid w:val="007D193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06B1EB76D8404C9420EEC18FA21FCB">
    <w:name w:val="8B06B1EB76D8404C9420EEC18FA21FCB"/>
    <w:rsid w:val="007D193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150E25D00F4A02A49777A3B7E8006E">
    <w:name w:val="11150E25D00F4A02A49777A3B7E8006E"/>
    <w:rsid w:val="007D193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7AA21280F6400FB601B58DFC8D4FBC">
    <w:name w:val="7C7AA21280F6400FB601B58DFC8D4FBC"/>
    <w:rsid w:val="007D193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04553A557C4C3085D33B0F2238229D">
    <w:name w:val="0704553A557C4C3085D33B0F2238229D"/>
    <w:rsid w:val="007D193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2E0F9E2407487892941BA8F6EAA477">
    <w:name w:val="6D2E0F9E2407487892941BA8F6EAA477"/>
    <w:rsid w:val="007D193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80CA0A12D54209BA0B34984139D6F6">
    <w:name w:val="6E80CA0A12D54209BA0B34984139D6F6"/>
    <w:rsid w:val="007D193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2FFA3CB0304D0B9E350D2F6B78FAF4">
    <w:name w:val="E42FFA3CB0304D0B9E350D2F6B78FAF4"/>
    <w:rsid w:val="007D193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3DED6DF6314805ADD5D36CB93812C6">
    <w:name w:val="0C3DED6DF6314805ADD5D36CB93812C6"/>
    <w:rsid w:val="007D193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E66399D1734ECAB02F65C468EEFD6A">
    <w:name w:val="3CE66399D1734ECAB02F65C468EEFD6A"/>
    <w:rsid w:val="007D193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462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Jakub Škrabal</cp:lastModifiedBy>
  <cp:revision>16</cp:revision>
  <dcterms:created xsi:type="dcterms:W3CDTF">2022-01-27T08:47:00Z</dcterms:created>
  <dcterms:modified xsi:type="dcterms:W3CDTF">2026-02-13T14:08:00Z</dcterms:modified>
</cp:coreProperties>
</file>