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22E52" w14:textId="77777777" w:rsidR="002C2179" w:rsidRPr="00516B55" w:rsidRDefault="002C2179" w:rsidP="00516B55">
      <w:pPr>
        <w:spacing w:after="0" w:line="276" w:lineRule="auto"/>
        <w:jc w:val="right"/>
        <w:rPr>
          <w:rFonts w:ascii="Cambria" w:hAnsi="Cambria" w:cs="Arial"/>
          <w:color w:val="FF0000"/>
        </w:rPr>
      </w:pPr>
    </w:p>
    <w:p w14:paraId="1737D43C" w14:textId="77777777" w:rsidR="006A579C" w:rsidRPr="00B000B8" w:rsidRDefault="003E6C9E" w:rsidP="00841271">
      <w:pPr>
        <w:keepNext/>
        <w:spacing w:after="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000B8">
        <w:rPr>
          <w:rFonts w:ascii="Cambria" w:hAnsi="Cambria" w:cs="Arial"/>
          <w:b/>
          <w:sz w:val="24"/>
          <w:szCs w:val="24"/>
        </w:rPr>
        <w:t>Město Velké Bílovice</w:t>
      </w:r>
    </w:p>
    <w:p w14:paraId="53D5D078" w14:textId="77777777" w:rsidR="006A579C" w:rsidRDefault="006A579C" w:rsidP="00841271">
      <w:pPr>
        <w:keepNext/>
        <w:spacing w:after="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000B8">
        <w:rPr>
          <w:rFonts w:ascii="Cambria" w:hAnsi="Cambria" w:cs="Arial"/>
          <w:b/>
          <w:sz w:val="24"/>
          <w:szCs w:val="24"/>
        </w:rPr>
        <w:t xml:space="preserve">Zastupitelstvo </w:t>
      </w:r>
      <w:r w:rsidR="003E6C9E" w:rsidRPr="00B000B8">
        <w:rPr>
          <w:rFonts w:ascii="Cambria" w:hAnsi="Cambria" w:cs="Arial"/>
          <w:b/>
          <w:sz w:val="24"/>
          <w:szCs w:val="24"/>
        </w:rPr>
        <w:t>města Velké Bílovice</w:t>
      </w:r>
    </w:p>
    <w:p w14:paraId="4CAB8128" w14:textId="77777777" w:rsidR="00AF2CE5" w:rsidRPr="00B000B8" w:rsidRDefault="00AF2CE5" w:rsidP="00841271">
      <w:pPr>
        <w:keepNext/>
        <w:spacing w:after="0" w:line="276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6A86B525" w14:textId="77777777" w:rsidR="006A579C" w:rsidRPr="00B000B8" w:rsidRDefault="006A579C" w:rsidP="00841271">
      <w:pPr>
        <w:keepNext/>
        <w:spacing w:after="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000B8">
        <w:rPr>
          <w:rFonts w:ascii="Cambria" w:hAnsi="Cambria" w:cs="Arial"/>
          <w:b/>
          <w:sz w:val="24"/>
          <w:szCs w:val="24"/>
        </w:rPr>
        <w:t xml:space="preserve">Obecně závazná vyhláška </w:t>
      </w:r>
      <w:r w:rsidR="003E6C9E" w:rsidRPr="00B000B8">
        <w:rPr>
          <w:rFonts w:ascii="Cambria" w:hAnsi="Cambria" w:cs="Arial"/>
          <w:b/>
          <w:sz w:val="24"/>
          <w:szCs w:val="24"/>
        </w:rPr>
        <w:t>města Velké Bílovice</w:t>
      </w:r>
      <w:r w:rsidR="008C3690" w:rsidRPr="00B000B8">
        <w:rPr>
          <w:rFonts w:ascii="Cambria" w:hAnsi="Cambria" w:cs="Arial"/>
          <w:b/>
          <w:sz w:val="24"/>
          <w:szCs w:val="24"/>
        </w:rPr>
        <w:t>,</w:t>
      </w:r>
    </w:p>
    <w:p w14:paraId="4CE02F92" w14:textId="77777777" w:rsidR="006A579C" w:rsidRPr="00B000B8" w:rsidRDefault="0065481A" w:rsidP="00CF08FF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000B8">
        <w:rPr>
          <w:rFonts w:ascii="Cambria" w:hAnsi="Cambria" w:cs="Arial"/>
          <w:b/>
          <w:sz w:val="24"/>
          <w:szCs w:val="24"/>
        </w:rPr>
        <w:t xml:space="preserve">kterou se </w:t>
      </w:r>
      <w:r w:rsidR="00CF08FF" w:rsidRPr="00B000B8">
        <w:rPr>
          <w:rFonts w:ascii="Cambria" w:hAnsi="Cambria" w:cs="Arial"/>
          <w:b/>
          <w:sz w:val="24"/>
          <w:szCs w:val="24"/>
        </w:rPr>
        <w:t xml:space="preserve">stanovují pravidla pro pohyb psů na veřejném prostranství </w:t>
      </w:r>
      <w:r w:rsidR="003E6C9E" w:rsidRPr="00B000B8">
        <w:rPr>
          <w:rFonts w:ascii="Cambria" w:hAnsi="Cambria" w:cs="Arial"/>
          <w:b/>
          <w:sz w:val="24"/>
          <w:szCs w:val="24"/>
        </w:rPr>
        <w:t>ve městě</w:t>
      </w:r>
    </w:p>
    <w:p w14:paraId="4F8DD9CB" w14:textId="77777777" w:rsidR="006A579C" w:rsidRPr="00B000B8" w:rsidRDefault="006A579C" w:rsidP="00CF08FF">
      <w:pPr>
        <w:spacing w:line="276" w:lineRule="auto"/>
        <w:rPr>
          <w:rFonts w:ascii="Cambria" w:hAnsi="Cambria" w:cs="Arial"/>
        </w:rPr>
      </w:pPr>
    </w:p>
    <w:p w14:paraId="0FE90DDA" w14:textId="77777777" w:rsidR="004F6AE0" w:rsidRPr="00B000B8" w:rsidRDefault="004F6AE0" w:rsidP="00B000B8">
      <w:pPr>
        <w:spacing w:after="0" w:line="276" w:lineRule="auto"/>
        <w:rPr>
          <w:rFonts w:ascii="Cambria" w:hAnsi="Cambria" w:cs="Arial"/>
        </w:rPr>
      </w:pPr>
      <w:r w:rsidRPr="00B000B8">
        <w:rPr>
          <w:rFonts w:ascii="Cambria" w:hAnsi="Cambria" w:cs="Arial"/>
        </w:rPr>
        <w:t xml:space="preserve">Zastupitelstvo </w:t>
      </w:r>
      <w:r w:rsidR="003E6C9E" w:rsidRPr="00B000B8">
        <w:rPr>
          <w:rFonts w:ascii="Cambria" w:hAnsi="Cambria" w:cs="Arial"/>
        </w:rPr>
        <w:t>města Velké Bílovice</w:t>
      </w:r>
      <w:r w:rsidRPr="00B000B8">
        <w:rPr>
          <w:rFonts w:ascii="Cambria" w:hAnsi="Cambria" w:cs="Arial"/>
        </w:rPr>
        <w:t xml:space="preserve"> se na svém zasedání </w:t>
      </w:r>
      <w:r w:rsidRPr="00F7618C">
        <w:rPr>
          <w:rFonts w:ascii="Cambria" w:hAnsi="Cambria" w:cs="Arial"/>
        </w:rPr>
        <w:t xml:space="preserve">dne </w:t>
      </w:r>
      <w:r w:rsidR="005E5761" w:rsidRPr="00F7618C">
        <w:rPr>
          <w:rFonts w:ascii="Cambria" w:hAnsi="Cambria" w:cs="Arial"/>
        </w:rPr>
        <w:t>25. listopadu 2024</w:t>
      </w:r>
      <w:r w:rsidRPr="00F7618C">
        <w:rPr>
          <w:rFonts w:ascii="Cambria" w:hAnsi="Cambria" w:cs="Arial"/>
        </w:rPr>
        <w:t xml:space="preserve"> usnesením č.</w:t>
      </w:r>
      <w:r w:rsidR="00CF08FF" w:rsidRPr="00F7618C">
        <w:rPr>
          <w:rFonts w:ascii="Cambria" w:hAnsi="Cambria" w:cs="Arial"/>
        </w:rPr>
        <w:t> </w:t>
      </w:r>
      <w:r w:rsidR="00F7618C" w:rsidRPr="00F7618C">
        <w:rPr>
          <w:rFonts w:ascii="Cambria" w:hAnsi="Cambria" w:cs="Arial"/>
        </w:rPr>
        <w:t>9/11/ZM/2024</w:t>
      </w:r>
      <w:r w:rsidRPr="00F7618C">
        <w:rPr>
          <w:rFonts w:ascii="Cambria" w:hAnsi="Cambria" w:cs="Arial"/>
        </w:rPr>
        <w:t xml:space="preserve"> usneslo vydat na základě § </w:t>
      </w:r>
      <w:r w:rsidR="00CF08FF" w:rsidRPr="00F7618C">
        <w:rPr>
          <w:rFonts w:ascii="Cambria" w:hAnsi="Cambria" w:cs="Arial"/>
        </w:rPr>
        <w:t>24</w:t>
      </w:r>
      <w:r w:rsidRPr="00F7618C">
        <w:rPr>
          <w:rFonts w:ascii="Cambria" w:hAnsi="Cambria" w:cs="Arial"/>
        </w:rPr>
        <w:t xml:space="preserve"> </w:t>
      </w:r>
      <w:r w:rsidR="00243C48" w:rsidRPr="00F7618C">
        <w:rPr>
          <w:rFonts w:ascii="Cambria" w:hAnsi="Cambria" w:cs="Arial"/>
        </w:rPr>
        <w:t>odst. </w:t>
      </w:r>
      <w:r w:rsidR="00CF08FF" w:rsidRPr="00F7618C">
        <w:rPr>
          <w:rFonts w:ascii="Cambria" w:hAnsi="Cambria" w:cs="Arial"/>
        </w:rPr>
        <w:t>2</w:t>
      </w:r>
      <w:r w:rsidRPr="00F7618C">
        <w:rPr>
          <w:rFonts w:ascii="Cambria" w:hAnsi="Cambria" w:cs="Arial"/>
        </w:rPr>
        <w:t xml:space="preserve"> z</w:t>
      </w:r>
      <w:r w:rsidRPr="00B000B8">
        <w:rPr>
          <w:rFonts w:ascii="Cambria" w:hAnsi="Cambria" w:cs="Arial"/>
        </w:rPr>
        <w:t>ákona č. 2</w:t>
      </w:r>
      <w:r w:rsidR="00CF08FF" w:rsidRPr="00B000B8">
        <w:rPr>
          <w:rFonts w:ascii="Cambria" w:hAnsi="Cambria" w:cs="Arial"/>
        </w:rPr>
        <w:t>46</w:t>
      </w:r>
      <w:r w:rsidRPr="00B000B8">
        <w:rPr>
          <w:rFonts w:ascii="Cambria" w:hAnsi="Cambria" w:cs="Arial"/>
        </w:rPr>
        <w:t>/</w:t>
      </w:r>
      <w:r w:rsidR="00CF08FF" w:rsidRPr="00B000B8">
        <w:rPr>
          <w:rFonts w:ascii="Cambria" w:hAnsi="Cambria" w:cs="Arial"/>
        </w:rPr>
        <w:t>199</w:t>
      </w:r>
      <w:r w:rsidR="00243C48" w:rsidRPr="00B000B8">
        <w:rPr>
          <w:rFonts w:ascii="Cambria" w:hAnsi="Cambria" w:cs="Arial"/>
        </w:rPr>
        <w:t>2</w:t>
      </w:r>
      <w:r w:rsidRPr="00B000B8">
        <w:rPr>
          <w:rFonts w:ascii="Cambria" w:hAnsi="Cambria" w:cs="Arial"/>
        </w:rPr>
        <w:t xml:space="preserve"> Sb., </w:t>
      </w:r>
      <w:r w:rsidR="00CF08FF" w:rsidRPr="00B000B8">
        <w:rPr>
          <w:rFonts w:ascii="Cambria" w:hAnsi="Cambria" w:cs="Arial"/>
        </w:rPr>
        <w:t>na</w:t>
      </w:r>
      <w:r w:rsidRPr="00B000B8">
        <w:rPr>
          <w:rFonts w:ascii="Cambria" w:hAnsi="Cambria" w:cs="Arial"/>
        </w:rPr>
        <w:t xml:space="preserve"> </w:t>
      </w:r>
      <w:r w:rsidR="00243C48" w:rsidRPr="00B000B8">
        <w:rPr>
          <w:rFonts w:ascii="Cambria" w:hAnsi="Cambria" w:cs="Arial"/>
        </w:rPr>
        <w:t>ochran</w:t>
      </w:r>
      <w:r w:rsidR="00CF08FF" w:rsidRPr="00B000B8">
        <w:rPr>
          <w:rFonts w:ascii="Cambria" w:hAnsi="Cambria" w:cs="Arial"/>
        </w:rPr>
        <w:t>u zvířat proti týrání</w:t>
      </w:r>
      <w:r w:rsidR="00243C48" w:rsidRPr="00B000B8">
        <w:rPr>
          <w:rFonts w:ascii="Cambria" w:hAnsi="Cambria" w:cs="Arial"/>
        </w:rPr>
        <w:t>,</w:t>
      </w:r>
      <w:r w:rsidRPr="00B000B8">
        <w:rPr>
          <w:rFonts w:ascii="Cambria" w:hAnsi="Cambria" w:cs="Arial"/>
        </w:rPr>
        <w:t xml:space="preserve"> ve znění pozdějších předpisů</w:t>
      </w:r>
      <w:r w:rsidR="00925061" w:rsidRPr="00B000B8">
        <w:rPr>
          <w:rFonts w:ascii="Cambria" w:hAnsi="Cambria" w:cs="Arial"/>
        </w:rPr>
        <w:t>,</w:t>
      </w:r>
      <w:r w:rsidR="00A07872" w:rsidRPr="00B000B8">
        <w:rPr>
          <w:rFonts w:ascii="Cambria" w:hAnsi="Cambria" w:cs="Arial"/>
        </w:rPr>
        <w:t xml:space="preserve"> </w:t>
      </w:r>
      <w:r w:rsidRPr="00B000B8">
        <w:rPr>
          <w:rFonts w:ascii="Cambria" w:hAnsi="Cambria" w:cs="Arial"/>
        </w:rPr>
        <w:t>a</w:t>
      </w:r>
      <w:r w:rsidR="00CF08FF" w:rsidRPr="00B000B8">
        <w:rPr>
          <w:rFonts w:ascii="Cambria" w:hAnsi="Cambria" w:cs="Arial"/>
        </w:rPr>
        <w:t> </w:t>
      </w:r>
      <w:r w:rsidRPr="00B000B8">
        <w:rPr>
          <w:rFonts w:ascii="Cambria" w:hAnsi="Cambria" w:cs="Arial"/>
        </w:rPr>
        <w:t>v souladu s</w:t>
      </w:r>
      <w:r w:rsidR="00CF08FF" w:rsidRPr="00B000B8">
        <w:rPr>
          <w:rFonts w:ascii="Cambria" w:hAnsi="Cambria" w:cs="Arial"/>
        </w:rPr>
        <w:t> </w:t>
      </w:r>
      <w:r w:rsidRPr="00B000B8">
        <w:rPr>
          <w:rFonts w:ascii="Cambria" w:hAnsi="Cambria" w:cs="Arial"/>
        </w:rPr>
        <w:t>§ 10 písm. </w:t>
      </w:r>
      <w:r w:rsidR="00463A11" w:rsidRPr="00B000B8">
        <w:rPr>
          <w:rFonts w:ascii="Cambria" w:hAnsi="Cambria" w:cs="Arial"/>
        </w:rPr>
        <w:t xml:space="preserve">c) a </w:t>
      </w:r>
      <w:r w:rsidRPr="00B000B8">
        <w:rPr>
          <w:rFonts w:ascii="Cambria" w:hAnsi="Cambria" w:cs="Arial"/>
        </w:rPr>
        <w:t>d) a</w:t>
      </w:r>
      <w:r w:rsidR="00CF08FF" w:rsidRPr="00B000B8">
        <w:rPr>
          <w:rFonts w:ascii="Cambria" w:hAnsi="Cambria" w:cs="Arial"/>
        </w:rPr>
        <w:t> </w:t>
      </w:r>
      <w:r w:rsidRPr="00B000B8">
        <w:rPr>
          <w:rFonts w:ascii="Cambria" w:hAnsi="Cambria" w:cs="Arial"/>
        </w:rPr>
        <w:t>§ 84 odst. 2 písm. h) zákona č. 128/2000 Sb., o</w:t>
      </w:r>
      <w:r w:rsidR="00CF08FF" w:rsidRPr="00B000B8">
        <w:rPr>
          <w:rFonts w:ascii="Cambria" w:hAnsi="Cambria" w:cs="Arial"/>
        </w:rPr>
        <w:t> </w:t>
      </w:r>
      <w:r w:rsidRPr="00B000B8">
        <w:rPr>
          <w:rFonts w:ascii="Cambria" w:hAnsi="Cambria" w:cs="Arial"/>
        </w:rPr>
        <w:t>obcích (obecní zřízení), ve znění pozdějších předpisů</w:t>
      </w:r>
      <w:r w:rsidR="00925061" w:rsidRPr="00B000B8">
        <w:rPr>
          <w:rFonts w:ascii="Cambria" w:hAnsi="Cambria" w:cs="Arial"/>
        </w:rPr>
        <w:t>,</w:t>
      </w:r>
      <w:r w:rsidRPr="00B000B8">
        <w:rPr>
          <w:rFonts w:ascii="Cambria" w:hAnsi="Cambria" w:cs="Arial"/>
        </w:rPr>
        <w:t xml:space="preserve"> tuto obecně závaznou vyhlášku:</w:t>
      </w:r>
    </w:p>
    <w:p w14:paraId="7AC51425" w14:textId="77777777" w:rsidR="006A579C" w:rsidRPr="00B000B8" w:rsidRDefault="006A579C" w:rsidP="00B000B8">
      <w:pPr>
        <w:spacing w:after="0" w:line="276" w:lineRule="auto"/>
        <w:rPr>
          <w:rFonts w:ascii="Cambria" w:hAnsi="Cambria" w:cs="Arial"/>
        </w:rPr>
      </w:pPr>
    </w:p>
    <w:p w14:paraId="75A2D93B" w14:textId="77777777" w:rsidR="004F6AE0" w:rsidRPr="00B000B8" w:rsidRDefault="004F6AE0" w:rsidP="00B000B8">
      <w:pPr>
        <w:keepNext/>
        <w:spacing w:after="0" w:line="276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Čl. 1</w:t>
      </w:r>
    </w:p>
    <w:p w14:paraId="0374AE23" w14:textId="77777777" w:rsidR="004F6AE0" w:rsidRPr="00B000B8" w:rsidRDefault="000A6458" w:rsidP="00B000B8">
      <w:pPr>
        <w:keepNext/>
        <w:spacing w:after="0" w:line="276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Pravidla pro pohyb psů na veřejném prostranství</w:t>
      </w:r>
    </w:p>
    <w:p w14:paraId="2E493860" w14:textId="77777777" w:rsidR="00243C48" w:rsidRPr="00B000B8" w:rsidRDefault="00E872FB" w:rsidP="00B000B8">
      <w:pPr>
        <w:pStyle w:val="Odstavecseseznamem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</w:rPr>
        <w:t>Stanovují se následující pravidla pro pohyb psů na veřejném prostranství v obci</w:t>
      </w:r>
      <w:r w:rsidR="007B0B47" w:rsidRPr="00B000B8">
        <w:rPr>
          <w:rFonts w:ascii="Cambria" w:hAnsi="Cambria" w:cs="Arial"/>
        </w:rPr>
        <w:t>:</w:t>
      </w:r>
      <w:r w:rsidRPr="00B000B8">
        <w:rPr>
          <w:rStyle w:val="Znakapoznpodarou"/>
          <w:rFonts w:ascii="Cambria" w:hAnsi="Cambria" w:cs="Arial"/>
        </w:rPr>
        <w:footnoteReference w:id="1"/>
      </w:r>
    </w:p>
    <w:p w14:paraId="4A04958A" w14:textId="77777777" w:rsidR="00243C48" w:rsidRPr="00B000B8" w:rsidRDefault="00E872FB" w:rsidP="00B000B8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</w:rPr>
        <w:t>na veřejných prostranstvích v</w:t>
      </w:r>
      <w:r w:rsidR="00841271" w:rsidRPr="00B000B8">
        <w:rPr>
          <w:rFonts w:ascii="Cambria" w:hAnsi="Cambria" w:cs="Arial"/>
        </w:rPr>
        <w:t xml:space="preserve"> zastavěné části </w:t>
      </w:r>
      <w:r w:rsidRPr="00B000B8">
        <w:rPr>
          <w:rFonts w:ascii="Cambria" w:hAnsi="Cambria" w:cs="Arial"/>
        </w:rPr>
        <w:t>obc</w:t>
      </w:r>
      <w:r w:rsidR="00841271" w:rsidRPr="00B000B8">
        <w:rPr>
          <w:rFonts w:ascii="Cambria" w:hAnsi="Cambria" w:cs="Arial"/>
        </w:rPr>
        <w:t>e,</w:t>
      </w:r>
      <w:r w:rsidRPr="00B000B8">
        <w:rPr>
          <w:rFonts w:ascii="Cambria" w:hAnsi="Cambria" w:cs="Arial"/>
        </w:rPr>
        <w:t xml:space="preserve"> je možný pohyb psů pouze </w:t>
      </w:r>
      <w:r w:rsidR="00841271" w:rsidRPr="00B000B8">
        <w:rPr>
          <w:rFonts w:ascii="Cambria" w:hAnsi="Cambria" w:cs="Arial"/>
        </w:rPr>
        <w:t>na vodítku</w:t>
      </w:r>
      <w:r w:rsidRPr="00B000B8">
        <w:rPr>
          <w:rFonts w:ascii="Cambria" w:hAnsi="Cambria" w:cs="Arial"/>
        </w:rPr>
        <w:t>,</w:t>
      </w:r>
    </w:p>
    <w:p w14:paraId="2CE9A0BB" w14:textId="77777777" w:rsidR="00243C48" w:rsidRPr="00B000B8" w:rsidRDefault="00E872FB" w:rsidP="00B000B8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</w:rPr>
        <w:t>na veřejných prostranstvích v</w:t>
      </w:r>
      <w:r w:rsidR="00841271" w:rsidRPr="00B000B8">
        <w:rPr>
          <w:rFonts w:ascii="Cambria" w:hAnsi="Cambria" w:cs="Arial"/>
        </w:rPr>
        <w:t> zastavěné části</w:t>
      </w:r>
      <w:r w:rsidRPr="00B000B8">
        <w:rPr>
          <w:rFonts w:ascii="Cambria" w:hAnsi="Cambria" w:cs="Arial"/>
        </w:rPr>
        <w:t> obc</w:t>
      </w:r>
      <w:r w:rsidR="00841271" w:rsidRPr="00B000B8">
        <w:rPr>
          <w:rFonts w:ascii="Cambria" w:hAnsi="Cambria" w:cs="Arial"/>
        </w:rPr>
        <w:t>e</w:t>
      </w:r>
      <w:r w:rsidR="00243C48" w:rsidRPr="00B000B8">
        <w:rPr>
          <w:rFonts w:ascii="Cambria" w:hAnsi="Cambria" w:cs="Arial"/>
        </w:rPr>
        <w:t>,</w:t>
      </w:r>
      <w:r w:rsidRPr="00B000B8">
        <w:rPr>
          <w:rFonts w:ascii="Cambria" w:hAnsi="Cambria" w:cs="Arial"/>
        </w:rPr>
        <w:t xml:space="preserve"> se zakazuje výcvik psů</w:t>
      </w:r>
      <w:r w:rsidR="00841271" w:rsidRPr="00B000B8">
        <w:rPr>
          <w:rFonts w:ascii="Cambria" w:hAnsi="Cambria" w:cs="Arial"/>
        </w:rPr>
        <w:t>.</w:t>
      </w:r>
    </w:p>
    <w:p w14:paraId="19C7F85B" w14:textId="77777777" w:rsidR="00243C48" w:rsidRPr="00B000B8" w:rsidRDefault="00E872FB" w:rsidP="00B000B8">
      <w:pPr>
        <w:pStyle w:val="Odstavecseseznamem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</w:rPr>
        <w:t>Splnění povinností stanovených v</w:t>
      </w:r>
      <w:r w:rsidR="00E7765B" w:rsidRPr="00B000B8">
        <w:rPr>
          <w:rFonts w:ascii="Cambria" w:hAnsi="Cambria" w:cs="Arial"/>
        </w:rPr>
        <w:t> </w:t>
      </w:r>
      <w:r w:rsidRPr="00B000B8">
        <w:rPr>
          <w:rFonts w:ascii="Cambria" w:hAnsi="Cambria" w:cs="Arial"/>
        </w:rPr>
        <w:t>odst</w:t>
      </w:r>
      <w:r w:rsidR="00E7765B" w:rsidRPr="00B000B8">
        <w:rPr>
          <w:rFonts w:ascii="Cambria" w:hAnsi="Cambria" w:cs="Arial"/>
        </w:rPr>
        <w:t>avci</w:t>
      </w:r>
      <w:r w:rsidRPr="00B000B8">
        <w:rPr>
          <w:rFonts w:ascii="Cambria" w:hAnsi="Cambria" w:cs="Arial"/>
        </w:rPr>
        <w:t> 1 zajišťuje fyzická osoba, která má psa na veřejném prostranství pod kontrolou či dohledem</w:t>
      </w:r>
      <w:r w:rsidR="00243C48" w:rsidRPr="00B000B8">
        <w:rPr>
          <w:rFonts w:ascii="Cambria" w:hAnsi="Cambria" w:cs="Arial"/>
        </w:rPr>
        <w:t>.</w:t>
      </w:r>
      <w:r w:rsidR="00243C48" w:rsidRPr="00B000B8">
        <w:rPr>
          <w:rFonts w:ascii="Cambria" w:hAnsi="Cambria" w:cs="Arial"/>
          <w:vertAlign w:val="superscript"/>
        </w:rPr>
        <w:footnoteReference w:id="2"/>
      </w:r>
    </w:p>
    <w:p w14:paraId="278F8D68" w14:textId="77777777" w:rsidR="00BD6775" w:rsidRPr="00B000B8" w:rsidRDefault="00E7765B" w:rsidP="00B000B8">
      <w:pPr>
        <w:pStyle w:val="Odstavecseseznamem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</w:rPr>
        <w:t>Pravidla stanovená v odstavci 1 se nevztahují na psy při jejich použití dle zvláštních právních předpisů</w:t>
      </w:r>
      <w:r w:rsidR="007B0B47" w:rsidRPr="00B000B8">
        <w:rPr>
          <w:rFonts w:ascii="Cambria" w:hAnsi="Cambria" w:cs="Arial"/>
        </w:rPr>
        <w:t>.</w:t>
      </w:r>
      <w:r w:rsidRPr="00B000B8">
        <w:rPr>
          <w:rStyle w:val="Znakapoznpodarou"/>
          <w:rFonts w:ascii="Cambria" w:hAnsi="Cambria" w:cs="Arial"/>
        </w:rPr>
        <w:footnoteReference w:id="3"/>
      </w:r>
    </w:p>
    <w:p w14:paraId="49309A29" w14:textId="77777777" w:rsidR="00841271" w:rsidRPr="00B000B8" w:rsidRDefault="00841271" w:rsidP="00B000B8">
      <w:pPr>
        <w:pStyle w:val="Odstavecseseznamem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="Cambria" w:hAnsi="Cambria" w:cs="Arial"/>
        </w:rPr>
      </w:pPr>
      <w:r w:rsidRPr="00B000B8">
        <w:rPr>
          <w:rFonts w:ascii="Cambria" w:hAnsi="Cambria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6896E664" w14:textId="77777777" w:rsidR="004F6AE0" w:rsidRPr="00B000B8" w:rsidRDefault="004F6AE0" w:rsidP="00B000B8">
      <w:pPr>
        <w:spacing w:after="0" w:line="276" w:lineRule="auto"/>
        <w:rPr>
          <w:rFonts w:ascii="Cambria" w:hAnsi="Cambria" w:cs="Arial"/>
        </w:rPr>
      </w:pPr>
    </w:p>
    <w:p w14:paraId="00117FD2" w14:textId="77777777" w:rsidR="00A64EEE" w:rsidRPr="00B000B8" w:rsidRDefault="00A64EEE" w:rsidP="00B000B8">
      <w:pPr>
        <w:keepNext/>
        <w:spacing w:after="0"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Čl. 2</w:t>
      </w:r>
    </w:p>
    <w:p w14:paraId="3A614793" w14:textId="77777777" w:rsidR="00A64EEE" w:rsidRPr="00B000B8" w:rsidRDefault="00A64EEE" w:rsidP="00B000B8">
      <w:pPr>
        <w:keepNext/>
        <w:spacing w:after="0"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Zrušovací ustanovení</w:t>
      </w:r>
    </w:p>
    <w:p w14:paraId="4103934B" w14:textId="77777777" w:rsidR="00A64EEE" w:rsidRPr="00B000B8" w:rsidRDefault="00A64EEE" w:rsidP="00B000B8">
      <w:pPr>
        <w:spacing w:after="0" w:line="276" w:lineRule="auto"/>
        <w:rPr>
          <w:rFonts w:ascii="Cambria" w:hAnsi="Cambria" w:cs="Arial"/>
        </w:rPr>
      </w:pPr>
      <w:r w:rsidRPr="00B000B8">
        <w:rPr>
          <w:rFonts w:ascii="Cambria" w:hAnsi="Cambria" w:cs="Arial"/>
        </w:rPr>
        <w:t xml:space="preserve">Zrušuje se obecně závazná vyhláška obce </w:t>
      </w:r>
      <w:r w:rsidR="00A357C9" w:rsidRPr="00B000B8">
        <w:rPr>
          <w:rFonts w:ascii="Cambria" w:hAnsi="Cambria" w:cs="Arial"/>
        </w:rPr>
        <w:t xml:space="preserve">č. </w:t>
      </w:r>
      <w:r w:rsidR="003E6C9E" w:rsidRPr="00B000B8">
        <w:rPr>
          <w:rFonts w:ascii="Cambria" w:hAnsi="Cambria" w:cs="Arial"/>
        </w:rPr>
        <w:t xml:space="preserve">1/2018, </w:t>
      </w:r>
      <w:r w:rsidR="003E6C9E" w:rsidRPr="00B000B8">
        <w:rPr>
          <w:rFonts w:ascii="Cambria" w:eastAsia="Times New Roman" w:hAnsi="Cambria" w:cs="Arial"/>
          <w:sz w:val="24"/>
          <w:szCs w:val="24"/>
        </w:rPr>
        <w:t>kterou se stanovují pravidla pro pohyb psů na veřejném prostranství ve městě Velké Bílovice</w:t>
      </w:r>
      <w:r w:rsidRPr="00B000B8">
        <w:rPr>
          <w:rFonts w:ascii="Cambria" w:hAnsi="Cambria" w:cs="Arial"/>
          <w:sz w:val="24"/>
          <w:szCs w:val="24"/>
        </w:rPr>
        <w:t>, ze dne</w:t>
      </w:r>
      <w:r w:rsidR="008C3690" w:rsidRPr="00B000B8">
        <w:rPr>
          <w:rFonts w:ascii="Cambria" w:hAnsi="Cambria" w:cs="Arial"/>
        </w:rPr>
        <w:t xml:space="preserve"> </w:t>
      </w:r>
      <w:r w:rsidR="003E6C9E" w:rsidRPr="00B000B8">
        <w:rPr>
          <w:rFonts w:ascii="Cambria" w:hAnsi="Cambria" w:cs="Arial"/>
        </w:rPr>
        <w:t>3. 5. 2018.</w:t>
      </w:r>
    </w:p>
    <w:p w14:paraId="413670E6" w14:textId="77777777" w:rsidR="00A64EEE" w:rsidRPr="00B000B8" w:rsidRDefault="00A64EEE" w:rsidP="00B000B8">
      <w:pPr>
        <w:spacing w:after="0" w:line="276" w:lineRule="auto"/>
        <w:rPr>
          <w:rFonts w:ascii="Cambria" w:hAnsi="Cambria" w:cs="Arial"/>
        </w:rPr>
      </w:pPr>
    </w:p>
    <w:p w14:paraId="6095FA6C" w14:textId="77777777" w:rsidR="004F6AE0" w:rsidRPr="00B000B8" w:rsidRDefault="00A64EEE" w:rsidP="00B000B8">
      <w:pPr>
        <w:keepNext/>
        <w:spacing w:after="0"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Čl. 3</w:t>
      </w:r>
    </w:p>
    <w:p w14:paraId="74B4FD63" w14:textId="77777777" w:rsidR="004F6AE0" w:rsidRPr="00B000B8" w:rsidRDefault="004F6AE0" w:rsidP="00B000B8">
      <w:pPr>
        <w:keepNext/>
        <w:spacing w:after="0"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Účinnost</w:t>
      </w:r>
    </w:p>
    <w:p w14:paraId="5E69BE57" w14:textId="77777777" w:rsidR="00847970" w:rsidRPr="00B000B8" w:rsidRDefault="004F6AE0" w:rsidP="00B000B8">
      <w:pPr>
        <w:spacing w:after="0" w:line="276" w:lineRule="auto"/>
        <w:rPr>
          <w:rFonts w:ascii="Cambria" w:hAnsi="Cambria" w:cs="Arial"/>
        </w:rPr>
      </w:pPr>
      <w:r w:rsidRPr="00B000B8">
        <w:rPr>
          <w:rFonts w:ascii="Cambria" w:hAnsi="Cambria" w:cs="Arial"/>
        </w:rPr>
        <w:t xml:space="preserve">Tato </w:t>
      </w:r>
      <w:r w:rsidR="00350CEA" w:rsidRPr="00B000B8">
        <w:rPr>
          <w:rFonts w:ascii="Cambria" w:hAnsi="Cambria" w:cs="Arial"/>
        </w:rPr>
        <w:t xml:space="preserve">obecně závazná </w:t>
      </w:r>
      <w:r w:rsidRPr="00B000B8">
        <w:rPr>
          <w:rFonts w:ascii="Cambria" w:hAnsi="Cambria" w:cs="Arial"/>
        </w:rPr>
        <w:t xml:space="preserve">vyhláška nabývá </w:t>
      </w:r>
      <w:r w:rsidR="00AF2CE5" w:rsidRPr="00B76E9B">
        <w:rPr>
          <w:rFonts w:ascii="Cambria" w:hAnsi="Cambria" w:cs="Arial"/>
          <w:sz w:val="20"/>
          <w:szCs w:val="20"/>
        </w:rPr>
        <w:t xml:space="preserve">účinnosti dnem </w:t>
      </w:r>
      <w:r w:rsidR="00AF2CE5">
        <w:rPr>
          <w:rFonts w:ascii="Cambria" w:hAnsi="Cambria" w:cs="Arial"/>
          <w:sz w:val="20"/>
          <w:szCs w:val="20"/>
        </w:rPr>
        <w:t>01</w:t>
      </w:r>
      <w:r w:rsidR="00AF2CE5" w:rsidRPr="00B76E9B">
        <w:rPr>
          <w:rFonts w:ascii="Cambria" w:hAnsi="Cambria" w:cs="Arial"/>
          <w:sz w:val="20"/>
          <w:szCs w:val="20"/>
        </w:rPr>
        <w:t xml:space="preserve">. </w:t>
      </w:r>
      <w:r w:rsidR="00AF2CE5">
        <w:rPr>
          <w:rFonts w:ascii="Cambria" w:hAnsi="Cambria" w:cs="Arial"/>
          <w:sz w:val="20"/>
          <w:szCs w:val="20"/>
        </w:rPr>
        <w:t>01</w:t>
      </w:r>
      <w:r w:rsidR="00AF2CE5" w:rsidRPr="00B76E9B">
        <w:rPr>
          <w:rFonts w:ascii="Cambria" w:hAnsi="Cambria" w:cs="Arial"/>
          <w:sz w:val="20"/>
          <w:szCs w:val="20"/>
        </w:rPr>
        <w:t>.</w:t>
      </w:r>
      <w:r w:rsidR="00AF2CE5">
        <w:rPr>
          <w:rFonts w:ascii="Cambria" w:hAnsi="Cambria" w:cs="Arial"/>
          <w:sz w:val="20"/>
          <w:szCs w:val="20"/>
        </w:rPr>
        <w:t xml:space="preserve"> 2025.</w:t>
      </w:r>
    </w:p>
    <w:p w14:paraId="19B807B8" w14:textId="77777777" w:rsidR="00351BCA" w:rsidRPr="00B000B8" w:rsidRDefault="00351BCA" w:rsidP="00B000B8">
      <w:pPr>
        <w:spacing w:after="0" w:line="276" w:lineRule="auto"/>
        <w:rPr>
          <w:rFonts w:ascii="Cambria" w:hAnsi="Cambria" w:cs="Arial"/>
        </w:rPr>
      </w:pPr>
    </w:p>
    <w:p w14:paraId="440CD7D7" w14:textId="77777777" w:rsidR="00A357C9" w:rsidRPr="00B000B8" w:rsidRDefault="00A357C9" w:rsidP="00B000B8">
      <w:pPr>
        <w:spacing w:after="0"/>
        <w:rPr>
          <w:rFonts w:ascii="Cambria" w:hAnsi="Cambria" w:cs="Arial"/>
          <w:bCs/>
          <w:i/>
        </w:rPr>
      </w:pPr>
      <w:r w:rsidRPr="00B000B8">
        <w:rPr>
          <w:rFonts w:ascii="Cambria" w:hAnsi="Cambria" w:cs="Arial"/>
          <w:bCs/>
          <w:i/>
        </w:rPr>
        <w:tab/>
      </w:r>
      <w:r w:rsidRPr="00B000B8">
        <w:rPr>
          <w:rFonts w:ascii="Cambria" w:hAnsi="Cambria" w:cs="Arial"/>
          <w:bCs/>
          <w:i/>
        </w:rPr>
        <w:tab/>
      </w:r>
      <w:r w:rsidRPr="00B000B8">
        <w:rPr>
          <w:rFonts w:ascii="Cambria" w:hAnsi="Cambria" w:cs="Arial"/>
          <w:bCs/>
          <w:i/>
        </w:rPr>
        <w:tab/>
      </w:r>
      <w:r w:rsidRPr="00B000B8">
        <w:rPr>
          <w:rFonts w:ascii="Cambria" w:hAnsi="Cambria" w:cs="Arial"/>
          <w:bCs/>
          <w:i/>
        </w:rPr>
        <w:tab/>
      </w:r>
      <w:r w:rsidRPr="00B000B8">
        <w:rPr>
          <w:rFonts w:ascii="Cambria" w:hAnsi="Cambria" w:cs="Arial"/>
          <w:bCs/>
          <w:i/>
        </w:rPr>
        <w:tab/>
      </w:r>
      <w:r w:rsidRPr="00B000B8">
        <w:rPr>
          <w:rFonts w:ascii="Cambria" w:hAnsi="Cambria" w:cs="Arial"/>
          <w:bCs/>
          <w:i/>
        </w:rPr>
        <w:tab/>
      </w:r>
    </w:p>
    <w:p w14:paraId="3BC11D36" w14:textId="77777777" w:rsidR="00A357C9" w:rsidRPr="00B000B8" w:rsidRDefault="00A357C9" w:rsidP="00B000B8">
      <w:pPr>
        <w:spacing w:after="0"/>
        <w:ind w:left="708"/>
        <w:rPr>
          <w:rFonts w:ascii="Cambria" w:hAnsi="Cambria" w:cs="Arial"/>
          <w:bCs/>
        </w:rPr>
      </w:pPr>
      <w:r w:rsidRPr="00B000B8">
        <w:rPr>
          <w:rFonts w:ascii="Cambria" w:hAnsi="Cambria" w:cs="Arial"/>
          <w:bCs/>
        </w:rPr>
        <w:tab/>
      </w:r>
      <w:r w:rsidRPr="00B000B8">
        <w:rPr>
          <w:rFonts w:ascii="Cambria" w:hAnsi="Cambria" w:cs="Arial"/>
          <w:bCs/>
        </w:rPr>
        <w:tab/>
      </w:r>
      <w:r w:rsidRPr="00B000B8">
        <w:rPr>
          <w:rFonts w:ascii="Cambria" w:hAnsi="Cambria" w:cs="Arial"/>
          <w:bCs/>
        </w:rPr>
        <w:tab/>
      </w:r>
      <w:r w:rsidRPr="00B000B8">
        <w:rPr>
          <w:rFonts w:ascii="Cambria" w:hAnsi="Cambria" w:cs="Arial"/>
          <w:bCs/>
        </w:rPr>
        <w:tab/>
      </w:r>
      <w:r w:rsidRPr="00B000B8">
        <w:rPr>
          <w:rFonts w:ascii="Cambria" w:hAnsi="Cambria" w:cs="Arial"/>
          <w:bCs/>
        </w:rPr>
        <w:tab/>
      </w:r>
    </w:p>
    <w:p w14:paraId="7A8A6CBE" w14:textId="77777777" w:rsidR="00A357C9" w:rsidRPr="00B000B8" w:rsidRDefault="00B000B8" w:rsidP="00B000B8">
      <w:pPr>
        <w:spacing w:after="0"/>
        <w:ind w:firstLine="708"/>
        <w:rPr>
          <w:rFonts w:ascii="Cambria" w:hAnsi="Cambria" w:cs="Arial"/>
          <w:bCs/>
        </w:rPr>
      </w:pPr>
      <w:r w:rsidRPr="00B000B8">
        <w:rPr>
          <w:rFonts w:ascii="Cambria" w:hAnsi="Cambria" w:cs="Arial"/>
          <w:bCs/>
        </w:rPr>
        <w:t>Ing. Radim Křivánek</w:t>
      </w:r>
      <w:r w:rsidR="00F7618C">
        <w:rPr>
          <w:rFonts w:ascii="Cambria" w:hAnsi="Cambria" w:cs="Arial"/>
          <w:bCs/>
        </w:rPr>
        <w:t xml:space="preserve"> v.r.</w:t>
      </w:r>
      <w:r w:rsidR="00A357C9" w:rsidRPr="00B000B8"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B000B8">
        <w:rPr>
          <w:rFonts w:ascii="Cambria" w:hAnsi="Cambria" w:cs="Arial"/>
          <w:bCs/>
        </w:rPr>
        <w:t>Ing. Lenka Grofová</w:t>
      </w:r>
      <w:r w:rsidR="00F7618C">
        <w:rPr>
          <w:rFonts w:ascii="Cambria" w:hAnsi="Cambria" w:cs="Arial"/>
          <w:bCs/>
        </w:rPr>
        <w:t xml:space="preserve"> v.r.</w:t>
      </w:r>
    </w:p>
    <w:p w14:paraId="2B7AA3D8" w14:textId="77777777" w:rsidR="00A357C9" w:rsidRPr="00B000B8" w:rsidRDefault="00B000B8" w:rsidP="00B000B8">
      <w:pPr>
        <w:spacing w:after="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</w:t>
      </w:r>
      <w:r w:rsidR="00F7618C">
        <w:rPr>
          <w:rFonts w:ascii="Cambria" w:hAnsi="Cambria" w:cs="Arial"/>
          <w:bCs/>
        </w:rPr>
        <w:t xml:space="preserve">     </w:t>
      </w:r>
      <w:r w:rsidR="00A357C9" w:rsidRPr="00B000B8">
        <w:rPr>
          <w:rFonts w:ascii="Cambria" w:hAnsi="Cambria" w:cs="Arial"/>
          <w:bCs/>
        </w:rPr>
        <w:t>místostarosta</w:t>
      </w:r>
      <w:r w:rsidR="00A357C9" w:rsidRPr="00B000B8">
        <w:rPr>
          <w:rFonts w:ascii="Cambria" w:hAnsi="Cambria" w:cs="Arial"/>
          <w:bCs/>
        </w:rPr>
        <w:tab/>
      </w:r>
      <w:r w:rsidR="00A357C9" w:rsidRPr="00B000B8">
        <w:rPr>
          <w:rFonts w:ascii="Cambria" w:hAnsi="Cambria" w:cs="Arial"/>
          <w:bCs/>
        </w:rPr>
        <w:tab/>
      </w:r>
      <w:r w:rsidR="00A357C9" w:rsidRPr="00B000B8"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  <w:t xml:space="preserve">         </w:t>
      </w:r>
      <w:r w:rsidR="00F7618C">
        <w:rPr>
          <w:rFonts w:ascii="Cambria" w:hAnsi="Cambria" w:cs="Arial"/>
          <w:bCs/>
        </w:rPr>
        <w:t xml:space="preserve">     </w:t>
      </w:r>
      <w:r w:rsidR="00A357C9" w:rsidRPr="00B000B8">
        <w:rPr>
          <w:rFonts w:ascii="Cambria" w:hAnsi="Cambria" w:cs="Arial"/>
          <w:bCs/>
        </w:rPr>
        <w:t>starost</w:t>
      </w:r>
      <w:r>
        <w:rPr>
          <w:rFonts w:ascii="Cambria" w:hAnsi="Cambria" w:cs="Arial"/>
          <w:bCs/>
        </w:rPr>
        <w:t>k</w:t>
      </w:r>
      <w:r w:rsidR="00A357C9" w:rsidRPr="00B000B8">
        <w:rPr>
          <w:rFonts w:ascii="Cambria" w:hAnsi="Cambria" w:cs="Arial"/>
          <w:bCs/>
        </w:rPr>
        <w:t>a</w:t>
      </w:r>
    </w:p>
    <w:p w14:paraId="1AEC61D3" w14:textId="77777777" w:rsidR="00851AAA" w:rsidRPr="00B000B8" w:rsidRDefault="00851AAA" w:rsidP="00B000B8">
      <w:pPr>
        <w:spacing w:after="0"/>
        <w:rPr>
          <w:rFonts w:ascii="Cambria" w:hAnsi="Cambria" w:cs="Arial"/>
        </w:rPr>
      </w:pPr>
    </w:p>
    <w:sectPr w:rsidR="00851AAA" w:rsidRPr="00B000B8" w:rsidSect="00AF2CE5">
      <w:footerReference w:type="default" r:id="rId8"/>
      <w:footnotePr>
        <w:numRestart w:val="eachSect"/>
      </w:footnotePr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A4B5D" w14:textId="77777777" w:rsidR="006531E8" w:rsidRDefault="006531E8" w:rsidP="006A579C">
      <w:pPr>
        <w:spacing w:after="0"/>
      </w:pPr>
      <w:r>
        <w:separator/>
      </w:r>
    </w:p>
  </w:endnote>
  <w:endnote w:type="continuationSeparator" w:id="0">
    <w:p w14:paraId="45331C68" w14:textId="77777777" w:rsidR="006531E8" w:rsidRDefault="006531E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2070F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3D096" w14:textId="77777777" w:rsidR="006531E8" w:rsidRDefault="006531E8" w:rsidP="006A579C">
      <w:pPr>
        <w:spacing w:after="0"/>
      </w:pPr>
      <w:r>
        <w:separator/>
      </w:r>
    </w:p>
  </w:footnote>
  <w:footnote w:type="continuationSeparator" w:id="0">
    <w:p w14:paraId="0C6F68A6" w14:textId="77777777" w:rsidR="006531E8" w:rsidRDefault="006531E8" w:rsidP="006A579C">
      <w:pPr>
        <w:spacing w:after="0"/>
      </w:pPr>
      <w:r>
        <w:continuationSeparator/>
      </w:r>
    </w:p>
  </w:footnote>
  <w:footnote w:id="1">
    <w:p w14:paraId="453C2F5F" w14:textId="77777777" w:rsidR="00E872FB" w:rsidRPr="00B000B8" w:rsidRDefault="00E872FB">
      <w:pPr>
        <w:pStyle w:val="Textpoznpodarou"/>
        <w:rPr>
          <w:rFonts w:ascii="Cambria" w:hAnsi="Cambria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B000B8">
        <w:rPr>
          <w:rFonts w:ascii="Cambria" w:hAnsi="Cambria" w:cs="Arial"/>
          <w:sz w:val="18"/>
          <w:szCs w:val="18"/>
        </w:rPr>
        <w:t xml:space="preserve">Ustanovení </w:t>
      </w:r>
      <w:r w:rsidRPr="00B000B8">
        <w:rPr>
          <w:rFonts w:ascii="Cambria" w:hAnsi="Cambria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0F228AD" w14:textId="77777777" w:rsidR="00243C48" w:rsidRPr="00B000B8" w:rsidRDefault="00243C48" w:rsidP="00243C48">
      <w:pPr>
        <w:pStyle w:val="Textpoznpodarou"/>
        <w:rPr>
          <w:rFonts w:ascii="Cambria" w:hAnsi="Cambria" w:cs="Arial"/>
          <w:sz w:val="18"/>
          <w:szCs w:val="18"/>
        </w:rPr>
      </w:pPr>
      <w:r w:rsidRPr="00B000B8">
        <w:rPr>
          <w:rStyle w:val="Znakapoznpodarou"/>
          <w:rFonts w:ascii="Cambria" w:hAnsi="Cambria" w:cs="Arial"/>
          <w:sz w:val="18"/>
          <w:szCs w:val="18"/>
        </w:rPr>
        <w:footnoteRef/>
      </w:r>
      <w:r w:rsidRPr="00B000B8">
        <w:rPr>
          <w:rFonts w:ascii="Cambria" w:hAnsi="Cambria" w:cs="Arial"/>
          <w:sz w:val="18"/>
          <w:szCs w:val="18"/>
        </w:rPr>
        <w:t xml:space="preserve"> </w:t>
      </w:r>
      <w:r w:rsidR="00E872FB" w:rsidRPr="00B000B8">
        <w:rPr>
          <w:rFonts w:ascii="Cambria" w:hAnsi="Cambria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B000B8">
        <w:rPr>
          <w:rFonts w:ascii="Cambria" w:hAnsi="Cambria" w:cs="Arial"/>
          <w:sz w:val="18"/>
          <w:szCs w:val="18"/>
        </w:rPr>
        <w:t> </w:t>
      </w:r>
      <w:r w:rsidR="00E872FB" w:rsidRPr="00B000B8">
        <w:rPr>
          <w:rFonts w:ascii="Cambria" w:hAnsi="Cambria" w:cs="Arial"/>
          <w:sz w:val="18"/>
          <w:szCs w:val="18"/>
        </w:rPr>
        <w:t>opuštěných zvířat řeší např. § 42 zákona č. </w:t>
      </w:r>
      <w:r w:rsidR="001C55C2" w:rsidRPr="00B000B8">
        <w:rPr>
          <w:rFonts w:ascii="Cambria" w:hAnsi="Cambria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B000B8">
        <w:rPr>
          <w:rFonts w:ascii="Cambria" w:hAnsi="Cambria" w:cs="Arial"/>
          <w:sz w:val="18"/>
          <w:szCs w:val="18"/>
        </w:rPr>
        <w:t>.</w:t>
      </w:r>
      <w:r w:rsidR="00E7765B" w:rsidRPr="00B000B8">
        <w:rPr>
          <w:rFonts w:ascii="Cambria" w:hAnsi="Cambria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550F5488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B000B8">
        <w:rPr>
          <w:rStyle w:val="Znakapoznpodarou"/>
          <w:rFonts w:ascii="Cambria" w:hAnsi="Cambria" w:cs="Arial"/>
          <w:sz w:val="18"/>
          <w:szCs w:val="18"/>
        </w:rPr>
        <w:footnoteRef/>
      </w:r>
      <w:r w:rsidRPr="00B000B8">
        <w:rPr>
          <w:rFonts w:ascii="Cambria" w:hAnsi="Cambria" w:cs="Arial"/>
          <w:sz w:val="18"/>
          <w:szCs w:val="18"/>
        </w:rPr>
        <w:t xml:space="preserve"> Např. zákon č. 273/2008 Sb., o</w:t>
      </w:r>
      <w:r w:rsidR="0089430B" w:rsidRPr="00B000B8">
        <w:rPr>
          <w:rFonts w:ascii="Cambria" w:hAnsi="Cambria" w:cs="Arial"/>
          <w:sz w:val="18"/>
          <w:szCs w:val="18"/>
        </w:rPr>
        <w:t> </w:t>
      </w:r>
      <w:r w:rsidRPr="00B000B8">
        <w:rPr>
          <w:rFonts w:ascii="Cambria" w:hAnsi="Cambria" w:cs="Arial"/>
          <w:sz w:val="18"/>
          <w:szCs w:val="18"/>
        </w:rPr>
        <w:t>Policii České republiky, ve znění pozdějších předpisů</w:t>
      </w:r>
      <w:r w:rsidR="0031629B" w:rsidRPr="00B000B8">
        <w:rPr>
          <w:rFonts w:ascii="Cambria" w:hAnsi="Cambria" w:cs="Arial"/>
          <w:sz w:val="18"/>
          <w:szCs w:val="18"/>
        </w:rPr>
        <w:t>,</w:t>
      </w:r>
      <w:r w:rsidR="0089430B" w:rsidRPr="00B000B8">
        <w:rPr>
          <w:rFonts w:ascii="Cambria" w:hAnsi="Cambria" w:cs="Arial"/>
          <w:sz w:val="18"/>
          <w:szCs w:val="18"/>
        </w:rPr>
        <w:t xml:space="preserve"> nebo</w:t>
      </w:r>
      <w:r w:rsidRPr="00B000B8">
        <w:rPr>
          <w:rFonts w:ascii="Cambria" w:hAnsi="Cambria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1636">
    <w:abstractNumId w:val="21"/>
  </w:num>
  <w:num w:numId="2" w16cid:durableId="699672097">
    <w:abstractNumId w:val="19"/>
  </w:num>
  <w:num w:numId="3" w16cid:durableId="53889883">
    <w:abstractNumId w:val="8"/>
  </w:num>
  <w:num w:numId="4" w16cid:durableId="692263075">
    <w:abstractNumId w:val="20"/>
  </w:num>
  <w:num w:numId="5" w16cid:durableId="1487865968">
    <w:abstractNumId w:val="18"/>
  </w:num>
  <w:num w:numId="6" w16cid:durableId="1335037693">
    <w:abstractNumId w:val="1"/>
  </w:num>
  <w:num w:numId="7" w16cid:durableId="595165009">
    <w:abstractNumId w:val="3"/>
  </w:num>
  <w:num w:numId="8" w16cid:durableId="154080298">
    <w:abstractNumId w:val="22"/>
  </w:num>
  <w:num w:numId="9" w16cid:durableId="1127890276">
    <w:abstractNumId w:val="33"/>
  </w:num>
  <w:num w:numId="10" w16cid:durableId="2001494742">
    <w:abstractNumId w:val="13"/>
  </w:num>
  <w:num w:numId="11" w16cid:durableId="1745685371">
    <w:abstractNumId w:val="10"/>
  </w:num>
  <w:num w:numId="12" w16cid:durableId="514853094">
    <w:abstractNumId w:val="26"/>
  </w:num>
  <w:num w:numId="13" w16cid:durableId="536040538">
    <w:abstractNumId w:val="29"/>
  </w:num>
  <w:num w:numId="14" w16cid:durableId="1467235371">
    <w:abstractNumId w:val="27"/>
  </w:num>
  <w:num w:numId="15" w16cid:durableId="2070565687">
    <w:abstractNumId w:val="35"/>
  </w:num>
  <w:num w:numId="16" w16cid:durableId="882983658">
    <w:abstractNumId w:val="9"/>
  </w:num>
  <w:num w:numId="17" w16cid:durableId="1600137479">
    <w:abstractNumId w:val="40"/>
  </w:num>
  <w:num w:numId="18" w16cid:durableId="873661394">
    <w:abstractNumId w:val="31"/>
  </w:num>
  <w:num w:numId="19" w16cid:durableId="1035038309">
    <w:abstractNumId w:val="23"/>
  </w:num>
  <w:num w:numId="20" w16cid:durableId="1936555811">
    <w:abstractNumId w:val="24"/>
  </w:num>
  <w:num w:numId="21" w16cid:durableId="907885439">
    <w:abstractNumId w:val="15"/>
  </w:num>
  <w:num w:numId="22" w16cid:durableId="1199784335">
    <w:abstractNumId w:val="17"/>
  </w:num>
  <w:num w:numId="23" w16cid:durableId="1004354893">
    <w:abstractNumId w:val="11"/>
  </w:num>
  <w:num w:numId="24" w16cid:durableId="2048288663">
    <w:abstractNumId w:val="6"/>
  </w:num>
  <w:num w:numId="25" w16cid:durableId="1242520577">
    <w:abstractNumId w:val="39"/>
  </w:num>
  <w:num w:numId="26" w16cid:durableId="1542862601">
    <w:abstractNumId w:val="37"/>
  </w:num>
  <w:num w:numId="27" w16cid:durableId="48576623">
    <w:abstractNumId w:val="12"/>
  </w:num>
  <w:num w:numId="28" w16cid:durableId="733046685">
    <w:abstractNumId w:val="14"/>
  </w:num>
  <w:num w:numId="29" w16cid:durableId="750469584">
    <w:abstractNumId w:val="36"/>
  </w:num>
  <w:num w:numId="30" w16cid:durableId="194853178">
    <w:abstractNumId w:val="7"/>
  </w:num>
  <w:num w:numId="31" w16cid:durableId="314646839">
    <w:abstractNumId w:val="30"/>
  </w:num>
  <w:num w:numId="32" w16cid:durableId="1844126213">
    <w:abstractNumId w:val="28"/>
  </w:num>
  <w:num w:numId="33" w16cid:durableId="1092966788">
    <w:abstractNumId w:val="38"/>
  </w:num>
  <w:num w:numId="34" w16cid:durableId="1627276332">
    <w:abstractNumId w:val="2"/>
  </w:num>
  <w:num w:numId="35" w16cid:durableId="344599329">
    <w:abstractNumId w:val="32"/>
  </w:num>
  <w:num w:numId="36" w16cid:durableId="1315525137">
    <w:abstractNumId w:val="5"/>
  </w:num>
  <w:num w:numId="37" w16cid:durableId="666710098">
    <w:abstractNumId w:val="4"/>
  </w:num>
  <w:num w:numId="38" w16cid:durableId="1768235502">
    <w:abstractNumId w:val="16"/>
  </w:num>
  <w:num w:numId="39" w16cid:durableId="1490755426">
    <w:abstractNumId w:val="25"/>
  </w:num>
  <w:num w:numId="40" w16cid:durableId="888880763">
    <w:abstractNumId w:val="0"/>
  </w:num>
  <w:num w:numId="41" w16cid:durableId="10691859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170B8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3496"/>
    <w:rsid w:val="000E05BE"/>
    <w:rsid w:val="000E523A"/>
    <w:rsid w:val="001C55C2"/>
    <w:rsid w:val="001E13DF"/>
    <w:rsid w:val="00243C48"/>
    <w:rsid w:val="00297135"/>
    <w:rsid w:val="002A49BF"/>
    <w:rsid w:val="002B5A8C"/>
    <w:rsid w:val="002B784A"/>
    <w:rsid w:val="002C2179"/>
    <w:rsid w:val="002E6741"/>
    <w:rsid w:val="002F306E"/>
    <w:rsid w:val="0031629B"/>
    <w:rsid w:val="003331F0"/>
    <w:rsid w:val="003500D0"/>
    <w:rsid w:val="00350CEA"/>
    <w:rsid w:val="00351BCA"/>
    <w:rsid w:val="00353A66"/>
    <w:rsid w:val="003B6CCB"/>
    <w:rsid w:val="003C3159"/>
    <w:rsid w:val="003E4092"/>
    <w:rsid w:val="003E6C9E"/>
    <w:rsid w:val="00404FBB"/>
    <w:rsid w:val="004361C4"/>
    <w:rsid w:val="004413D5"/>
    <w:rsid w:val="004436F5"/>
    <w:rsid w:val="00446C21"/>
    <w:rsid w:val="00454309"/>
    <w:rsid w:val="00456B24"/>
    <w:rsid w:val="00463A11"/>
    <w:rsid w:val="00494E10"/>
    <w:rsid w:val="004B0D84"/>
    <w:rsid w:val="004B1E31"/>
    <w:rsid w:val="004B488F"/>
    <w:rsid w:val="004C67D4"/>
    <w:rsid w:val="004F6AE0"/>
    <w:rsid w:val="00511967"/>
    <w:rsid w:val="00516B55"/>
    <w:rsid w:val="00530113"/>
    <w:rsid w:val="00536C48"/>
    <w:rsid w:val="00591AAA"/>
    <w:rsid w:val="00591EC3"/>
    <w:rsid w:val="005B181B"/>
    <w:rsid w:val="005C06A9"/>
    <w:rsid w:val="005D6B45"/>
    <w:rsid w:val="005D748C"/>
    <w:rsid w:val="005E2D1D"/>
    <w:rsid w:val="005E5761"/>
    <w:rsid w:val="005F591A"/>
    <w:rsid w:val="005F7FAE"/>
    <w:rsid w:val="00602A81"/>
    <w:rsid w:val="00620A53"/>
    <w:rsid w:val="0062486B"/>
    <w:rsid w:val="006531E8"/>
    <w:rsid w:val="0065481A"/>
    <w:rsid w:val="00677DEE"/>
    <w:rsid w:val="00693268"/>
    <w:rsid w:val="006A579C"/>
    <w:rsid w:val="006B04F4"/>
    <w:rsid w:val="006D33C1"/>
    <w:rsid w:val="006D63C8"/>
    <w:rsid w:val="00700572"/>
    <w:rsid w:val="00700F9A"/>
    <w:rsid w:val="0070259B"/>
    <w:rsid w:val="00707331"/>
    <w:rsid w:val="00755FBF"/>
    <w:rsid w:val="00783875"/>
    <w:rsid w:val="007B0B47"/>
    <w:rsid w:val="007C01F6"/>
    <w:rsid w:val="007D5D4E"/>
    <w:rsid w:val="007D7E18"/>
    <w:rsid w:val="007E71AA"/>
    <w:rsid w:val="00830180"/>
    <w:rsid w:val="00831EA0"/>
    <w:rsid w:val="00836FDB"/>
    <w:rsid w:val="00841271"/>
    <w:rsid w:val="00847970"/>
    <w:rsid w:val="00850799"/>
    <w:rsid w:val="00851AAA"/>
    <w:rsid w:val="0087706C"/>
    <w:rsid w:val="00882D50"/>
    <w:rsid w:val="0089430B"/>
    <w:rsid w:val="00894BA8"/>
    <w:rsid w:val="008B09E5"/>
    <w:rsid w:val="008C0164"/>
    <w:rsid w:val="008C3690"/>
    <w:rsid w:val="008C7E8B"/>
    <w:rsid w:val="008E462E"/>
    <w:rsid w:val="008F3B43"/>
    <w:rsid w:val="00925061"/>
    <w:rsid w:val="00932C21"/>
    <w:rsid w:val="00946C5C"/>
    <w:rsid w:val="0096577E"/>
    <w:rsid w:val="0097144B"/>
    <w:rsid w:val="00971E71"/>
    <w:rsid w:val="00990770"/>
    <w:rsid w:val="00993EB1"/>
    <w:rsid w:val="009F74FB"/>
    <w:rsid w:val="00A07872"/>
    <w:rsid w:val="00A357C9"/>
    <w:rsid w:val="00A451FE"/>
    <w:rsid w:val="00A57AF1"/>
    <w:rsid w:val="00A611E0"/>
    <w:rsid w:val="00A6397B"/>
    <w:rsid w:val="00A64EEE"/>
    <w:rsid w:val="00A66F60"/>
    <w:rsid w:val="00A73A90"/>
    <w:rsid w:val="00AC786D"/>
    <w:rsid w:val="00AE2B2B"/>
    <w:rsid w:val="00AF20DD"/>
    <w:rsid w:val="00AF2CE5"/>
    <w:rsid w:val="00AF60FC"/>
    <w:rsid w:val="00B000B8"/>
    <w:rsid w:val="00B05C96"/>
    <w:rsid w:val="00B66E47"/>
    <w:rsid w:val="00B77994"/>
    <w:rsid w:val="00B922C0"/>
    <w:rsid w:val="00B97081"/>
    <w:rsid w:val="00BD55B2"/>
    <w:rsid w:val="00BD6775"/>
    <w:rsid w:val="00BE624E"/>
    <w:rsid w:val="00BE6DBE"/>
    <w:rsid w:val="00C03691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28CC"/>
    <w:rsid w:val="00DE6BC1"/>
    <w:rsid w:val="00DE7160"/>
    <w:rsid w:val="00DF0B57"/>
    <w:rsid w:val="00E05DD7"/>
    <w:rsid w:val="00E36564"/>
    <w:rsid w:val="00E3733C"/>
    <w:rsid w:val="00E74BF9"/>
    <w:rsid w:val="00E773ED"/>
    <w:rsid w:val="00E7765B"/>
    <w:rsid w:val="00E872FB"/>
    <w:rsid w:val="00E9753A"/>
    <w:rsid w:val="00EB318C"/>
    <w:rsid w:val="00EC763D"/>
    <w:rsid w:val="00F21A0F"/>
    <w:rsid w:val="00F72311"/>
    <w:rsid w:val="00F7618C"/>
    <w:rsid w:val="00F97D0D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43B4DB"/>
  <w15:docId w15:val="{CCFA1991-B1B1-445D-91EC-33EFC126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0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40E74-4E61-4C8C-909E-96B92FF4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Ivana Pálková</cp:lastModifiedBy>
  <cp:revision>2</cp:revision>
  <cp:lastPrinted>2024-11-26T08:24:00Z</cp:lastPrinted>
  <dcterms:created xsi:type="dcterms:W3CDTF">2024-11-27T07:02:00Z</dcterms:created>
  <dcterms:modified xsi:type="dcterms:W3CDTF">2024-11-27T07:02:00Z</dcterms:modified>
</cp:coreProperties>
</file>