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80" w:rsidRDefault="00236B80" w:rsidP="00236B80">
      <w:pPr>
        <w:spacing w:before="100" w:beforeAutospacing="1" w:line="264" w:lineRule="auto"/>
      </w:pPr>
      <w:r>
        <w:rPr>
          <w:b/>
          <w:bCs/>
        </w:rPr>
        <w:t xml:space="preserve">Příloha č. 1 </w:t>
      </w:r>
      <w:r w:rsidR="0060293B">
        <w:t xml:space="preserve">obecně závazné vyhlášky, o místním poplatku za obecní systém odpadového hospodářství </w:t>
      </w:r>
      <w:r w:rsidR="007D3915">
        <w:t>vydané v roce 2023</w:t>
      </w:r>
      <w:bookmarkStart w:id="0" w:name="_GoBack"/>
      <w:bookmarkEnd w:id="0"/>
    </w:p>
    <w:p w:rsidR="00236B80" w:rsidRDefault="00236B80" w:rsidP="00236B80">
      <w:pPr>
        <w:spacing w:before="100" w:beforeAutospacing="1" w:line="264" w:lineRule="auto"/>
        <w:jc w:val="both"/>
        <w:rPr>
          <w:b/>
          <w:szCs w:val="22"/>
        </w:rPr>
      </w:pPr>
      <w:r>
        <w:rPr>
          <w:b/>
          <w:szCs w:val="22"/>
        </w:rPr>
        <w:t xml:space="preserve">Nemovitosti stojící mimo dostupnost svozové komunikace (viz čl. </w:t>
      </w:r>
      <w:r w:rsidR="0060293B">
        <w:rPr>
          <w:b/>
          <w:szCs w:val="22"/>
        </w:rPr>
        <w:t>6</w:t>
      </w:r>
      <w:r>
        <w:rPr>
          <w:b/>
          <w:szCs w:val="22"/>
        </w:rPr>
        <w:t xml:space="preserve"> odst. 4 </w:t>
      </w:r>
      <w:proofErr w:type="gramStart"/>
      <w:r>
        <w:rPr>
          <w:b/>
          <w:szCs w:val="22"/>
        </w:rPr>
        <w:t>této</w:t>
      </w:r>
      <w:proofErr w:type="gramEnd"/>
      <w:r>
        <w:rPr>
          <w:b/>
          <w:szCs w:val="22"/>
        </w:rPr>
        <w:t xml:space="preserve"> vyhlášky) jsou: </w:t>
      </w:r>
    </w:p>
    <w:p w:rsidR="00236B80" w:rsidRDefault="00236B80" w:rsidP="00236B80">
      <w:pPr>
        <w:pStyle w:val="Bezmezer"/>
      </w:pPr>
    </w:p>
    <w:p w:rsidR="00236B80" w:rsidRDefault="00236B80" w:rsidP="00236B80">
      <w:pPr>
        <w:pStyle w:val="Bezmezer"/>
      </w:pPr>
      <w:r>
        <w:t xml:space="preserve">Plánice čp. 210, Plánice </w:t>
      </w:r>
      <w:proofErr w:type="spellStart"/>
      <w:r>
        <w:t>ev.č</w:t>
      </w:r>
      <w:proofErr w:type="spellEnd"/>
      <w:r>
        <w:t>. 5</w:t>
      </w:r>
    </w:p>
    <w:p w:rsidR="00236B80" w:rsidRDefault="00236B80" w:rsidP="00236B80">
      <w:pPr>
        <w:pStyle w:val="Bezmezer"/>
      </w:pPr>
    </w:p>
    <w:p w:rsidR="00236B80" w:rsidRDefault="00236B80" w:rsidP="00236B80">
      <w:pPr>
        <w:pStyle w:val="Bezmezer"/>
      </w:pPr>
      <w:r>
        <w:t>Štipoklasy čp. 57</w:t>
      </w:r>
    </w:p>
    <w:p w:rsidR="00236B80" w:rsidRDefault="00236B80" w:rsidP="00236B80">
      <w:pPr>
        <w:pStyle w:val="Bezmezer"/>
      </w:pPr>
    </w:p>
    <w:p w:rsidR="00236B80" w:rsidRDefault="00236B80" w:rsidP="00236B80">
      <w:pPr>
        <w:pStyle w:val="Bezmezer"/>
      </w:pPr>
      <w:r>
        <w:t>Pohoří ev. č. 3</w:t>
      </w:r>
    </w:p>
    <w:p w:rsidR="00346F91" w:rsidRDefault="00346F91" w:rsidP="00236B80">
      <w:pPr>
        <w:pStyle w:val="Bezmezer"/>
      </w:pPr>
    </w:p>
    <w:p w:rsidR="00346F91" w:rsidRDefault="00346F91" w:rsidP="00236B80">
      <w:pPr>
        <w:pStyle w:val="Bezmezer"/>
      </w:pPr>
      <w:proofErr w:type="spellStart"/>
      <w:r>
        <w:t>Bližanovy</w:t>
      </w:r>
      <w:proofErr w:type="spellEnd"/>
      <w:r>
        <w:t xml:space="preserve"> čp. 5</w:t>
      </w:r>
    </w:p>
    <w:p w:rsidR="00236B80" w:rsidRDefault="00236B80" w:rsidP="00236B80">
      <w:pPr>
        <w:pStyle w:val="Bezmezer"/>
      </w:pPr>
    </w:p>
    <w:p w:rsidR="00236B80" w:rsidRDefault="00346F91" w:rsidP="00236B80">
      <w:pPr>
        <w:pStyle w:val="Bezmezer"/>
        <w:jc w:val="both"/>
      </w:pPr>
      <w:proofErr w:type="spellStart"/>
      <w:r>
        <w:t>Zdebořice</w:t>
      </w:r>
      <w:proofErr w:type="spellEnd"/>
      <w:r>
        <w:t xml:space="preserve"> čp. 36, </w:t>
      </w:r>
      <w:proofErr w:type="spellStart"/>
      <w:r w:rsidR="00236B80">
        <w:t>Zdebořice</w:t>
      </w:r>
      <w:proofErr w:type="spellEnd"/>
      <w:r w:rsidR="00236B80">
        <w:t xml:space="preserve"> čp. 38, </w:t>
      </w:r>
      <w:proofErr w:type="spellStart"/>
      <w:r w:rsidR="00236B80">
        <w:t>Zdebořice</w:t>
      </w:r>
      <w:proofErr w:type="spellEnd"/>
      <w:r w:rsidR="00236B80">
        <w:t xml:space="preserve"> čp. 47, </w:t>
      </w:r>
      <w:proofErr w:type="spellStart"/>
      <w:r w:rsidR="00236B80">
        <w:t>Zdebořice</w:t>
      </w:r>
      <w:proofErr w:type="spellEnd"/>
      <w:r w:rsidR="00236B80">
        <w:t xml:space="preserve"> čp. 48, </w:t>
      </w:r>
      <w:proofErr w:type="spellStart"/>
      <w:r w:rsidR="00236B80">
        <w:t>Zdebořice</w:t>
      </w:r>
      <w:proofErr w:type="spellEnd"/>
      <w:r w:rsidR="00236B80">
        <w:t xml:space="preserve"> čp. 49, </w:t>
      </w:r>
      <w:proofErr w:type="spellStart"/>
      <w:r w:rsidR="00236B80">
        <w:t>Zdebořice</w:t>
      </w:r>
      <w:proofErr w:type="spellEnd"/>
      <w:r w:rsidR="00236B80">
        <w:t xml:space="preserve"> čp. 50</w:t>
      </w:r>
    </w:p>
    <w:p w:rsidR="00236B80" w:rsidRDefault="00236B80" w:rsidP="00236B80">
      <w:pPr>
        <w:pStyle w:val="Bezmezer"/>
        <w:jc w:val="both"/>
      </w:pPr>
      <w:proofErr w:type="spellStart"/>
      <w:r>
        <w:t>Zdebořice</w:t>
      </w:r>
      <w:proofErr w:type="spellEnd"/>
      <w:r>
        <w:t xml:space="preserve"> </w:t>
      </w:r>
      <w:proofErr w:type="spellStart"/>
      <w:r>
        <w:t>ev.č</w:t>
      </w:r>
      <w:proofErr w:type="spellEnd"/>
      <w:r>
        <w:t xml:space="preserve">. 1,  </w:t>
      </w:r>
      <w:proofErr w:type="spellStart"/>
      <w:r>
        <w:t>Zdebořice</w:t>
      </w:r>
      <w:proofErr w:type="spellEnd"/>
      <w:r>
        <w:t xml:space="preserve"> </w:t>
      </w:r>
      <w:proofErr w:type="spellStart"/>
      <w:r>
        <w:t>ev.č</w:t>
      </w:r>
      <w:proofErr w:type="spellEnd"/>
      <w:r>
        <w:t xml:space="preserve">. 2,  </w:t>
      </w:r>
      <w:proofErr w:type="spellStart"/>
      <w:r>
        <w:t>Zdebořice</w:t>
      </w:r>
      <w:proofErr w:type="spellEnd"/>
      <w:r>
        <w:t xml:space="preserve"> </w:t>
      </w:r>
      <w:proofErr w:type="spellStart"/>
      <w:r>
        <w:t>ev.č</w:t>
      </w:r>
      <w:proofErr w:type="spellEnd"/>
      <w:r>
        <w:t xml:space="preserve">. 3,  </w:t>
      </w:r>
      <w:proofErr w:type="spellStart"/>
      <w:r>
        <w:t>Zdebořice</w:t>
      </w:r>
      <w:proofErr w:type="spellEnd"/>
      <w:r>
        <w:t xml:space="preserve"> </w:t>
      </w:r>
      <w:proofErr w:type="spellStart"/>
      <w:r>
        <w:t>ev.č</w:t>
      </w:r>
      <w:proofErr w:type="spellEnd"/>
      <w:r>
        <w:t xml:space="preserve">. 4, </w:t>
      </w:r>
      <w:proofErr w:type="spellStart"/>
      <w:r>
        <w:t>Zdebořice</w:t>
      </w:r>
      <w:proofErr w:type="spellEnd"/>
      <w:r>
        <w:t xml:space="preserve"> </w:t>
      </w:r>
      <w:proofErr w:type="spellStart"/>
      <w:r>
        <w:t>ev.č</w:t>
      </w:r>
      <w:proofErr w:type="spellEnd"/>
      <w:r>
        <w:t xml:space="preserve">. 8, </w:t>
      </w:r>
      <w:proofErr w:type="spellStart"/>
      <w:r>
        <w:t>Zdebořice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č. 11, </w:t>
      </w:r>
      <w:proofErr w:type="spellStart"/>
      <w:r>
        <w:t>Zdebořice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č. 14</w:t>
      </w:r>
      <w:r>
        <w:tab/>
      </w:r>
    </w:p>
    <w:p w:rsidR="00236B80" w:rsidRDefault="00236B80" w:rsidP="00236B80">
      <w:pPr>
        <w:pStyle w:val="Bezmezer"/>
        <w:jc w:val="both"/>
      </w:pPr>
      <w:r>
        <w:t>stavba bez čísla popisného na p. KN st. 68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</w:t>
      </w:r>
      <w:proofErr w:type="spellStart"/>
      <w:r>
        <w:t>Zdebořice</w:t>
      </w:r>
      <w:proofErr w:type="spellEnd"/>
      <w:r>
        <w:t xml:space="preserve"> </w:t>
      </w:r>
    </w:p>
    <w:p w:rsidR="00236B80" w:rsidRDefault="00236B80" w:rsidP="00236B80">
      <w:pPr>
        <w:pStyle w:val="Bezmezer"/>
        <w:jc w:val="both"/>
      </w:pPr>
      <w:r>
        <w:t>stavba bez čísla popisného na p. KN st. 87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</w:t>
      </w:r>
      <w:proofErr w:type="spellStart"/>
      <w:r>
        <w:t>Zdebořice</w:t>
      </w:r>
      <w:proofErr w:type="spellEnd"/>
    </w:p>
    <w:p w:rsidR="00236B80" w:rsidRDefault="00236B80" w:rsidP="00236B80">
      <w:pPr>
        <w:pStyle w:val="Bezmezer"/>
        <w:jc w:val="both"/>
      </w:pPr>
    </w:p>
    <w:p w:rsidR="00BC2029" w:rsidRDefault="00BC2029"/>
    <w:sectPr w:rsidR="00BC2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80"/>
    <w:rsid w:val="00236B80"/>
    <w:rsid w:val="00346F91"/>
    <w:rsid w:val="0060293B"/>
    <w:rsid w:val="00797E0D"/>
    <w:rsid w:val="007D3915"/>
    <w:rsid w:val="00BC2029"/>
    <w:rsid w:val="00E0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236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236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Plánice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Sedláková</dc:creator>
  <cp:lastModifiedBy>Tikalová</cp:lastModifiedBy>
  <cp:revision>4</cp:revision>
  <dcterms:created xsi:type="dcterms:W3CDTF">2023-10-09T06:52:00Z</dcterms:created>
  <dcterms:modified xsi:type="dcterms:W3CDTF">2023-10-09T06:57:00Z</dcterms:modified>
</cp:coreProperties>
</file>