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98D6" w14:textId="73CCC8D9" w:rsidR="001360E8" w:rsidRPr="00190D4D" w:rsidRDefault="001360E8" w:rsidP="00190D4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242113D" w14:textId="7DB0731E" w:rsidR="00D711CC" w:rsidRPr="00190D4D" w:rsidRDefault="00A646CE" w:rsidP="00190D4D">
      <w:pPr>
        <w:spacing w:line="276" w:lineRule="auto"/>
        <w:rPr>
          <w:rFonts w:asciiTheme="minorHAnsi" w:hAnsiTheme="minorHAnsi" w:cstheme="minorHAnsi"/>
          <w:b/>
        </w:rPr>
      </w:pPr>
      <w:r w:rsidRPr="00190D4D">
        <w:rPr>
          <w:rFonts w:asciiTheme="minorHAnsi" w:hAnsiTheme="minorHAnsi" w:cstheme="minorHAnsi"/>
          <w:noProof/>
        </w:rPr>
        <w:drawing>
          <wp:inline distT="0" distB="0" distL="0" distR="0" wp14:anchorId="753D46D9" wp14:editId="4AD3E3E6">
            <wp:extent cx="628650" cy="866775"/>
            <wp:effectExtent l="0" t="0" r="0" b="0"/>
            <wp:docPr id="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9C928" w14:textId="7DEAA378" w:rsidR="008D6906" w:rsidRPr="00190D4D" w:rsidRDefault="008D6906" w:rsidP="00190D4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0D4D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  <w:r w:rsidR="001360E8" w:rsidRPr="00190D4D">
        <w:rPr>
          <w:rFonts w:asciiTheme="minorHAnsi" w:hAnsiTheme="minorHAnsi" w:cstheme="minorHAnsi"/>
          <w:b/>
          <w:sz w:val="28"/>
          <w:szCs w:val="28"/>
        </w:rPr>
        <w:t xml:space="preserve">města </w:t>
      </w:r>
      <w:r w:rsidR="001360E8" w:rsidRPr="00B446D6">
        <w:rPr>
          <w:rFonts w:asciiTheme="minorHAnsi" w:hAnsiTheme="minorHAnsi" w:cstheme="minorHAnsi"/>
          <w:b/>
          <w:sz w:val="28"/>
          <w:szCs w:val="28"/>
        </w:rPr>
        <w:t>Poličk</w:t>
      </w:r>
      <w:r w:rsidR="004268F9" w:rsidRPr="00B446D6">
        <w:rPr>
          <w:rFonts w:asciiTheme="minorHAnsi" w:hAnsiTheme="minorHAnsi" w:cstheme="minorHAnsi"/>
          <w:b/>
          <w:sz w:val="28"/>
          <w:szCs w:val="28"/>
        </w:rPr>
        <w:t>y</w:t>
      </w:r>
    </w:p>
    <w:p w14:paraId="0526E039" w14:textId="77777777" w:rsidR="008D6906" w:rsidRPr="00190D4D" w:rsidRDefault="008D6906" w:rsidP="00190D4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0D4D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190D4D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190D4D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190D4D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3F749245" w14:textId="77777777" w:rsidR="008D6906" w:rsidRPr="00190D4D" w:rsidRDefault="008D6906" w:rsidP="00190D4D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61C374E" w14:textId="695DD39D" w:rsidR="00131160" w:rsidRPr="00190D4D" w:rsidRDefault="00AC18A4" w:rsidP="00190D4D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Zastupitelstvo města</w:t>
      </w:r>
      <w:r w:rsidR="008E1E18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Poličk</w:t>
      </w:r>
      <w:r w:rsidR="004268F9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y</w:t>
      </w:r>
      <w:r w:rsidR="008E1E18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r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se na svém zasedání dne </w:t>
      </w:r>
      <w:r w:rsidR="00F01479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8</w:t>
      </w:r>
      <w:r w:rsidR="00D8076D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. 12. 202</w:t>
      </w:r>
      <w:r w:rsidR="00F01479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2</w:t>
      </w:r>
      <w:r w:rsidR="00D8076D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r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usnesením č.</w:t>
      </w:r>
      <w:r w:rsidR="00F01479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r w:rsidR="00A646CE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9</w:t>
      </w:r>
      <w:r w:rsidR="00731C36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r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usneslo vydat na základě</w:t>
      </w:r>
      <w:r w:rsidR="007165A1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§ 14</w:t>
      </w:r>
      <w:r w:rsidR="00131160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zákona č. 565/1990 Sb., o místních poplatcích, ve znění pozdějších předpisů</w:t>
      </w:r>
      <w:r w:rsidR="00C1031D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(dále jen „zákon </w:t>
      </w:r>
      <w:r w:rsidR="0093525E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o </w:t>
      </w:r>
      <w:r w:rsidR="00C1031D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místních poplatcích“)</w:t>
      </w:r>
      <w:r w:rsidR="00402CA3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,</w:t>
      </w:r>
      <w:r w:rsidR="00131160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a v</w:t>
      </w:r>
      <w:r w:rsidR="008679DB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r w:rsidR="00131160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souladu s § 10 písm. d) a § 84 odst. 2 pís</w:t>
      </w:r>
      <w:r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m. h) zákona č. 128/2000 Sb.,</w:t>
      </w:r>
      <w:r w:rsidR="00131160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o</w:t>
      </w:r>
      <w:r w:rsidR="008679DB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r w:rsidR="00131160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obcích (obecní zřízení)</w:t>
      </w:r>
      <w:r w:rsidR="00412321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,</w:t>
      </w:r>
      <w:r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ve znění pozdějších předpisů,</w:t>
      </w:r>
      <w:r w:rsidR="00131160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tuto obecně závaznou vyhlášku (dále jen „</w:t>
      </w:r>
      <w:r w:rsidR="00B82D08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tato </w:t>
      </w:r>
      <w:r w:rsidR="00131160" w:rsidRPr="00190D4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vyhláška“):</w:t>
      </w:r>
    </w:p>
    <w:p w14:paraId="4F8C2E63" w14:textId="77777777" w:rsidR="00A646CE" w:rsidRPr="00190D4D" w:rsidRDefault="00A646CE" w:rsidP="00190D4D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</w:p>
    <w:p w14:paraId="3382AE29" w14:textId="5617B78C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A646CE" w:rsidRPr="00190D4D">
        <w:rPr>
          <w:rFonts w:asciiTheme="minorHAnsi" w:hAnsiTheme="minorHAnsi" w:cstheme="minorHAnsi"/>
        </w:rPr>
        <w:t>I</w:t>
      </w:r>
    </w:p>
    <w:p w14:paraId="37603A6E" w14:textId="77777777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Úvodní ustanovení</w:t>
      </w:r>
    </w:p>
    <w:p w14:paraId="1F3F66BB" w14:textId="77777777" w:rsidR="00A646CE" w:rsidRPr="00190D4D" w:rsidRDefault="00A646CE" w:rsidP="00190D4D">
      <w:pPr>
        <w:pStyle w:val="Odstavecseseznamem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01AE5825" w14:textId="34B1ACD0" w:rsidR="00131160" w:rsidRPr="00190D4D" w:rsidRDefault="008E1E18" w:rsidP="00190D4D">
      <w:pPr>
        <w:pStyle w:val="Odstavecseseznamem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M</w:t>
      </w:r>
      <w:r w:rsidR="008D6906"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ěsto</w:t>
      </w: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Polička</w:t>
      </w:r>
      <w:r w:rsidR="00131160"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touto vyhláškou zavádí místní poplatek za </w:t>
      </w:r>
      <w:r w:rsidR="00DB0904"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obecní sy</w:t>
      </w:r>
      <w:r w:rsidR="00720121"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s</w:t>
      </w:r>
      <w:r w:rsidR="00DB0904"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tém odpadového hospodářství </w:t>
      </w:r>
      <w:r w:rsidR="00131160"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(dále jen „poplatek“).</w:t>
      </w:r>
    </w:p>
    <w:p w14:paraId="1878302D" w14:textId="7163F8AD" w:rsidR="009D02DA" w:rsidRPr="00190D4D" w:rsidRDefault="007165A1" w:rsidP="00190D4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Správcem poplatku je městský úřad</w:t>
      </w:r>
      <w:r w:rsidR="009D02DA" w:rsidRPr="00190D4D">
        <w:rPr>
          <w:rFonts w:asciiTheme="minorHAnsi" w:hAnsiTheme="minorHAnsi" w:cstheme="minorHAnsi"/>
        </w:rPr>
        <w:t>.</w:t>
      </w:r>
      <w:r w:rsidR="009D02DA" w:rsidRPr="00190D4D">
        <w:rPr>
          <w:rFonts w:asciiTheme="minorHAnsi" w:hAnsiTheme="minorHAnsi" w:cstheme="minorHAnsi"/>
          <w:vertAlign w:val="superscript"/>
        </w:rPr>
        <w:footnoteReference w:id="1"/>
      </w:r>
    </w:p>
    <w:p w14:paraId="2347FA1D" w14:textId="77777777" w:rsidR="00A646CE" w:rsidRPr="00190D4D" w:rsidRDefault="00A646CE" w:rsidP="00190D4D">
      <w:pPr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55DCF2AF" w14:textId="2E2A5D88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A646CE" w:rsidRPr="00190D4D">
        <w:rPr>
          <w:rFonts w:asciiTheme="minorHAnsi" w:hAnsiTheme="minorHAnsi" w:cstheme="minorHAnsi"/>
        </w:rPr>
        <w:t>II</w:t>
      </w:r>
    </w:p>
    <w:p w14:paraId="1857073B" w14:textId="77777777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Poplatník</w:t>
      </w:r>
    </w:p>
    <w:p w14:paraId="1B2B79C7" w14:textId="77777777" w:rsidR="00A646CE" w:rsidRPr="00190D4D" w:rsidRDefault="00A646CE" w:rsidP="00190D4D">
      <w:pPr>
        <w:pStyle w:val="Odstavecseseznamem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BA998E9" w14:textId="4ACC5025" w:rsidR="001360E8" w:rsidRPr="00190D4D" w:rsidRDefault="001360E8" w:rsidP="00190D4D">
      <w:pPr>
        <w:pStyle w:val="Odstavecseseznamem"/>
        <w:numPr>
          <w:ilvl w:val="0"/>
          <w:numId w:val="40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Poplatníkem poplatku je</w:t>
      </w:r>
      <w:r w:rsidRPr="00190D4D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cs-CZ"/>
        </w:rPr>
        <w:footnoteReference w:id="2"/>
      </w: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:</w:t>
      </w:r>
    </w:p>
    <w:p w14:paraId="3D017B6F" w14:textId="77777777" w:rsidR="00A646CE" w:rsidRPr="00190D4D" w:rsidRDefault="001360E8" w:rsidP="00190D4D">
      <w:pPr>
        <w:pStyle w:val="Odstavecseseznamem"/>
        <w:numPr>
          <w:ilvl w:val="1"/>
          <w:numId w:val="41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fyzická osoba přihlášená v obci</w:t>
      </w:r>
      <w:r w:rsidRPr="00190D4D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cs-CZ"/>
        </w:rPr>
        <w:footnoteReference w:id="3"/>
      </w:r>
      <w:r w:rsidRPr="00190D4D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cs-CZ"/>
        </w:rPr>
        <w:t xml:space="preserve"> </w:t>
      </w: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nebo </w:t>
      </w:r>
    </w:p>
    <w:p w14:paraId="06450F7C" w14:textId="77777777" w:rsidR="00A646CE" w:rsidRPr="00190D4D" w:rsidRDefault="001360E8" w:rsidP="00190D4D">
      <w:pPr>
        <w:pStyle w:val="Odstavecseseznamem"/>
        <w:numPr>
          <w:ilvl w:val="1"/>
          <w:numId w:val="41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vlastník nemovité věci zahrnující byt, rodinný dům nebo stavbu pro rodinnou rekreaci, ve které není přihlášená žádná fyzická osoba a která je umístěna na území obce.</w:t>
      </w:r>
    </w:p>
    <w:p w14:paraId="7725014E" w14:textId="44143426" w:rsidR="001360E8" w:rsidRPr="00190D4D" w:rsidRDefault="001360E8" w:rsidP="00190D4D">
      <w:pPr>
        <w:pStyle w:val="Odstavecseseznamem"/>
        <w:numPr>
          <w:ilvl w:val="0"/>
          <w:numId w:val="41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Spoluvlastníci nemovité věci zahrnující byt, rodinný dům nebo stavbu pro rodinnou rekreaci jsou povinni plnit poplatkovou povinnost společně a nerozdílně.</w:t>
      </w:r>
      <w:r w:rsidRPr="00190D4D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cs-CZ"/>
        </w:rPr>
        <w:footnoteReference w:id="4"/>
      </w:r>
    </w:p>
    <w:p w14:paraId="562181ED" w14:textId="77777777" w:rsidR="00A646CE" w:rsidRPr="00190D4D" w:rsidRDefault="00A646CE" w:rsidP="00190D4D">
      <w:pPr>
        <w:pStyle w:val="Odstavecseseznamem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5B9F3BF" w14:textId="77777777" w:rsidR="00A646CE" w:rsidRPr="00190D4D" w:rsidRDefault="00A646CE" w:rsidP="00190D4D">
      <w:pPr>
        <w:rPr>
          <w:rFonts w:asciiTheme="minorHAnsi" w:hAnsiTheme="minorHAnsi" w:cstheme="minorHAnsi"/>
          <w:b/>
        </w:rPr>
      </w:pPr>
      <w:r w:rsidRPr="00190D4D">
        <w:rPr>
          <w:rFonts w:asciiTheme="minorHAnsi" w:hAnsiTheme="minorHAnsi" w:cstheme="minorHAnsi"/>
        </w:rPr>
        <w:br w:type="page"/>
      </w:r>
    </w:p>
    <w:p w14:paraId="5494C138" w14:textId="0E893565" w:rsidR="008679DB" w:rsidRPr="00190D4D" w:rsidRDefault="008679DB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lastRenderedPageBreak/>
        <w:t xml:space="preserve">Čl. </w:t>
      </w:r>
      <w:r w:rsidR="009A458A" w:rsidRPr="00190D4D">
        <w:rPr>
          <w:rFonts w:asciiTheme="minorHAnsi" w:hAnsiTheme="minorHAnsi" w:cstheme="minorHAnsi"/>
        </w:rPr>
        <w:t>III</w:t>
      </w:r>
    </w:p>
    <w:p w14:paraId="69C5721C" w14:textId="77777777" w:rsidR="008679DB" w:rsidRPr="00190D4D" w:rsidRDefault="008679DB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Poplatkové období</w:t>
      </w:r>
    </w:p>
    <w:p w14:paraId="1E7216AF" w14:textId="77777777" w:rsidR="00A646CE" w:rsidRPr="00190D4D" w:rsidRDefault="00A646CE" w:rsidP="00190D4D">
      <w:pPr>
        <w:jc w:val="both"/>
        <w:rPr>
          <w:rFonts w:asciiTheme="minorHAnsi" w:hAnsiTheme="minorHAnsi" w:cstheme="minorHAnsi"/>
        </w:rPr>
      </w:pPr>
    </w:p>
    <w:p w14:paraId="56B7842C" w14:textId="155CA6A7" w:rsidR="008679DB" w:rsidRPr="00190D4D" w:rsidRDefault="008679DB" w:rsidP="00190D4D">
      <w:pPr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Poplatkovým obdobím je kalendářní rok.</w:t>
      </w:r>
      <w:r w:rsidRPr="00190D4D">
        <w:rPr>
          <w:rFonts w:asciiTheme="minorHAnsi" w:hAnsiTheme="minorHAnsi" w:cstheme="minorHAnsi"/>
          <w:vertAlign w:val="superscript"/>
        </w:rPr>
        <w:footnoteReference w:id="5"/>
      </w:r>
    </w:p>
    <w:p w14:paraId="5AE8F8F6" w14:textId="7D97D1AB" w:rsidR="008679DB" w:rsidRPr="00190D4D" w:rsidRDefault="008679DB" w:rsidP="00190D4D">
      <w:pPr>
        <w:tabs>
          <w:tab w:val="left" w:pos="2041"/>
        </w:tabs>
        <w:rPr>
          <w:rFonts w:asciiTheme="minorHAnsi" w:hAnsiTheme="minorHAnsi" w:cstheme="minorHAnsi"/>
          <w:sz w:val="22"/>
          <w:szCs w:val="22"/>
        </w:rPr>
      </w:pPr>
    </w:p>
    <w:p w14:paraId="09F52B9C" w14:textId="5021F7ED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9A458A" w:rsidRPr="00190D4D">
        <w:rPr>
          <w:rFonts w:asciiTheme="minorHAnsi" w:hAnsiTheme="minorHAnsi" w:cstheme="minorHAnsi"/>
        </w:rPr>
        <w:t>IV</w:t>
      </w:r>
    </w:p>
    <w:p w14:paraId="1D96A3B7" w14:textId="77777777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Ohlašovací povinnost</w:t>
      </w:r>
    </w:p>
    <w:p w14:paraId="13142213" w14:textId="77777777" w:rsidR="00A646CE" w:rsidRPr="00190D4D" w:rsidRDefault="00A646CE" w:rsidP="00190D4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13651E" w14:textId="1AB0FE2F" w:rsidR="003F03CB" w:rsidRPr="00190D4D" w:rsidRDefault="00131160" w:rsidP="00190D4D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Poplatník </w:t>
      </w:r>
      <w:r w:rsidR="00087ACD" w:rsidRPr="00190D4D">
        <w:rPr>
          <w:rFonts w:asciiTheme="minorHAnsi" w:hAnsiTheme="minorHAnsi" w:cstheme="minorHAnsi"/>
        </w:rPr>
        <w:t xml:space="preserve">je povinen podat správci poplatku ohlášení nejpozději do </w:t>
      </w:r>
      <w:r w:rsidR="008E1E18" w:rsidRPr="00190D4D">
        <w:rPr>
          <w:rFonts w:asciiTheme="minorHAnsi" w:hAnsiTheme="minorHAnsi" w:cstheme="minorHAnsi"/>
        </w:rPr>
        <w:t xml:space="preserve">30 </w:t>
      </w:r>
      <w:r w:rsidR="00087ACD" w:rsidRPr="00190D4D">
        <w:rPr>
          <w:rFonts w:asciiTheme="minorHAnsi" w:hAnsiTheme="minorHAnsi" w:cstheme="minorHAnsi"/>
        </w:rPr>
        <w:t>dnů ode dne</w:t>
      </w:r>
      <w:r w:rsidR="003F03CB" w:rsidRPr="00190D4D">
        <w:rPr>
          <w:rFonts w:asciiTheme="minorHAnsi" w:hAnsiTheme="minorHAnsi" w:cstheme="minorHAnsi"/>
        </w:rPr>
        <w:t xml:space="preserve"> vzniku své poplatkové povinnosti.</w:t>
      </w:r>
    </w:p>
    <w:p w14:paraId="7E1B0E3B" w14:textId="7CA100D6" w:rsidR="00087ACD" w:rsidRPr="00190D4D" w:rsidRDefault="00087ACD" w:rsidP="00190D4D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V</w:t>
      </w:r>
      <w:r w:rsidR="002E0676" w:rsidRPr="00190D4D">
        <w:rPr>
          <w:rFonts w:asciiTheme="minorHAnsi" w:hAnsiTheme="minorHAnsi" w:cstheme="minorHAnsi"/>
        </w:rPr>
        <w:t xml:space="preserve"> </w:t>
      </w:r>
      <w:r w:rsidRPr="00190D4D">
        <w:rPr>
          <w:rFonts w:asciiTheme="minorHAnsi" w:hAnsiTheme="minorHAnsi" w:cstheme="minorHAnsi"/>
        </w:rPr>
        <w:t>ohlášení poplatník uvede</w:t>
      </w:r>
      <w:r w:rsidRPr="00190D4D">
        <w:rPr>
          <w:rFonts w:asciiTheme="minorHAnsi" w:hAnsiTheme="minorHAnsi" w:cstheme="minorHAnsi"/>
          <w:vertAlign w:val="superscript"/>
        </w:rPr>
        <w:footnoteReference w:id="6"/>
      </w:r>
      <w:r w:rsidRPr="00190D4D">
        <w:rPr>
          <w:rFonts w:asciiTheme="minorHAnsi" w:hAnsiTheme="minorHAnsi" w:cstheme="minorHAnsi"/>
          <w:vertAlign w:val="superscript"/>
        </w:rPr>
        <w:t xml:space="preserve"> </w:t>
      </w:r>
    </w:p>
    <w:p w14:paraId="6EFDE192" w14:textId="72D3BB3D" w:rsidR="00087ACD" w:rsidRPr="00190D4D" w:rsidRDefault="00087ACD" w:rsidP="00190D4D">
      <w:pPr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2E0676" w:rsidRPr="00190D4D">
        <w:rPr>
          <w:rFonts w:asciiTheme="minorHAnsi" w:hAnsiTheme="minorHAnsi" w:cstheme="minorHAnsi"/>
        </w:rPr>
        <w:t> </w:t>
      </w:r>
      <w:r w:rsidRPr="00190D4D">
        <w:rPr>
          <w:rFonts w:asciiTheme="minorHAnsi" w:hAnsiTheme="minorHAnsi" w:cstheme="minorHAnsi"/>
        </w:rPr>
        <w:t>poplatkových věcech,</w:t>
      </w:r>
    </w:p>
    <w:p w14:paraId="1CC38CDC" w14:textId="77777777" w:rsidR="00087ACD" w:rsidRPr="00190D4D" w:rsidRDefault="00087ACD" w:rsidP="00190D4D">
      <w:pPr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190D4D">
        <w:rPr>
          <w:rFonts w:asciiTheme="minorHAnsi" w:hAnsiTheme="minorHAnsi" w:cstheme="minorHAnsi"/>
        </w:rPr>
        <w:t>t</w:t>
      </w:r>
      <w:r w:rsidRPr="00190D4D">
        <w:rPr>
          <w:rFonts w:asciiTheme="minorHAnsi" w:hAnsiTheme="minorHAnsi" w:cstheme="minorHAnsi"/>
        </w:rPr>
        <w:t>níka,</w:t>
      </w:r>
    </w:p>
    <w:p w14:paraId="14FFA047" w14:textId="2823DA84" w:rsidR="00087ACD" w:rsidRPr="00190D4D" w:rsidRDefault="00087ACD" w:rsidP="00190D4D">
      <w:pPr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další údaje rozhodné pro stanovení poplatku, zejména skutečnosti zakládající nárok na osvobození od poplatku, a jde-li o poplatníka dle čl. 2 odst. 1 písm.</w:t>
      </w:r>
      <w:r w:rsidR="007F0F36" w:rsidRPr="00190D4D">
        <w:rPr>
          <w:rFonts w:asciiTheme="minorHAnsi" w:hAnsiTheme="minorHAnsi" w:cstheme="minorHAnsi"/>
        </w:rPr>
        <w:t> </w:t>
      </w:r>
      <w:r w:rsidRPr="00190D4D">
        <w:rPr>
          <w:rFonts w:asciiTheme="minorHAnsi" w:hAnsiTheme="minorHAnsi" w:cstheme="minorHAnsi"/>
        </w:rPr>
        <w:t>b) této vyhlášky, též identifikační údaje nemovité věci zahrnující byt, rodinný dům nebo stavbu pro rodinnou rekreaci podle katastru nemovitostí.</w:t>
      </w:r>
    </w:p>
    <w:p w14:paraId="2DB47ACB" w14:textId="77777777" w:rsidR="008560D9" w:rsidRPr="00190D4D" w:rsidRDefault="008560D9" w:rsidP="00190D4D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90D4D">
        <w:rPr>
          <w:rFonts w:asciiTheme="minorHAnsi" w:hAnsiTheme="minorHAnsi" w:cstheme="minorHAnsi"/>
        </w:rPr>
        <w:t>také</w:t>
      </w:r>
      <w:r w:rsidRPr="00190D4D">
        <w:rPr>
          <w:rFonts w:asciiTheme="minorHAnsi" w:hAnsiTheme="minorHAnsi" w:cstheme="minorHAnsi"/>
        </w:rPr>
        <w:t xml:space="preserve"> adresu svého zmocněnce v tuzemsku pro doručování.</w:t>
      </w:r>
      <w:r w:rsidRPr="00190D4D">
        <w:rPr>
          <w:rFonts w:asciiTheme="minorHAnsi" w:hAnsiTheme="minorHAnsi" w:cstheme="minorHAnsi"/>
          <w:vertAlign w:val="superscript"/>
        </w:rPr>
        <w:footnoteReference w:id="7"/>
      </w:r>
    </w:p>
    <w:p w14:paraId="7FD77DA8" w14:textId="77777777" w:rsidR="00131160" w:rsidRPr="00190D4D" w:rsidRDefault="00131160" w:rsidP="00190D4D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Dojde-li ke změně údajů uvedených v ohlášení, je poplatník povinen tuto změnu oznámit do </w:t>
      </w:r>
      <w:r w:rsidR="008E1E18" w:rsidRPr="00190D4D">
        <w:rPr>
          <w:rFonts w:asciiTheme="minorHAnsi" w:hAnsiTheme="minorHAnsi" w:cstheme="minorHAnsi"/>
        </w:rPr>
        <w:t>30</w:t>
      </w:r>
      <w:r w:rsidRPr="00190D4D">
        <w:rPr>
          <w:rFonts w:asciiTheme="minorHAnsi" w:hAnsiTheme="minorHAnsi" w:cstheme="minorHAnsi"/>
        </w:rPr>
        <w:t xml:space="preserve"> </w:t>
      </w:r>
      <w:r w:rsidR="00362A72" w:rsidRPr="00190D4D">
        <w:rPr>
          <w:rFonts w:asciiTheme="minorHAnsi" w:hAnsiTheme="minorHAnsi" w:cstheme="minorHAnsi"/>
        </w:rPr>
        <w:t>dnů</w:t>
      </w:r>
      <w:r w:rsidR="00AD79BB" w:rsidRPr="00190D4D">
        <w:rPr>
          <w:rFonts w:asciiTheme="minorHAnsi" w:hAnsiTheme="minorHAnsi" w:cstheme="minorHAnsi"/>
        </w:rPr>
        <w:t xml:space="preserve"> </w:t>
      </w:r>
      <w:r w:rsidRPr="00190D4D">
        <w:rPr>
          <w:rFonts w:asciiTheme="minorHAnsi" w:hAnsiTheme="minorHAnsi" w:cstheme="minorHAnsi"/>
        </w:rPr>
        <w:t>ode dne, kdy nastala.</w:t>
      </w:r>
      <w:r w:rsidRPr="00190D4D">
        <w:rPr>
          <w:rFonts w:asciiTheme="minorHAnsi" w:hAnsiTheme="minorHAnsi" w:cstheme="minorHAnsi"/>
          <w:vertAlign w:val="superscript"/>
        </w:rPr>
        <w:footnoteReference w:id="8"/>
      </w:r>
    </w:p>
    <w:p w14:paraId="08FC93EA" w14:textId="25FD4482" w:rsidR="00DD09F5" w:rsidRPr="00190D4D" w:rsidRDefault="00DD09F5" w:rsidP="00190D4D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Povinnost oh</w:t>
      </w:r>
      <w:r w:rsidR="00371A61" w:rsidRPr="00190D4D">
        <w:rPr>
          <w:rFonts w:asciiTheme="minorHAnsi" w:hAnsiTheme="minorHAnsi" w:cstheme="minorHAnsi"/>
        </w:rPr>
        <w:t>lásit údaj podle odst</w:t>
      </w:r>
      <w:r w:rsidR="004A5FF4" w:rsidRPr="00190D4D">
        <w:rPr>
          <w:rFonts w:asciiTheme="minorHAnsi" w:hAnsiTheme="minorHAnsi" w:cstheme="minorHAnsi"/>
        </w:rPr>
        <w:t xml:space="preserve">avce </w:t>
      </w:r>
      <w:r w:rsidR="00371A61" w:rsidRPr="00190D4D">
        <w:rPr>
          <w:rFonts w:asciiTheme="minorHAnsi" w:hAnsiTheme="minorHAnsi" w:cstheme="minorHAnsi"/>
        </w:rPr>
        <w:t xml:space="preserve">2 </w:t>
      </w:r>
      <w:r w:rsidRPr="00190D4D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90D4D">
        <w:rPr>
          <w:rFonts w:asciiTheme="minorHAnsi" w:hAnsiTheme="minorHAnsi" w:cstheme="minorHAnsi"/>
          <w:vertAlign w:val="superscript"/>
        </w:rPr>
        <w:footnoteReference w:id="9"/>
      </w:r>
    </w:p>
    <w:p w14:paraId="003A088C" w14:textId="77777777" w:rsidR="009A458A" w:rsidRPr="00190D4D" w:rsidRDefault="009A458A" w:rsidP="00190D4D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5CC3317A" w14:textId="28D2DE5B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9A458A" w:rsidRPr="00190D4D">
        <w:rPr>
          <w:rFonts w:asciiTheme="minorHAnsi" w:hAnsiTheme="minorHAnsi" w:cstheme="minorHAnsi"/>
        </w:rPr>
        <w:t>V</w:t>
      </w:r>
    </w:p>
    <w:p w14:paraId="474DFB5F" w14:textId="1A89EBED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Sazba poplatku</w:t>
      </w:r>
    </w:p>
    <w:p w14:paraId="382CB3DF" w14:textId="77777777" w:rsidR="009A458A" w:rsidRPr="00190D4D" w:rsidRDefault="009A458A" w:rsidP="00190D4D">
      <w:pPr>
        <w:rPr>
          <w:rFonts w:asciiTheme="minorHAnsi" w:hAnsiTheme="minorHAnsi" w:cstheme="minorHAnsi"/>
        </w:rPr>
      </w:pPr>
    </w:p>
    <w:p w14:paraId="15B1547D" w14:textId="24CC82D1" w:rsidR="006A4A80" w:rsidRPr="00190D4D" w:rsidRDefault="00131160" w:rsidP="00190D4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Sazba poplatku činí </w:t>
      </w:r>
      <w:r w:rsidR="00F01479" w:rsidRPr="00190D4D">
        <w:rPr>
          <w:rFonts w:asciiTheme="minorHAnsi" w:hAnsiTheme="minorHAnsi" w:cstheme="minorHAnsi"/>
          <w:b/>
          <w:bCs/>
        </w:rPr>
        <w:t>876</w:t>
      </w:r>
      <w:r w:rsidRPr="00190D4D">
        <w:rPr>
          <w:rFonts w:asciiTheme="minorHAnsi" w:hAnsiTheme="minorHAnsi" w:cstheme="minorHAnsi"/>
        </w:rPr>
        <w:t xml:space="preserve"> Kč</w:t>
      </w:r>
      <w:r w:rsidR="006A4A80" w:rsidRPr="00190D4D">
        <w:rPr>
          <w:rFonts w:asciiTheme="minorHAnsi" w:hAnsiTheme="minorHAnsi" w:cstheme="minorHAnsi"/>
        </w:rPr>
        <w:t>.</w:t>
      </w:r>
    </w:p>
    <w:p w14:paraId="4F03053E" w14:textId="77777777" w:rsidR="006A4A80" w:rsidRPr="00190D4D" w:rsidRDefault="006A4A80" w:rsidP="00190D4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Poplatek</w:t>
      </w:r>
      <w:r w:rsidR="00D8076D" w:rsidRPr="00190D4D">
        <w:rPr>
          <w:rFonts w:asciiTheme="minorHAnsi" w:hAnsiTheme="minorHAnsi" w:cstheme="minorHAnsi"/>
        </w:rPr>
        <w:t xml:space="preserve"> </w:t>
      </w:r>
      <w:r w:rsidRPr="00190D4D">
        <w:rPr>
          <w:rFonts w:asciiTheme="minorHAnsi" w:hAnsiTheme="minorHAnsi" w:cstheme="minorHAnsi"/>
        </w:rPr>
        <w:t>se v případě, že poplatková povinnost vznikla z důvodu přihlášení fyzické osoby v obci, snižuje o jednu dvanáctinu za každý kalendářní měsíc</w:t>
      </w:r>
      <w:r w:rsidR="00D8076D" w:rsidRPr="00190D4D">
        <w:rPr>
          <w:rFonts w:asciiTheme="minorHAnsi" w:hAnsiTheme="minorHAnsi" w:cstheme="minorHAnsi"/>
        </w:rPr>
        <w:t xml:space="preserve">, na jehož </w:t>
      </w:r>
      <w:r w:rsidRPr="00190D4D">
        <w:rPr>
          <w:rFonts w:asciiTheme="minorHAnsi" w:hAnsiTheme="minorHAnsi" w:cstheme="minorHAnsi"/>
        </w:rPr>
        <w:t>konci</w:t>
      </w:r>
      <w:r w:rsidR="00A904E7" w:rsidRPr="00190D4D">
        <w:rPr>
          <w:rFonts w:asciiTheme="minorHAnsi" w:hAnsiTheme="minorHAnsi" w:cstheme="minorHAnsi"/>
          <w:vertAlign w:val="superscript"/>
        </w:rPr>
        <w:footnoteReference w:id="10"/>
      </w:r>
    </w:p>
    <w:p w14:paraId="1DBE2B6D" w14:textId="77777777" w:rsidR="009A458A" w:rsidRPr="00190D4D" w:rsidRDefault="006A4A80" w:rsidP="00190D4D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lastRenderedPageBreak/>
        <w:t>není tato fyzická osoba přihlášena v obci, nebo</w:t>
      </w:r>
    </w:p>
    <w:p w14:paraId="3C372F51" w14:textId="288BFEE4" w:rsidR="006A4A80" w:rsidRPr="00190D4D" w:rsidRDefault="006A4A80" w:rsidP="00190D4D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je tato fyzická osoba od poplatku osvobozena.</w:t>
      </w:r>
    </w:p>
    <w:p w14:paraId="55C08FD3" w14:textId="77777777" w:rsidR="00190D4D" w:rsidRPr="00190D4D" w:rsidRDefault="006A4A80" w:rsidP="00190D4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</w:t>
      </w:r>
      <w:r w:rsidR="003027F9" w:rsidRPr="00190D4D">
        <w:rPr>
          <w:rFonts w:asciiTheme="minorHAnsi" w:hAnsiTheme="minorHAnsi" w:cstheme="minorHAnsi"/>
        </w:rPr>
        <w:t>,</w:t>
      </w:r>
      <w:r w:rsidRPr="00190D4D">
        <w:rPr>
          <w:rFonts w:asciiTheme="minorHAnsi" w:hAnsiTheme="minorHAnsi" w:cstheme="minorHAnsi"/>
        </w:rPr>
        <w:t xml:space="preserve"> umístěné na území obce, snižuje o jednu dvanáctinu za každý kalendářní měsíc, na jehož konci</w:t>
      </w:r>
      <w:r w:rsidR="00A904E7" w:rsidRPr="00190D4D">
        <w:rPr>
          <w:rFonts w:asciiTheme="minorHAnsi" w:hAnsiTheme="minorHAnsi" w:cstheme="minorHAnsi"/>
        </w:rPr>
        <w:footnoteReference w:id="11"/>
      </w:r>
    </w:p>
    <w:p w14:paraId="543B1BF2" w14:textId="77777777" w:rsidR="00190D4D" w:rsidRPr="00190D4D" w:rsidRDefault="006A4A80" w:rsidP="00190D4D">
      <w:pPr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je v této nemovité věci přihlášena alespoň 1 fyzická osoba,</w:t>
      </w:r>
    </w:p>
    <w:p w14:paraId="2F950006" w14:textId="77777777" w:rsidR="00190D4D" w:rsidRPr="00190D4D" w:rsidRDefault="006A4A80" w:rsidP="00190D4D">
      <w:pPr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poplatník nevlastní tuto nemovitou věc, nebo</w:t>
      </w:r>
    </w:p>
    <w:p w14:paraId="27401642" w14:textId="10D0A6A0" w:rsidR="004A75F3" w:rsidRPr="00190D4D" w:rsidRDefault="004A75F3" w:rsidP="00190D4D">
      <w:pPr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je poplatník od poplatku osvobozen</w:t>
      </w:r>
      <w:r w:rsidR="00F13E93" w:rsidRPr="00190D4D">
        <w:rPr>
          <w:rFonts w:asciiTheme="minorHAnsi" w:hAnsiTheme="minorHAnsi" w:cstheme="minorHAnsi"/>
        </w:rPr>
        <w:t>.</w:t>
      </w:r>
    </w:p>
    <w:p w14:paraId="56571616" w14:textId="77777777" w:rsidR="009A458A" w:rsidRPr="00190D4D" w:rsidRDefault="009A458A" w:rsidP="00190D4D">
      <w:pPr>
        <w:pStyle w:val="Odstavecseseznamem"/>
        <w:spacing w:line="276" w:lineRule="auto"/>
        <w:ind w:left="992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A7F9A7" w14:textId="47ADD8F8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9A458A" w:rsidRPr="00190D4D">
        <w:rPr>
          <w:rFonts w:asciiTheme="minorHAnsi" w:hAnsiTheme="minorHAnsi" w:cstheme="minorHAnsi"/>
        </w:rPr>
        <w:t>VI</w:t>
      </w:r>
    </w:p>
    <w:p w14:paraId="13DC2326" w14:textId="2CE4B2D9" w:rsidR="009A458A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Splatnost poplatk</w:t>
      </w:r>
      <w:r w:rsidR="009A458A" w:rsidRPr="00190D4D">
        <w:rPr>
          <w:rFonts w:asciiTheme="minorHAnsi" w:hAnsiTheme="minorHAnsi" w:cstheme="minorHAnsi"/>
        </w:rPr>
        <w:t>u</w:t>
      </w:r>
    </w:p>
    <w:p w14:paraId="5CAE01DA" w14:textId="77777777" w:rsidR="009A458A" w:rsidRPr="00190D4D" w:rsidRDefault="009A458A" w:rsidP="00190D4D">
      <w:pPr>
        <w:rPr>
          <w:rFonts w:asciiTheme="minorHAnsi" w:hAnsiTheme="minorHAnsi" w:cstheme="minorHAnsi"/>
        </w:rPr>
      </w:pPr>
    </w:p>
    <w:p w14:paraId="11529173" w14:textId="5875DC43" w:rsidR="00131160" w:rsidRPr="00190D4D" w:rsidRDefault="00131160" w:rsidP="00190D4D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Poplatek je splatný jednorázově</w:t>
      </w:r>
      <w:r w:rsidR="00A904E7" w:rsidRPr="00190D4D">
        <w:rPr>
          <w:rFonts w:asciiTheme="minorHAnsi" w:hAnsiTheme="minorHAnsi" w:cstheme="minorHAnsi"/>
        </w:rPr>
        <w:t>,</w:t>
      </w:r>
      <w:r w:rsidRPr="00190D4D">
        <w:rPr>
          <w:rFonts w:asciiTheme="minorHAnsi" w:hAnsiTheme="minorHAnsi" w:cstheme="minorHAnsi"/>
        </w:rPr>
        <w:t xml:space="preserve"> a</w:t>
      </w:r>
      <w:r w:rsidR="007F0F36" w:rsidRPr="00190D4D">
        <w:rPr>
          <w:rFonts w:asciiTheme="minorHAnsi" w:hAnsiTheme="minorHAnsi" w:cstheme="minorHAnsi"/>
        </w:rPr>
        <w:t xml:space="preserve"> </w:t>
      </w:r>
      <w:r w:rsidRPr="00190D4D">
        <w:rPr>
          <w:rFonts w:asciiTheme="minorHAnsi" w:hAnsiTheme="minorHAnsi" w:cstheme="minorHAnsi"/>
        </w:rPr>
        <w:t xml:space="preserve">to nejpozději do </w:t>
      </w:r>
      <w:r w:rsidR="00333391" w:rsidRPr="00190D4D">
        <w:rPr>
          <w:rFonts w:asciiTheme="minorHAnsi" w:hAnsiTheme="minorHAnsi" w:cstheme="minorHAnsi"/>
        </w:rPr>
        <w:t xml:space="preserve">30. června </w:t>
      </w:r>
      <w:r w:rsidRPr="00190D4D">
        <w:rPr>
          <w:rFonts w:asciiTheme="minorHAnsi" w:hAnsiTheme="minorHAnsi" w:cstheme="minorHAnsi"/>
        </w:rPr>
        <w:t>příslušného kalendářního roku</w:t>
      </w:r>
      <w:r w:rsidR="00420943" w:rsidRPr="00190D4D">
        <w:rPr>
          <w:rFonts w:asciiTheme="minorHAnsi" w:hAnsiTheme="minorHAnsi" w:cstheme="minorHAnsi"/>
        </w:rPr>
        <w:t>.</w:t>
      </w:r>
    </w:p>
    <w:p w14:paraId="27A2AA0B" w14:textId="19F65399" w:rsidR="00D8076D" w:rsidRPr="00190D4D" w:rsidRDefault="00131160" w:rsidP="00190D4D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Vznikne-li poplatková povinnost po datu splatnosti uvedeném v</w:t>
      </w:r>
      <w:r w:rsidR="007F0F36" w:rsidRPr="00190D4D">
        <w:rPr>
          <w:rFonts w:asciiTheme="minorHAnsi" w:hAnsiTheme="minorHAnsi" w:cstheme="minorHAnsi"/>
        </w:rPr>
        <w:t xml:space="preserve"> </w:t>
      </w:r>
      <w:r w:rsidRPr="00190D4D">
        <w:rPr>
          <w:rFonts w:asciiTheme="minorHAnsi" w:hAnsiTheme="minorHAnsi" w:cstheme="minorHAnsi"/>
        </w:rPr>
        <w:t>odst</w:t>
      </w:r>
      <w:r w:rsidR="004A5FF4" w:rsidRPr="00190D4D">
        <w:rPr>
          <w:rFonts w:asciiTheme="minorHAnsi" w:hAnsiTheme="minorHAnsi" w:cstheme="minorHAnsi"/>
        </w:rPr>
        <w:t xml:space="preserve">avci </w:t>
      </w:r>
      <w:r w:rsidRPr="00190D4D">
        <w:rPr>
          <w:rFonts w:asciiTheme="minorHAnsi" w:hAnsiTheme="minorHAnsi" w:cstheme="minorHAnsi"/>
        </w:rPr>
        <w:t xml:space="preserve">1, je poplatek splatný nejpozději do </w:t>
      </w:r>
      <w:r w:rsidR="00333391" w:rsidRPr="00190D4D">
        <w:rPr>
          <w:rFonts w:asciiTheme="minorHAnsi" w:hAnsiTheme="minorHAnsi" w:cstheme="minorHAnsi"/>
        </w:rPr>
        <w:t>30 dnů od vzniku poplatkové povinnosti.</w:t>
      </w:r>
    </w:p>
    <w:p w14:paraId="2662237E" w14:textId="51AA0905" w:rsidR="003E4DB7" w:rsidRPr="00190D4D" w:rsidRDefault="003E4DB7" w:rsidP="00190D4D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Lhůta splatnosti </w:t>
      </w:r>
      <w:proofErr w:type="gramStart"/>
      <w:r w:rsidRPr="00190D4D">
        <w:rPr>
          <w:rFonts w:asciiTheme="minorHAnsi" w:hAnsiTheme="minorHAnsi" w:cstheme="minorHAnsi"/>
        </w:rPr>
        <w:t>neskončí</w:t>
      </w:r>
      <w:proofErr w:type="gramEnd"/>
      <w:r w:rsidRPr="00190D4D">
        <w:rPr>
          <w:rFonts w:asciiTheme="minorHAnsi" w:hAnsiTheme="minorHAnsi" w:cstheme="minorHAnsi"/>
        </w:rPr>
        <w:t xml:space="preserve"> poplatníkovi dříve než lhůta pro podání ohlášení podle čl. 4 odst. 1 této vyhlášky.</w:t>
      </w:r>
    </w:p>
    <w:p w14:paraId="0328F3B7" w14:textId="77777777" w:rsidR="009A458A" w:rsidRPr="00190D4D" w:rsidRDefault="009A458A" w:rsidP="00190D4D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1DF854CB" w14:textId="47338348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9A458A" w:rsidRPr="00190D4D">
        <w:rPr>
          <w:rFonts w:asciiTheme="minorHAnsi" w:hAnsiTheme="minorHAnsi" w:cstheme="minorHAnsi"/>
        </w:rPr>
        <w:t>VII</w:t>
      </w:r>
    </w:p>
    <w:p w14:paraId="5AD9B62D" w14:textId="551A605D" w:rsidR="00131160" w:rsidRPr="00190D4D" w:rsidRDefault="00DE42E5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Osvobození</w:t>
      </w:r>
    </w:p>
    <w:p w14:paraId="6FEFA20E" w14:textId="77777777" w:rsidR="009A458A" w:rsidRPr="00190D4D" w:rsidRDefault="009A458A" w:rsidP="00190D4D">
      <w:pPr>
        <w:rPr>
          <w:rFonts w:asciiTheme="minorHAnsi" w:hAnsiTheme="minorHAnsi" w:cstheme="minorHAnsi"/>
        </w:rPr>
      </w:pPr>
    </w:p>
    <w:p w14:paraId="13DCD692" w14:textId="77777777" w:rsidR="009A458A" w:rsidRPr="00190D4D" w:rsidRDefault="00A904E7" w:rsidP="00190D4D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90D4D">
        <w:rPr>
          <w:rFonts w:asciiTheme="minorHAnsi" w:hAnsiTheme="minorHAnsi" w:cstheme="minorHAnsi"/>
          <w:color w:val="auto"/>
        </w:rPr>
        <w:t>Od poplatku je osvobozena osoba, které poplatková povinnost vznikla z</w:t>
      </w:r>
      <w:r w:rsidR="00AF79A4" w:rsidRPr="00190D4D">
        <w:rPr>
          <w:rFonts w:asciiTheme="minorHAnsi" w:hAnsiTheme="minorHAnsi" w:cstheme="minorHAnsi"/>
          <w:color w:val="auto"/>
        </w:rPr>
        <w:t xml:space="preserve"> </w:t>
      </w:r>
      <w:r w:rsidRPr="00190D4D">
        <w:rPr>
          <w:rFonts w:asciiTheme="minorHAnsi" w:hAnsiTheme="minorHAnsi" w:cstheme="minorHAnsi"/>
          <w:color w:val="auto"/>
        </w:rPr>
        <w:t>důvodu</w:t>
      </w:r>
      <w:r w:rsidR="00AF79A4" w:rsidRPr="00190D4D">
        <w:rPr>
          <w:rFonts w:asciiTheme="minorHAnsi" w:hAnsiTheme="minorHAnsi" w:cstheme="minorHAnsi"/>
          <w:color w:val="auto"/>
        </w:rPr>
        <w:t xml:space="preserve"> </w:t>
      </w:r>
      <w:r w:rsidRPr="00190D4D">
        <w:rPr>
          <w:rFonts w:asciiTheme="minorHAnsi" w:hAnsiTheme="minorHAnsi" w:cstheme="minorHAnsi"/>
          <w:color w:val="auto"/>
        </w:rPr>
        <w:t>přihlášení v obci a která je</w:t>
      </w:r>
      <w:r w:rsidRPr="00190D4D">
        <w:rPr>
          <w:rFonts w:asciiTheme="minorHAnsi" w:hAnsiTheme="minorHAnsi" w:cstheme="minorHAnsi"/>
          <w:vertAlign w:val="superscript"/>
        </w:rPr>
        <w:footnoteReference w:id="12"/>
      </w:r>
      <w:r w:rsidRPr="00190D4D">
        <w:rPr>
          <w:rFonts w:asciiTheme="minorHAnsi" w:hAnsiTheme="minorHAnsi" w:cstheme="minorHAnsi"/>
          <w:color w:val="auto"/>
        </w:rPr>
        <w:t xml:space="preserve"> </w:t>
      </w:r>
    </w:p>
    <w:p w14:paraId="33CFA68D" w14:textId="77777777" w:rsidR="009A458A" w:rsidRPr="00190D4D" w:rsidRDefault="00A904E7" w:rsidP="00190D4D">
      <w:pPr>
        <w:pStyle w:val="Defaul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90D4D">
        <w:rPr>
          <w:rFonts w:asciiTheme="minorHAnsi" w:hAnsiTheme="minorHAnsi" w:cstheme="minorHAnsi"/>
          <w:color w:val="auto"/>
        </w:rPr>
        <w:t>poplatníkem poplatku za odkládání komunálního odpadu z nemovité věci v jiné obci a má v této jiné obci bydliště,</w:t>
      </w:r>
    </w:p>
    <w:p w14:paraId="3C961540" w14:textId="77777777" w:rsidR="009A458A" w:rsidRPr="00190D4D" w:rsidRDefault="00A904E7" w:rsidP="00190D4D">
      <w:pPr>
        <w:pStyle w:val="Defaul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90D4D">
        <w:rPr>
          <w:rFonts w:asciiTheme="minorHAnsi" w:hAnsiTheme="minorHAnsi" w:cstheme="minorHAnsi"/>
          <w:color w:val="auto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4514F410" w14:textId="77777777" w:rsidR="009A458A" w:rsidRPr="00190D4D" w:rsidRDefault="00A904E7" w:rsidP="00190D4D">
      <w:pPr>
        <w:pStyle w:val="Defaul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90D4D">
        <w:rPr>
          <w:rFonts w:asciiTheme="minorHAnsi" w:hAnsiTheme="minorHAnsi" w:cstheme="minorHAnsi"/>
          <w:color w:val="auto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BC74962" w14:textId="77777777" w:rsidR="009A458A" w:rsidRPr="00190D4D" w:rsidRDefault="00A904E7" w:rsidP="00190D4D">
      <w:pPr>
        <w:pStyle w:val="Defaul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90D4D">
        <w:rPr>
          <w:rFonts w:asciiTheme="minorHAnsi" w:hAnsiTheme="minorHAnsi" w:cstheme="minorHAnsi"/>
          <w:color w:val="auto"/>
        </w:rPr>
        <w:t>umístěna v domově pro osoby se zdravotním postižením, domově pro seniory, domově se zvláštním režimem nebo v chráněném bydlení, nebo</w:t>
      </w:r>
    </w:p>
    <w:p w14:paraId="7068BC5D" w14:textId="0E86285E" w:rsidR="00A904E7" w:rsidRPr="00190D4D" w:rsidRDefault="00A904E7" w:rsidP="00190D4D">
      <w:pPr>
        <w:pStyle w:val="Defaul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90D4D">
        <w:rPr>
          <w:rFonts w:asciiTheme="minorHAnsi" w:hAnsiTheme="minorHAnsi" w:cstheme="minorHAnsi"/>
          <w:color w:val="auto"/>
        </w:rPr>
        <w:t>na základě zákona omezena na osobní svobodě s výjimkou osoby vykonávající trest domácího vězení.</w:t>
      </w:r>
    </w:p>
    <w:p w14:paraId="30031385" w14:textId="77777777" w:rsidR="009A458A" w:rsidRPr="00190D4D" w:rsidRDefault="00131160" w:rsidP="00190D4D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Od poplatku se osvobozuj</w:t>
      </w:r>
      <w:r w:rsidR="003E5852" w:rsidRPr="00190D4D">
        <w:rPr>
          <w:rFonts w:asciiTheme="minorHAnsi" w:hAnsiTheme="minorHAnsi" w:cstheme="minorHAnsi"/>
        </w:rPr>
        <w:t>e osoba, které poplatková povinnost vznikla z</w:t>
      </w:r>
      <w:r w:rsidR="00AF79A4" w:rsidRPr="00190D4D">
        <w:rPr>
          <w:rFonts w:asciiTheme="minorHAnsi" w:hAnsiTheme="minorHAnsi" w:cstheme="minorHAnsi"/>
        </w:rPr>
        <w:t xml:space="preserve"> </w:t>
      </w:r>
      <w:r w:rsidR="003E5852" w:rsidRPr="00190D4D">
        <w:rPr>
          <w:rFonts w:asciiTheme="minorHAnsi" w:hAnsiTheme="minorHAnsi" w:cstheme="minorHAnsi"/>
        </w:rPr>
        <w:t>důvodu přihlášení v</w:t>
      </w:r>
      <w:r w:rsidR="00AF79A4" w:rsidRPr="00190D4D">
        <w:rPr>
          <w:rFonts w:asciiTheme="minorHAnsi" w:hAnsiTheme="minorHAnsi" w:cstheme="minorHAnsi"/>
        </w:rPr>
        <w:t xml:space="preserve"> </w:t>
      </w:r>
      <w:r w:rsidR="003E5852" w:rsidRPr="00190D4D">
        <w:rPr>
          <w:rFonts w:asciiTheme="minorHAnsi" w:hAnsiTheme="minorHAnsi" w:cstheme="minorHAnsi"/>
        </w:rPr>
        <w:t>obci a</w:t>
      </w:r>
      <w:r w:rsidR="001360E8" w:rsidRPr="00190D4D">
        <w:rPr>
          <w:rFonts w:asciiTheme="minorHAnsi" w:hAnsiTheme="minorHAnsi" w:cstheme="minorHAnsi"/>
        </w:rPr>
        <w:t xml:space="preserve"> která</w:t>
      </w:r>
    </w:p>
    <w:p w14:paraId="7F4A4BB6" w14:textId="77777777" w:rsidR="009A458A" w:rsidRPr="00190D4D" w:rsidRDefault="007B7393" w:rsidP="00190D4D">
      <w:pPr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je třetím a dalším nezaopatřeným dítětem v</w:t>
      </w:r>
      <w:r w:rsidR="00F13E93" w:rsidRPr="00190D4D">
        <w:rPr>
          <w:rFonts w:asciiTheme="minorHAnsi" w:hAnsiTheme="minorHAnsi" w:cstheme="minorHAnsi"/>
        </w:rPr>
        <w:t> </w:t>
      </w:r>
      <w:r w:rsidRPr="00190D4D">
        <w:rPr>
          <w:rFonts w:asciiTheme="minorHAnsi" w:hAnsiTheme="minorHAnsi" w:cstheme="minorHAnsi"/>
        </w:rPr>
        <w:t>domácnosti</w:t>
      </w:r>
      <w:r w:rsidR="00F13E93" w:rsidRPr="00190D4D">
        <w:rPr>
          <w:rFonts w:asciiTheme="minorHAnsi" w:hAnsiTheme="minorHAnsi" w:cstheme="minorHAnsi"/>
        </w:rPr>
        <w:t>,</w:t>
      </w:r>
    </w:p>
    <w:p w14:paraId="349AC1B8" w14:textId="77777777" w:rsidR="009A458A" w:rsidRPr="00190D4D" w:rsidRDefault="00CF2708" w:rsidP="00190D4D">
      <w:pPr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je mladší 3 let věku</w:t>
      </w:r>
      <w:r w:rsidR="00F13E93" w:rsidRPr="00190D4D">
        <w:rPr>
          <w:rFonts w:asciiTheme="minorHAnsi" w:hAnsiTheme="minorHAnsi" w:cstheme="minorHAnsi"/>
        </w:rPr>
        <w:t>,</w:t>
      </w:r>
    </w:p>
    <w:p w14:paraId="65838399" w14:textId="77777777" w:rsidR="009A458A" w:rsidRPr="00190D4D" w:rsidRDefault="00433C41" w:rsidP="00190D4D">
      <w:pPr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lastRenderedPageBreak/>
        <w:t>je starší 85 let věku (včetně)</w:t>
      </w:r>
      <w:r w:rsidR="002E1536" w:rsidRPr="00190D4D">
        <w:rPr>
          <w:rFonts w:asciiTheme="minorHAnsi" w:hAnsiTheme="minorHAnsi" w:cstheme="minorHAnsi"/>
        </w:rPr>
        <w:t>,</w:t>
      </w:r>
    </w:p>
    <w:p w14:paraId="4FD27E22" w14:textId="77777777" w:rsidR="009A458A" w:rsidRPr="00190D4D" w:rsidRDefault="007B7393" w:rsidP="00190D4D">
      <w:pPr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pobývá v</w:t>
      </w:r>
      <w:r w:rsidR="00AF79A4" w:rsidRPr="00190D4D">
        <w:rPr>
          <w:rFonts w:asciiTheme="minorHAnsi" w:hAnsiTheme="minorHAnsi" w:cstheme="minorHAnsi"/>
        </w:rPr>
        <w:t xml:space="preserve"> </w:t>
      </w:r>
      <w:r w:rsidRPr="00190D4D">
        <w:rPr>
          <w:rFonts w:asciiTheme="minorHAnsi" w:hAnsiTheme="minorHAnsi" w:cstheme="minorHAnsi"/>
        </w:rPr>
        <w:t xml:space="preserve">zahraničí nepřetržitě po dobu nejméně 6 </w:t>
      </w:r>
      <w:r w:rsidR="001C3F5A" w:rsidRPr="00190D4D">
        <w:rPr>
          <w:rFonts w:asciiTheme="minorHAnsi" w:hAnsiTheme="minorHAnsi" w:cstheme="minorHAnsi"/>
        </w:rPr>
        <w:t>po sobě jdoucích měsíců</w:t>
      </w:r>
      <w:r w:rsidR="00F13E93" w:rsidRPr="00190D4D">
        <w:rPr>
          <w:rFonts w:asciiTheme="minorHAnsi" w:hAnsiTheme="minorHAnsi" w:cstheme="minorHAnsi"/>
        </w:rPr>
        <w:t>,</w:t>
      </w:r>
    </w:p>
    <w:p w14:paraId="47C78342" w14:textId="77777777" w:rsidR="009A458A" w:rsidRPr="00190D4D" w:rsidRDefault="001C3F5A" w:rsidP="00190D4D">
      <w:pPr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pobývá nejméně 6 po sobě jdoucích měsíců v</w:t>
      </w:r>
      <w:r w:rsidR="00AF79A4" w:rsidRPr="00190D4D">
        <w:rPr>
          <w:rFonts w:asciiTheme="minorHAnsi" w:hAnsiTheme="minorHAnsi" w:cstheme="minorHAnsi"/>
        </w:rPr>
        <w:t xml:space="preserve"> </w:t>
      </w:r>
      <w:r w:rsidRPr="00190D4D">
        <w:rPr>
          <w:rFonts w:asciiTheme="minorHAnsi" w:hAnsiTheme="minorHAnsi" w:cstheme="minorHAnsi"/>
        </w:rPr>
        <w:t>pobytovém zařízení sociálních služeb, neuvedeném v</w:t>
      </w:r>
      <w:r w:rsidR="00AF79A4" w:rsidRPr="00190D4D">
        <w:rPr>
          <w:rFonts w:asciiTheme="minorHAnsi" w:hAnsiTheme="minorHAnsi" w:cstheme="minorHAnsi"/>
        </w:rPr>
        <w:t xml:space="preserve"> </w:t>
      </w:r>
      <w:r w:rsidRPr="00190D4D">
        <w:rPr>
          <w:rFonts w:asciiTheme="minorHAnsi" w:hAnsiTheme="minorHAnsi" w:cstheme="minorHAnsi"/>
        </w:rPr>
        <w:t>odst. 1 písm.</w:t>
      </w:r>
      <w:r w:rsidR="00231004" w:rsidRPr="00190D4D">
        <w:rPr>
          <w:rFonts w:asciiTheme="minorHAnsi" w:hAnsiTheme="minorHAnsi" w:cstheme="minorHAnsi"/>
        </w:rPr>
        <w:t xml:space="preserve"> </w:t>
      </w:r>
      <w:r w:rsidRPr="00190D4D">
        <w:rPr>
          <w:rFonts w:asciiTheme="minorHAnsi" w:hAnsiTheme="minorHAnsi" w:cstheme="minorHAnsi"/>
        </w:rPr>
        <w:t>d) tohoto článku</w:t>
      </w:r>
      <w:r w:rsidR="00F13E93" w:rsidRPr="00190D4D">
        <w:rPr>
          <w:rFonts w:asciiTheme="minorHAnsi" w:hAnsiTheme="minorHAnsi" w:cstheme="minorHAnsi"/>
        </w:rPr>
        <w:t>,</w:t>
      </w:r>
    </w:p>
    <w:p w14:paraId="4BE6DF8E" w14:textId="26DEAE0A" w:rsidR="00196F24" w:rsidRPr="00190D4D" w:rsidRDefault="00196F24" w:rsidP="00190D4D">
      <w:pPr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pobývá nejméně 6 po sobě jdoucích měsíců ve zdravotnickém zařízení následné nebo dlouhodobé </w:t>
      </w:r>
      <w:r w:rsidR="0016349C" w:rsidRPr="00190D4D">
        <w:rPr>
          <w:rFonts w:asciiTheme="minorHAnsi" w:hAnsiTheme="minorHAnsi" w:cstheme="minorHAnsi"/>
        </w:rPr>
        <w:t>lůžkové péče (např. psychiatrická léčebna, LDN)</w:t>
      </w:r>
      <w:r w:rsidR="00F13E93" w:rsidRPr="00190D4D">
        <w:rPr>
          <w:rFonts w:asciiTheme="minorHAnsi" w:hAnsiTheme="minorHAnsi" w:cstheme="minorHAnsi"/>
        </w:rPr>
        <w:t>,</w:t>
      </w:r>
    </w:p>
    <w:p w14:paraId="5E673F2A" w14:textId="77777777" w:rsidR="00E32957" w:rsidRPr="00190D4D" w:rsidRDefault="001360E8" w:rsidP="00190D4D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Od poplatku podle čl. 2 odst. 1 písm. b) se osvobozuje osoba, která je současně </w:t>
      </w:r>
      <w:r w:rsidR="007C27F7" w:rsidRPr="00190D4D">
        <w:rPr>
          <w:rFonts w:asciiTheme="minorHAnsi" w:hAnsiTheme="minorHAnsi" w:cstheme="minorHAnsi"/>
        </w:rPr>
        <w:t xml:space="preserve">jak </w:t>
      </w:r>
      <w:r w:rsidRPr="00190D4D">
        <w:rPr>
          <w:rFonts w:asciiTheme="minorHAnsi" w:hAnsiTheme="minorHAnsi" w:cstheme="minorHAnsi"/>
        </w:rPr>
        <w:t xml:space="preserve">poplatníkem podle čl. 2 odst. 1 písm. a), </w:t>
      </w:r>
      <w:r w:rsidR="007C27F7" w:rsidRPr="00190D4D">
        <w:rPr>
          <w:rFonts w:asciiTheme="minorHAnsi" w:hAnsiTheme="minorHAnsi" w:cstheme="minorHAnsi"/>
        </w:rPr>
        <w:t>tak této osobě</w:t>
      </w:r>
      <w:r w:rsidRPr="00190D4D">
        <w:rPr>
          <w:rFonts w:asciiTheme="minorHAnsi" w:hAnsiTheme="minorHAnsi" w:cstheme="minorHAnsi"/>
        </w:rPr>
        <w:t xml:space="preserve"> p</w:t>
      </w:r>
      <w:r w:rsidR="007C27F7" w:rsidRPr="00190D4D">
        <w:rPr>
          <w:rFonts w:asciiTheme="minorHAnsi" w:hAnsiTheme="minorHAnsi" w:cstheme="minorHAnsi"/>
        </w:rPr>
        <w:t>oplatková povinnost vznikla i z </w:t>
      </w:r>
      <w:r w:rsidRPr="00190D4D">
        <w:rPr>
          <w:rFonts w:asciiTheme="minorHAnsi" w:hAnsiTheme="minorHAnsi" w:cstheme="minorHAnsi"/>
        </w:rPr>
        <w:t>důvodu vlastnictví nemovité věci zahrnující byt, rodinný dům nebo stavbu pro rodinnou rekreaci, ve které není přihlášená žádná fyzická osoba a která se nachází na území této obce.</w:t>
      </w:r>
      <w:r w:rsidR="003027F9" w:rsidRPr="00190D4D">
        <w:rPr>
          <w:rFonts w:asciiTheme="minorHAnsi" w:hAnsiTheme="minorHAnsi" w:cstheme="minorHAnsi"/>
        </w:rPr>
        <w:t xml:space="preserve"> </w:t>
      </w:r>
      <w:r w:rsidR="00042F9A" w:rsidRPr="00190D4D">
        <w:rPr>
          <w:rFonts w:asciiTheme="minorHAnsi" w:hAnsiTheme="minorHAnsi" w:cstheme="minorHAnsi"/>
        </w:rPr>
        <w:t xml:space="preserve">Toto osvobození se vztahuje vždy pouze na jednu nemovitost. </w:t>
      </w:r>
    </w:p>
    <w:p w14:paraId="455B19A0" w14:textId="4F92FBED" w:rsidR="00382931" w:rsidRPr="00190D4D" w:rsidRDefault="00382931" w:rsidP="00190D4D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Od poplatku podle čl. 2 odst. 1 písm. b) vyhlášky se osvobozuje město </w:t>
      </w:r>
      <w:r w:rsidR="007C27F7" w:rsidRPr="00190D4D">
        <w:rPr>
          <w:rFonts w:asciiTheme="minorHAnsi" w:hAnsiTheme="minorHAnsi" w:cstheme="minorHAnsi"/>
        </w:rPr>
        <w:t>Polička</w:t>
      </w:r>
      <w:r w:rsidRPr="00190D4D">
        <w:rPr>
          <w:rFonts w:asciiTheme="minorHAnsi" w:hAnsiTheme="minorHAnsi" w:cstheme="minorHAnsi"/>
        </w:rPr>
        <w:t>, jakožto vlastník nemovité věci zahrnující byt, rodinný dům nebo stavbu pro rodinnou rekreaci, ve které není přihlášena žádná fyzická osoba a která je umístěna na území města</w:t>
      </w:r>
      <w:r w:rsidR="004268F9" w:rsidRPr="00190D4D">
        <w:rPr>
          <w:rFonts w:asciiTheme="minorHAnsi" w:hAnsiTheme="minorHAnsi" w:cstheme="minorHAnsi"/>
        </w:rPr>
        <w:t>.</w:t>
      </w:r>
    </w:p>
    <w:p w14:paraId="499E21DA" w14:textId="77777777" w:rsidR="00190D4D" w:rsidRPr="00190D4D" w:rsidRDefault="001D410F" w:rsidP="00190D4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Údaj rozhodný pro osvobození je poplatník povinen ohlásit </w:t>
      </w:r>
      <w:r w:rsidR="00207D2C"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ve lhůtě do 30 dnů od skutečnosti </w:t>
      </w: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zakládající nárok na osvobození.</w:t>
      </w:r>
    </w:p>
    <w:p w14:paraId="307E7B28" w14:textId="037BCA72" w:rsidR="00BA1E8D" w:rsidRPr="00190D4D" w:rsidRDefault="00F71D1C" w:rsidP="00190D4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V</w:t>
      </w:r>
      <w:r w:rsidR="00592CCC"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případě,</w:t>
      </w:r>
      <w:r w:rsidR="008A7F4B"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že poplatník nesplní povinnost ohlásit údaj rozhodný pro osvobození ve lhůtách stanovených touto vyhláškou</w:t>
      </w:r>
      <w:r w:rsidR="008A7F4B"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, nárok na osvobození </w:t>
      </w:r>
      <w:r w:rsidRPr="00190D4D">
        <w:rPr>
          <w:rFonts w:asciiTheme="minorHAnsi" w:eastAsia="Times New Roman" w:hAnsiTheme="minorHAnsi" w:cstheme="minorHAnsi"/>
          <w:sz w:val="24"/>
          <w:szCs w:val="24"/>
          <w:lang w:eastAsia="cs-CZ"/>
        </w:rPr>
        <w:t>zaniká.</w:t>
      </w:r>
      <w:r w:rsidRPr="00190D4D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cs-CZ"/>
        </w:rPr>
        <w:footnoteReference w:id="13"/>
      </w:r>
    </w:p>
    <w:p w14:paraId="3F122648" w14:textId="77777777" w:rsidR="00190D4D" w:rsidRPr="00190D4D" w:rsidRDefault="00190D4D" w:rsidP="00190D4D">
      <w:pPr>
        <w:pStyle w:val="Odstavecseseznamem"/>
        <w:spacing w:line="276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6E4C9F8" w14:textId="2DD300A6" w:rsidR="00F75B67" w:rsidRPr="00190D4D" w:rsidRDefault="00F75B67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9A458A" w:rsidRPr="00190D4D">
        <w:rPr>
          <w:rFonts w:asciiTheme="minorHAnsi" w:hAnsiTheme="minorHAnsi" w:cstheme="minorHAnsi"/>
        </w:rPr>
        <w:t>VIII</w:t>
      </w:r>
    </w:p>
    <w:p w14:paraId="222513F3" w14:textId="345333CE" w:rsidR="00F75B67" w:rsidRPr="00190D4D" w:rsidRDefault="00F75B67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Navýšení poplatku </w:t>
      </w:r>
    </w:p>
    <w:p w14:paraId="76F74870" w14:textId="77777777" w:rsidR="00190D4D" w:rsidRPr="00190D4D" w:rsidRDefault="00190D4D" w:rsidP="00190D4D">
      <w:pPr>
        <w:rPr>
          <w:rFonts w:asciiTheme="minorHAnsi" w:hAnsiTheme="minorHAnsi" w:cstheme="minorHAnsi"/>
        </w:rPr>
      </w:pPr>
    </w:p>
    <w:p w14:paraId="4E21913F" w14:textId="77777777" w:rsidR="00190D4D" w:rsidRPr="00190D4D" w:rsidRDefault="00F75B67" w:rsidP="00190D4D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Nebudou-li poplatky zaplaceny poplatníkem včas nebo ve správné výši, </w:t>
      </w:r>
      <w:proofErr w:type="gramStart"/>
      <w:r w:rsidRPr="00190D4D">
        <w:rPr>
          <w:rFonts w:asciiTheme="minorHAnsi" w:hAnsiTheme="minorHAnsi" w:cstheme="minorHAnsi"/>
        </w:rPr>
        <w:t>vyměří</w:t>
      </w:r>
      <w:proofErr w:type="gramEnd"/>
      <w:r w:rsidRPr="00190D4D">
        <w:rPr>
          <w:rFonts w:asciiTheme="minorHAnsi" w:hAnsiTheme="minorHAnsi" w:cstheme="minorHAnsi"/>
        </w:rPr>
        <w:t xml:space="preserve"> mu správce poplatku poplatek platebním výměrem nebo hromadným předpisným seznamem.</w:t>
      </w:r>
      <w:r w:rsidRPr="00190D4D">
        <w:rPr>
          <w:rFonts w:asciiTheme="minorHAnsi" w:hAnsiTheme="minorHAnsi" w:cstheme="minorHAnsi"/>
          <w:vertAlign w:val="superscript"/>
        </w:rPr>
        <w:footnoteReference w:id="14"/>
      </w:r>
    </w:p>
    <w:p w14:paraId="2440D175" w14:textId="05CB298C" w:rsidR="00F75B67" w:rsidRPr="00190D4D" w:rsidRDefault="00F75B67" w:rsidP="00190D4D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Včas nezaplacené poplatky nebo část těchto poplatků může správce poplatku zvýšit až na trojnásobek; toto zvýšení je příslušenstvím poplatku sledujícím jeho osud.</w:t>
      </w:r>
      <w:r w:rsidRPr="00190D4D">
        <w:rPr>
          <w:rFonts w:asciiTheme="minorHAnsi" w:hAnsiTheme="minorHAnsi" w:cstheme="minorHAnsi"/>
          <w:vertAlign w:val="superscript"/>
        </w:rPr>
        <w:footnoteReference w:id="15"/>
      </w:r>
    </w:p>
    <w:p w14:paraId="5E05956E" w14:textId="77777777" w:rsidR="00190D4D" w:rsidRPr="00190D4D" w:rsidRDefault="00190D4D" w:rsidP="00190D4D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65B02E13" w14:textId="294B427B" w:rsidR="00F75B67" w:rsidRPr="00190D4D" w:rsidRDefault="00F75B67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9A458A" w:rsidRPr="00190D4D">
        <w:rPr>
          <w:rFonts w:asciiTheme="minorHAnsi" w:hAnsiTheme="minorHAnsi" w:cstheme="minorHAnsi"/>
        </w:rPr>
        <w:t>IX</w:t>
      </w:r>
    </w:p>
    <w:p w14:paraId="32E46E10" w14:textId="55A1DC02" w:rsidR="00F75B67" w:rsidRPr="00190D4D" w:rsidRDefault="00F75B67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Odpovědnost za zaplacení poplatku</w:t>
      </w:r>
      <w:r w:rsidRPr="00190D4D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14:paraId="3D822CA4" w14:textId="77777777" w:rsidR="00190D4D" w:rsidRPr="00190D4D" w:rsidRDefault="00190D4D" w:rsidP="00190D4D">
      <w:pPr>
        <w:rPr>
          <w:rFonts w:asciiTheme="minorHAnsi" w:hAnsiTheme="minorHAnsi" w:cstheme="minorHAnsi"/>
        </w:rPr>
      </w:pPr>
    </w:p>
    <w:p w14:paraId="3895A441" w14:textId="77777777" w:rsidR="00190D4D" w:rsidRPr="00190D4D" w:rsidRDefault="00F75B67" w:rsidP="00190D4D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190D4D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190D4D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2244CC4" w14:textId="77777777" w:rsidR="00190D4D" w:rsidRPr="00190D4D" w:rsidRDefault="00F75B67" w:rsidP="00190D4D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V případě podle odstavce 1 </w:t>
      </w:r>
      <w:proofErr w:type="gramStart"/>
      <w:r w:rsidRPr="00190D4D">
        <w:rPr>
          <w:rFonts w:asciiTheme="minorHAnsi" w:hAnsiTheme="minorHAnsi" w:cstheme="minorHAnsi"/>
        </w:rPr>
        <w:t>vyměří</w:t>
      </w:r>
      <w:proofErr w:type="gramEnd"/>
      <w:r w:rsidRPr="00190D4D">
        <w:rPr>
          <w:rFonts w:asciiTheme="minorHAnsi" w:hAnsiTheme="minorHAnsi" w:cstheme="minorHAnsi"/>
        </w:rPr>
        <w:t xml:space="preserve"> správce poplatku poplatek zákonnému zástupci nebo opatrovníkovi poplatníka.</w:t>
      </w:r>
    </w:p>
    <w:p w14:paraId="3F911FAC" w14:textId="5EF445B9" w:rsidR="00190D4D" w:rsidRPr="00190D4D" w:rsidRDefault="00F75B67" w:rsidP="00190D4D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304E0D67" w14:textId="1795A773" w:rsidR="00F75B67" w:rsidRPr="00190D4D" w:rsidRDefault="00F75B67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lastRenderedPageBreak/>
        <w:t xml:space="preserve">Čl. </w:t>
      </w:r>
      <w:r w:rsidR="009A458A" w:rsidRPr="00190D4D">
        <w:rPr>
          <w:rFonts w:asciiTheme="minorHAnsi" w:hAnsiTheme="minorHAnsi" w:cstheme="minorHAnsi"/>
        </w:rPr>
        <w:t>X</w:t>
      </w:r>
    </w:p>
    <w:p w14:paraId="3D64EA95" w14:textId="3D78E6FF" w:rsidR="00F75B67" w:rsidRPr="00190D4D" w:rsidRDefault="00F75B67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Společná ustanovení</w:t>
      </w:r>
    </w:p>
    <w:p w14:paraId="6242927C" w14:textId="77777777" w:rsidR="00190D4D" w:rsidRPr="00190D4D" w:rsidRDefault="00190D4D" w:rsidP="00190D4D">
      <w:pPr>
        <w:rPr>
          <w:rFonts w:asciiTheme="minorHAnsi" w:hAnsiTheme="minorHAnsi" w:cstheme="minorHAnsi"/>
        </w:rPr>
      </w:pPr>
    </w:p>
    <w:p w14:paraId="63881883" w14:textId="77777777" w:rsidR="00F75B67" w:rsidRPr="00190D4D" w:rsidRDefault="00F75B67" w:rsidP="00190D4D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</w:t>
      </w:r>
      <w:r w:rsidRPr="00190D4D">
        <w:rPr>
          <w:rFonts w:asciiTheme="minorHAnsi" w:hAnsiTheme="minorHAnsi" w:cstheme="minorHAnsi"/>
          <w:sz w:val="22"/>
          <w:szCs w:val="22"/>
        </w:rPr>
        <w:t xml:space="preserve"> </w:t>
      </w:r>
      <w:r w:rsidRPr="00190D4D">
        <w:rPr>
          <w:rFonts w:asciiTheme="minorHAnsi" w:hAnsiTheme="minorHAnsi" w:cstheme="minorHAnsi"/>
        </w:rPr>
        <w:t>částech domu, a pokud je s ní spojeno vlastnictví k pozemku, tak i spolu s podílem na tomto pozemku.</w:t>
      </w:r>
      <w:r w:rsidRPr="00190D4D">
        <w:rPr>
          <w:rFonts w:asciiTheme="minorHAnsi" w:hAnsiTheme="minorHAnsi" w:cstheme="minorHAnsi"/>
          <w:vertAlign w:val="superscript"/>
        </w:rPr>
        <w:footnoteReference w:id="17"/>
      </w:r>
    </w:p>
    <w:p w14:paraId="7721573E" w14:textId="541E2209" w:rsidR="00F75B67" w:rsidRPr="00190D4D" w:rsidRDefault="00F75B67" w:rsidP="00190D4D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190D4D">
        <w:rPr>
          <w:rFonts w:asciiTheme="minorHAnsi" w:hAnsiTheme="minorHAnsi" w:cstheme="minorHAnsi"/>
          <w:vertAlign w:val="superscript"/>
        </w:rPr>
        <w:footnoteReference w:id="18"/>
      </w:r>
    </w:p>
    <w:p w14:paraId="230C9953" w14:textId="77777777" w:rsidR="00190D4D" w:rsidRPr="00190D4D" w:rsidRDefault="00190D4D" w:rsidP="00190D4D">
      <w:pPr>
        <w:spacing w:line="264" w:lineRule="auto"/>
        <w:ind w:left="360"/>
        <w:jc w:val="both"/>
        <w:rPr>
          <w:rFonts w:asciiTheme="minorHAnsi" w:hAnsiTheme="minorHAnsi" w:cstheme="minorHAnsi"/>
        </w:rPr>
      </w:pPr>
    </w:p>
    <w:p w14:paraId="7EE416FC" w14:textId="132A37F8" w:rsidR="00D042DD" w:rsidRPr="00190D4D" w:rsidRDefault="00D042DD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9A458A" w:rsidRPr="00190D4D">
        <w:rPr>
          <w:rFonts w:asciiTheme="minorHAnsi" w:hAnsiTheme="minorHAnsi" w:cstheme="minorHAnsi"/>
        </w:rPr>
        <w:t>XI</w:t>
      </w:r>
    </w:p>
    <w:p w14:paraId="0F52D010" w14:textId="46059448" w:rsidR="00131160" w:rsidRPr="00190D4D" w:rsidRDefault="00752037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Přechodná</w:t>
      </w:r>
      <w:r w:rsidR="00EE07B0" w:rsidRPr="00190D4D">
        <w:rPr>
          <w:rFonts w:asciiTheme="minorHAnsi" w:hAnsiTheme="minorHAnsi" w:cstheme="minorHAnsi"/>
        </w:rPr>
        <w:t xml:space="preserve"> </w:t>
      </w:r>
      <w:r w:rsidR="00131160" w:rsidRPr="00190D4D">
        <w:rPr>
          <w:rFonts w:asciiTheme="minorHAnsi" w:hAnsiTheme="minorHAnsi" w:cstheme="minorHAnsi"/>
        </w:rPr>
        <w:t>ustanovení</w:t>
      </w:r>
    </w:p>
    <w:p w14:paraId="5F165928" w14:textId="77777777" w:rsidR="00190D4D" w:rsidRPr="00190D4D" w:rsidRDefault="00190D4D" w:rsidP="00190D4D">
      <w:pPr>
        <w:rPr>
          <w:rFonts w:asciiTheme="minorHAnsi" w:hAnsiTheme="minorHAnsi" w:cstheme="minorHAnsi"/>
        </w:rPr>
      </w:pPr>
    </w:p>
    <w:p w14:paraId="7704BBDE" w14:textId="77777777" w:rsidR="0099250E" w:rsidRPr="00190D4D" w:rsidRDefault="0099250E" w:rsidP="00190D4D">
      <w:pPr>
        <w:numPr>
          <w:ilvl w:val="0"/>
          <w:numId w:val="46"/>
        </w:numPr>
        <w:spacing w:line="264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Údaje ohlášené poplatníkem </w:t>
      </w:r>
      <w:bookmarkStart w:id="0" w:name="_Hlk54596575"/>
      <w:r w:rsidRPr="00190D4D">
        <w:rPr>
          <w:rFonts w:asciiTheme="minorHAnsi" w:hAnsiTheme="minorHAnsi" w:cstheme="minorHAnsi"/>
        </w:rPr>
        <w:t>místního poplatku za provoz systému shromažďování, sběru, přepravy, třídění, využívání a odstraňování komunálních odpadů</w:t>
      </w:r>
      <w:bookmarkEnd w:id="0"/>
      <w:r w:rsidRPr="00190D4D">
        <w:rPr>
          <w:rFonts w:asciiTheme="minorHAnsi" w:hAnsiTheme="minorHAnsi" w:cstheme="minorHAnsi"/>
        </w:rPr>
        <w:t xml:space="preserve"> ke dni předcházejícímu dni nabytí účinnosti této vyhlášky se považují za údaje ohlášené podle čl. </w:t>
      </w:r>
      <w:r w:rsidR="0038283D" w:rsidRPr="00190D4D">
        <w:rPr>
          <w:rFonts w:asciiTheme="minorHAnsi" w:hAnsiTheme="minorHAnsi" w:cstheme="minorHAnsi"/>
        </w:rPr>
        <w:t>4</w:t>
      </w:r>
      <w:r w:rsidRPr="00190D4D">
        <w:rPr>
          <w:rFonts w:asciiTheme="minorHAnsi" w:hAnsiTheme="minorHAnsi" w:cstheme="minorHAnsi"/>
        </w:rPr>
        <w:t xml:space="preserve"> odst. 1 této vyhlášky.</w:t>
      </w:r>
    </w:p>
    <w:p w14:paraId="0BA82D7C" w14:textId="0D652B60" w:rsidR="00EE07B0" w:rsidRPr="00190D4D" w:rsidRDefault="00EE07B0" w:rsidP="00190D4D">
      <w:pPr>
        <w:numPr>
          <w:ilvl w:val="0"/>
          <w:numId w:val="46"/>
        </w:numPr>
        <w:spacing w:line="264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Poplatkové povinnosti vzniklé před nabytím účinnost</w:t>
      </w:r>
      <w:r w:rsidR="005E7B72" w:rsidRPr="00190D4D">
        <w:rPr>
          <w:rFonts w:asciiTheme="minorHAnsi" w:hAnsiTheme="minorHAnsi" w:cstheme="minorHAnsi"/>
        </w:rPr>
        <w:t>i</w:t>
      </w:r>
      <w:r w:rsidRPr="00190D4D">
        <w:rPr>
          <w:rFonts w:asciiTheme="minorHAnsi" w:hAnsiTheme="minorHAnsi" w:cstheme="minorHAnsi"/>
        </w:rPr>
        <w:t xml:space="preserve"> této vyhlášky se posuzují </w:t>
      </w:r>
      <w:r w:rsidR="001B6CD8" w:rsidRPr="00190D4D">
        <w:rPr>
          <w:rFonts w:asciiTheme="minorHAnsi" w:hAnsiTheme="minorHAnsi" w:cstheme="minorHAnsi"/>
        </w:rPr>
        <w:t>po</w:t>
      </w:r>
      <w:r w:rsidRPr="00190D4D">
        <w:rPr>
          <w:rFonts w:asciiTheme="minorHAnsi" w:hAnsiTheme="minorHAnsi" w:cstheme="minorHAnsi"/>
        </w:rPr>
        <w:t xml:space="preserve">dle </w:t>
      </w:r>
      <w:r w:rsidR="001B6CD8" w:rsidRPr="00190D4D">
        <w:rPr>
          <w:rFonts w:asciiTheme="minorHAnsi" w:hAnsiTheme="minorHAnsi" w:cstheme="minorHAnsi"/>
        </w:rPr>
        <w:t xml:space="preserve">dosavadních </w:t>
      </w:r>
      <w:r w:rsidRPr="00190D4D">
        <w:rPr>
          <w:rFonts w:asciiTheme="minorHAnsi" w:hAnsiTheme="minorHAnsi" w:cstheme="minorHAnsi"/>
        </w:rPr>
        <w:t>právních předpisů</w:t>
      </w:r>
      <w:r w:rsidR="00A05EA6" w:rsidRPr="00190D4D">
        <w:rPr>
          <w:rFonts w:asciiTheme="minorHAnsi" w:hAnsiTheme="minorHAnsi" w:cstheme="minorHAnsi"/>
        </w:rPr>
        <w:t>.</w:t>
      </w:r>
    </w:p>
    <w:p w14:paraId="7D3DB6D9" w14:textId="77777777" w:rsidR="00190D4D" w:rsidRPr="00190D4D" w:rsidRDefault="00190D4D" w:rsidP="00190D4D">
      <w:pPr>
        <w:spacing w:line="264" w:lineRule="auto"/>
        <w:ind w:left="360"/>
        <w:jc w:val="both"/>
        <w:rPr>
          <w:rFonts w:asciiTheme="minorHAnsi" w:hAnsiTheme="minorHAnsi" w:cstheme="minorHAnsi"/>
        </w:rPr>
      </w:pPr>
    </w:p>
    <w:p w14:paraId="7F77CC12" w14:textId="414FAF9C" w:rsidR="008658CA" w:rsidRPr="00190D4D" w:rsidRDefault="005523AF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9A458A" w:rsidRPr="00190D4D">
        <w:rPr>
          <w:rFonts w:asciiTheme="minorHAnsi" w:hAnsiTheme="minorHAnsi" w:cstheme="minorHAnsi"/>
        </w:rPr>
        <w:t>XII</w:t>
      </w:r>
    </w:p>
    <w:p w14:paraId="31DCC168" w14:textId="439C8CC8" w:rsidR="008658CA" w:rsidRPr="00190D4D" w:rsidRDefault="008658CA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Zrušovací ustanovení</w:t>
      </w:r>
    </w:p>
    <w:p w14:paraId="67D1A880" w14:textId="77777777" w:rsidR="00190D4D" w:rsidRPr="00190D4D" w:rsidRDefault="00190D4D" w:rsidP="00190D4D">
      <w:pPr>
        <w:rPr>
          <w:rFonts w:asciiTheme="minorHAnsi" w:hAnsiTheme="minorHAnsi" w:cstheme="minorHAnsi"/>
        </w:rPr>
      </w:pPr>
    </w:p>
    <w:p w14:paraId="3AB92330" w14:textId="0376680F" w:rsidR="0083761E" w:rsidRPr="00190D4D" w:rsidRDefault="0083761E" w:rsidP="00190D4D">
      <w:pPr>
        <w:spacing w:line="264" w:lineRule="auto"/>
        <w:jc w:val="both"/>
        <w:rPr>
          <w:rFonts w:asciiTheme="minorHAnsi" w:hAnsiTheme="minorHAnsi" w:cstheme="minorHAnsi"/>
        </w:rPr>
      </w:pPr>
      <w:bookmarkStart w:id="1" w:name="_Hlk54595723"/>
      <w:bookmarkEnd w:id="1"/>
      <w:r w:rsidRPr="00190D4D">
        <w:rPr>
          <w:rFonts w:asciiTheme="minorHAnsi" w:hAnsiTheme="minorHAnsi" w:cstheme="minorHAnsi"/>
        </w:rPr>
        <w:t xml:space="preserve">Zrušuje se obecně závazná vyhláška </w:t>
      </w:r>
      <w:r w:rsidR="004268F9" w:rsidRPr="00190D4D">
        <w:rPr>
          <w:rFonts w:asciiTheme="minorHAnsi" w:hAnsiTheme="minorHAnsi" w:cstheme="minorHAnsi"/>
        </w:rPr>
        <w:t xml:space="preserve">města Polička </w:t>
      </w:r>
      <w:r w:rsidRPr="00190D4D">
        <w:rPr>
          <w:rFonts w:asciiTheme="minorHAnsi" w:hAnsiTheme="minorHAnsi" w:cstheme="minorHAnsi"/>
        </w:rPr>
        <w:t>č. 4/2021, o místním poplatku za obecní systém odpadového hospodářství, ze dne 9. prosince 2021.</w:t>
      </w:r>
    </w:p>
    <w:p w14:paraId="7CF477C9" w14:textId="75EF68F4" w:rsidR="008658CA" w:rsidRPr="00190D4D" w:rsidRDefault="008658CA" w:rsidP="00190D4D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D25B1C" w14:textId="697BE917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Čl. </w:t>
      </w:r>
      <w:r w:rsidR="009A458A" w:rsidRPr="00190D4D">
        <w:rPr>
          <w:rFonts w:asciiTheme="minorHAnsi" w:hAnsiTheme="minorHAnsi" w:cstheme="minorHAnsi"/>
        </w:rPr>
        <w:t>XIII</w:t>
      </w:r>
    </w:p>
    <w:p w14:paraId="1AFE1A57" w14:textId="136BB1DB" w:rsidR="00131160" w:rsidRPr="00190D4D" w:rsidRDefault="00131160" w:rsidP="00190D4D">
      <w:pPr>
        <w:pStyle w:val="Nadpis2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>Účinnost</w:t>
      </w:r>
    </w:p>
    <w:p w14:paraId="2592D795" w14:textId="77777777" w:rsidR="00190D4D" w:rsidRPr="00190D4D" w:rsidRDefault="00190D4D" w:rsidP="00190D4D">
      <w:pPr>
        <w:rPr>
          <w:rFonts w:asciiTheme="minorHAnsi" w:hAnsiTheme="minorHAnsi" w:cstheme="minorHAnsi"/>
        </w:rPr>
      </w:pPr>
    </w:p>
    <w:p w14:paraId="214534EE" w14:textId="0C9CA632" w:rsidR="008D6906" w:rsidRPr="00190D4D" w:rsidRDefault="008D6906" w:rsidP="00190D4D">
      <w:pPr>
        <w:spacing w:line="264" w:lineRule="auto"/>
        <w:jc w:val="both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Tato vyhláška nabývá účinnosti dnem </w:t>
      </w:r>
      <w:r w:rsidR="006F277E" w:rsidRPr="00190D4D">
        <w:rPr>
          <w:rFonts w:asciiTheme="minorHAnsi" w:hAnsiTheme="minorHAnsi" w:cstheme="minorHAnsi"/>
        </w:rPr>
        <w:t>1. 1. 202</w:t>
      </w:r>
      <w:r w:rsidR="00736A0D" w:rsidRPr="00190D4D">
        <w:rPr>
          <w:rFonts w:asciiTheme="minorHAnsi" w:hAnsiTheme="minorHAnsi" w:cstheme="minorHAnsi"/>
        </w:rPr>
        <w:t>3</w:t>
      </w:r>
      <w:r w:rsidR="00592CCC" w:rsidRPr="00190D4D">
        <w:rPr>
          <w:rFonts w:asciiTheme="minorHAnsi" w:hAnsiTheme="minorHAnsi" w:cstheme="minorHAnsi"/>
        </w:rPr>
        <w:t>.</w:t>
      </w:r>
    </w:p>
    <w:p w14:paraId="770C4036" w14:textId="77777777" w:rsidR="00131160" w:rsidRPr="00190D4D" w:rsidRDefault="00131160" w:rsidP="00190D4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2C0848D6" w14:textId="3A7B0385" w:rsidR="00C43E47" w:rsidRPr="00190D4D" w:rsidRDefault="00C43E47" w:rsidP="00190D4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1C42D617" w14:textId="77777777" w:rsidR="000C67E1" w:rsidRPr="00190D4D" w:rsidRDefault="000C67E1" w:rsidP="00190D4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54DEFEE6" w14:textId="50E14EAA" w:rsidR="00131160" w:rsidRPr="00190D4D" w:rsidRDefault="003D4EDB" w:rsidP="00190D4D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 xml:space="preserve">          </w:t>
      </w:r>
      <w:r w:rsidR="00131160" w:rsidRPr="00190D4D">
        <w:rPr>
          <w:rFonts w:asciiTheme="minorHAnsi" w:hAnsiTheme="minorHAnsi" w:cstheme="minorHAnsi"/>
        </w:rPr>
        <w:t>...................................</w:t>
      </w:r>
      <w:r w:rsidR="00592CCC" w:rsidRPr="00190D4D">
        <w:rPr>
          <w:rFonts w:asciiTheme="minorHAnsi" w:hAnsiTheme="minorHAnsi" w:cstheme="minorHAnsi"/>
        </w:rPr>
        <w:t>.....</w:t>
      </w:r>
      <w:r w:rsidR="00131160" w:rsidRPr="00190D4D">
        <w:rPr>
          <w:rFonts w:asciiTheme="minorHAnsi" w:hAnsiTheme="minorHAnsi" w:cstheme="minorHAnsi"/>
        </w:rPr>
        <w:tab/>
      </w:r>
      <w:r w:rsidRPr="00190D4D">
        <w:rPr>
          <w:rFonts w:asciiTheme="minorHAnsi" w:hAnsiTheme="minorHAnsi" w:cstheme="minorHAnsi"/>
        </w:rPr>
        <w:t xml:space="preserve">  </w:t>
      </w:r>
      <w:r w:rsidR="00131160" w:rsidRPr="00190D4D">
        <w:rPr>
          <w:rFonts w:asciiTheme="minorHAnsi" w:hAnsiTheme="minorHAnsi" w:cstheme="minorHAnsi"/>
        </w:rPr>
        <w:t>........................................</w:t>
      </w:r>
    </w:p>
    <w:p w14:paraId="09E5B080" w14:textId="6567FC8E" w:rsidR="00131160" w:rsidRPr="00190D4D" w:rsidRDefault="00131160" w:rsidP="00190D4D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ab/>
      </w:r>
      <w:r w:rsidR="006F277E" w:rsidRPr="00190D4D">
        <w:rPr>
          <w:rFonts w:asciiTheme="minorHAnsi" w:hAnsiTheme="minorHAnsi" w:cstheme="minorHAnsi"/>
        </w:rPr>
        <w:t>Pavel Štefka</w:t>
      </w:r>
      <w:r w:rsidRPr="00190D4D">
        <w:rPr>
          <w:rFonts w:asciiTheme="minorHAnsi" w:hAnsiTheme="minorHAnsi" w:cstheme="minorHAnsi"/>
        </w:rPr>
        <w:tab/>
      </w:r>
      <w:r w:rsidR="006F277E" w:rsidRPr="00190D4D">
        <w:rPr>
          <w:rFonts w:asciiTheme="minorHAnsi" w:hAnsiTheme="minorHAnsi" w:cstheme="minorHAnsi"/>
        </w:rPr>
        <w:t>Jaroslav Martinů</w:t>
      </w:r>
    </w:p>
    <w:p w14:paraId="4A9F3CFF" w14:textId="28CAFF01" w:rsidR="000C67E1" w:rsidRPr="00190D4D" w:rsidRDefault="00131160" w:rsidP="00190D4D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</w:rPr>
      </w:pPr>
      <w:r w:rsidRPr="00190D4D">
        <w:rPr>
          <w:rFonts w:asciiTheme="minorHAnsi" w:hAnsiTheme="minorHAnsi" w:cstheme="minorHAnsi"/>
        </w:rPr>
        <w:tab/>
      </w:r>
      <w:r w:rsidR="00190D4D" w:rsidRPr="00190D4D">
        <w:rPr>
          <w:rFonts w:asciiTheme="minorHAnsi" w:hAnsiTheme="minorHAnsi" w:cstheme="minorHAnsi"/>
        </w:rPr>
        <w:t xml:space="preserve">     </w:t>
      </w:r>
      <w:r w:rsidRPr="00190D4D">
        <w:rPr>
          <w:rFonts w:asciiTheme="minorHAnsi" w:hAnsiTheme="minorHAnsi" w:cstheme="minorHAnsi"/>
        </w:rPr>
        <w:t>místostarosta</w:t>
      </w:r>
      <w:r w:rsidRPr="00190D4D">
        <w:rPr>
          <w:rFonts w:asciiTheme="minorHAnsi" w:hAnsiTheme="minorHAnsi" w:cstheme="minorHAnsi"/>
        </w:rPr>
        <w:tab/>
      </w:r>
      <w:r w:rsidR="00190D4D" w:rsidRPr="00190D4D">
        <w:rPr>
          <w:rFonts w:asciiTheme="minorHAnsi" w:hAnsiTheme="minorHAnsi" w:cstheme="minorHAnsi"/>
        </w:rPr>
        <w:t xml:space="preserve">                  </w:t>
      </w:r>
      <w:r w:rsidRPr="00190D4D">
        <w:rPr>
          <w:rFonts w:asciiTheme="minorHAnsi" w:hAnsiTheme="minorHAnsi" w:cstheme="minorHAnsi"/>
        </w:rPr>
        <w:t>starosta</w:t>
      </w:r>
      <w:r w:rsidR="000C67E1" w:rsidRPr="00190D4D">
        <w:rPr>
          <w:rFonts w:asciiTheme="minorHAnsi" w:hAnsiTheme="minorHAnsi" w:cstheme="minorHAnsi"/>
        </w:rPr>
        <w:tab/>
      </w:r>
    </w:p>
    <w:sectPr w:rsidR="000C67E1" w:rsidRPr="00190D4D" w:rsidSect="003A2129">
      <w:footerReference w:type="default" r:id="rId9"/>
      <w:pgSz w:w="11906" w:h="16838"/>
      <w:pgMar w:top="993" w:right="1417" w:bottom="993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3D59" w14:textId="77777777" w:rsidR="0080425E" w:rsidRDefault="0080425E">
      <w:r>
        <w:separator/>
      </w:r>
    </w:p>
    <w:p w14:paraId="75FB6096" w14:textId="77777777" w:rsidR="0080425E" w:rsidRDefault="0080425E"/>
  </w:endnote>
  <w:endnote w:type="continuationSeparator" w:id="0">
    <w:p w14:paraId="1211FFAD" w14:textId="77777777" w:rsidR="0080425E" w:rsidRDefault="0080425E">
      <w:r>
        <w:continuationSeparator/>
      </w:r>
    </w:p>
    <w:p w14:paraId="578A3D67" w14:textId="77777777" w:rsidR="0080425E" w:rsidRDefault="00804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D225" w14:textId="53934FB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68F9">
      <w:rPr>
        <w:noProof/>
      </w:rPr>
      <w:t>1</w:t>
    </w:r>
    <w:r>
      <w:fldChar w:fldCharType="end"/>
    </w:r>
  </w:p>
  <w:p w14:paraId="68D0B892" w14:textId="77777777" w:rsidR="00B10E4F" w:rsidRDefault="00B10E4F">
    <w:pPr>
      <w:pStyle w:val="Zpat"/>
    </w:pPr>
  </w:p>
  <w:p w14:paraId="63D3A172" w14:textId="77777777" w:rsidR="004354B3" w:rsidRDefault="004354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1BB3" w14:textId="77777777" w:rsidR="0080425E" w:rsidRDefault="0080425E">
      <w:r>
        <w:separator/>
      </w:r>
    </w:p>
    <w:p w14:paraId="50248B3A" w14:textId="77777777" w:rsidR="0080425E" w:rsidRDefault="0080425E"/>
  </w:footnote>
  <w:footnote w:type="continuationSeparator" w:id="0">
    <w:p w14:paraId="40F17FC4" w14:textId="77777777" w:rsidR="0080425E" w:rsidRDefault="0080425E">
      <w:r>
        <w:continuationSeparator/>
      </w:r>
    </w:p>
    <w:p w14:paraId="0BBF5082" w14:textId="77777777" w:rsidR="0080425E" w:rsidRDefault="0080425E"/>
  </w:footnote>
  <w:footnote w:id="1">
    <w:p w14:paraId="5C7FC126" w14:textId="77777777" w:rsidR="009D02DA" w:rsidRPr="00190D4D" w:rsidRDefault="009D02DA" w:rsidP="00C1031D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>§ 15 odst. 1 zákona</w:t>
      </w:r>
      <w:r w:rsidR="00C1031D" w:rsidRPr="00190D4D">
        <w:rPr>
          <w:rFonts w:ascii="Calibri" w:hAnsi="Calibri" w:cs="Calibri"/>
        </w:rPr>
        <w:t>, o místních poplatcích</w:t>
      </w:r>
    </w:p>
  </w:footnote>
  <w:footnote w:id="2">
    <w:p w14:paraId="61B00931" w14:textId="77777777" w:rsidR="001360E8" w:rsidRPr="00190D4D" w:rsidRDefault="001360E8" w:rsidP="001360E8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Style w:val="Znakapoznpodarou"/>
          <w:rFonts w:ascii="Calibri" w:hAnsi="Calibri" w:cs="Calibri"/>
        </w:rPr>
        <w:t xml:space="preserve"> </w:t>
      </w:r>
      <w:r w:rsidRPr="00190D4D">
        <w:rPr>
          <w:rStyle w:val="Znakapoznpodarou"/>
          <w:rFonts w:ascii="Calibri" w:hAnsi="Calibri" w:cs="Calibri"/>
          <w:vertAlign w:val="baseline"/>
        </w:rPr>
        <w:t>§</w:t>
      </w:r>
      <w:r w:rsidRPr="00190D4D">
        <w:rPr>
          <w:rFonts w:ascii="Calibri" w:hAnsi="Calibri" w:cs="Calibri"/>
        </w:rPr>
        <w:t xml:space="preserve"> 10e zákona o místních poplatcích</w:t>
      </w:r>
    </w:p>
  </w:footnote>
  <w:footnote w:id="3">
    <w:p w14:paraId="395D8062" w14:textId="77777777" w:rsidR="001360E8" w:rsidRPr="00190D4D" w:rsidRDefault="001360E8" w:rsidP="001360E8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 xml:space="preserve">Za přihlášení fyzické osoby se podle § 16c zákona o místních poplatcích považuje </w:t>
      </w:r>
    </w:p>
    <w:p w14:paraId="5312F270" w14:textId="77777777" w:rsidR="001360E8" w:rsidRPr="00190D4D" w:rsidRDefault="001360E8" w:rsidP="001360E8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 xml:space="preserve">a) přihlášení k trvalému pobytu podle zákona o evidenci obyvatel, nebo  </w:t>
      </w:r>
    </w:p>
    <w:p w14:paraId="18EB8D6E" w14:textId="77777777" w:rsidR="001360E8" w:rsidRPr="00190D4D" w:rsidRDefault="001360E8" w:rsidP="001360E8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b) ohlášení místa pobytu podle zákona o pobytu cizinců na území České republiky, zákona o azylu nebo zákona o dočasné ochraně cizinců, jde-li o cizince,</w:t>
      </w:r>
    </w:p>
    <w:p w14:paraId="1F9D672A" w14:textId="77777777" w:rsidR="001360E8" w:rsidRPr="00190D4D" w:rsidRDefault="001360E8" w:rsidP="001360E8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1. kterému byl povolen trvalý pobyt,</w:t>
      </w:r>
    </w:p>
    <w:p w14:paraId="748B848E" w14:textId="77777777" w:rsidR="001360E8" w:rsidRPr="00190D4D" w:rsidRDefault="001360E8" w:rsidP="001360E8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2. který na území České republiky pobývá přechodně po dobu delší než 3 měsíce,</w:t>
      </w:r>
    </w:p>
    <w:p w14:paraId="276934AC" w14:textId="77777777" w:rsidR="001360E8" w:rsidRPr="00190D4D" w:rsidRDefault="001360E8" w:rsidP="001360E8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A167258" w14:textId="77777777" w:rsidR="001360E8" w:rsidRPr="00190D4D" w:rsidRDefault="001360E8" w:rsidP="001360E8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4. kterému byla udělena mezinárodní ochrana nebo jde o cizince požívajícího dočasné ochrany cizinců.</w:t>
      </w:r>
    </w:p>
  </w:footnote>
  <w:footnote w:id="4">
    <w:p w14:paraId="1A2D54DD" w14:textId="77777777" w:rsidR="001360E8" w:rsidRPr="00D711CC" w:rsidRDefault="001360E8" w:rsidP="001360E8">
      <w:pPr>
        <w:pStyle w:val="Textpoznpodarou"/>
        <w:rPr>
          <w:rFonts w:ascii="Arial" w:hAnsi="Arial" w:cs="Arial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Fonts w:ascii="Calibri" w:hAnsi="Calibri" w:cs="Calibri"/>
        </w:rPr>
        <w:t xml:space="preserve"> </w:t>
      </w:r>
      <w:r w:rsidRPr="00190D4D">
        <w:rPr>
          <w:rStyle w:val="Znakapoznpodarou"/>
          <w:rFonts w:ascii="Calibri" w:hAnsi="Calibri" w:cs="Calibri"/>
          <w:vertAlign w:val="baseline"/>
        </w:rPr>
        <w:t>§</w:t>
      </w:r>
      <w:r w:rsidRPr="00190D4D">
        <w:rPr>
          <w:rFonts w:ascii="Calibri" w:hAnsi="Calibri" w:cs="Calibri"/>
        </w:rPr>
        <w:t xml:space="preserve"> 10p zákona o místních poplatcích</w:t>
      </w:r>
    </w:p>
  </w:footnote>
  <w:footnote w:id="5">
    <w:p w14:paraId="59566A51" w14:textId="77777777" w:rsidR="008679DB" w:rsidRPr="00190D4D" w:rsidRDefault="008679DB" w:rsidP="008679DB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10o odst. 1 zákona o místních poplatcích</w:t>
      </w:r>
    </w:p>
  </w:footnote>
  <w:footnote w:id="6">
    <w:p w14:paraId="182A964D" w14:textId="77777777" w:rsidR="00087ACD" w:rsidRPr="00190D4D" w:rsidRDefault="00087ACD" w:rsidP="00087ACD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7">
    <w:p w14:paraId="34D4CACF" w14:textId="77777777" w:rsidR="008560D9" w:rsidRPr="00190D4D" w:rsidRDefault="008560D9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14a odst. </w:t>
      </w:r>
      <w:r w:rsidR="00956B13" w:rsidRPr="00190D4D">
        <w:rPr>
          <w:rFonts w:asciiTheme="minorHAnsi" w:hAnsiTheme="minorHAnsi" w:cstheme="minorHAnsi"/>
        </w:rPr>
        <w:t>3</w:t>
      </w:r>
      <w:r w:rsidRPr="00190D4D">
        <w:rPr>
          <w:rFonts w:asciiTheme="minorHAnsi" w:hAnsiTheme="minorHAnsi" w:cstheme="minorHAnsi"/>
        </w:rPr>
        <w:t xml:space="preserve"> zákona o místních poplatcích</w:t>
      </w:r>
    </w:p>
  </w:footnote>
  <w:footnote w:id="8">
    <w:p w14:paraId="627541F0" w14:textId="77777777" w:rsidR="00131160" w:rsidRPr="00190D4D" w:rsidRDefault="00131160" w:rsidP="00131160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14a odst. </w:t>
      </w:r>
      <w:r w:rsidR="00956B13" w:rsidRPr="00190D4D">
        <w:rPr>
          <w:rFonts w:asciiTheme="minorHAnsi" w:hAnsiTheme="minorHAnsi" w:cstheme="minorHAnsi"/>
        </w:rPr>
        <w:t>4</w:t>
      </w:r>
      <w:r w:rsidRPr="00190D4D">
        <w:rPr>
          <w:rFonts w:asciiTheme="minorHAnsi" w:hAnsiTheme="minorHAnsi" w:cstheme="minorHAnsi"/>
        </w:rPr>
        <w:t xml:space="preserve"> zákona o místních poplatcích</w:t>
      </w:r>
    </w:p>
  </w:footnote>
  <w:footnote w:id="9">
    <w:p w14:paraId="476F6CC1" w14:textId="77777777" w:rsidR="00DD09F5" w:rsidRPr="00190D4D" w:rsidRDefault="00DD09F5" w:rsidP="00DD09F5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14a odst. 5 zákona o místních poplatcích</w:t>
      </w:r>
    </w:p>
  </w:footnote>
  <w:footnote w:id="10">
    <w:p w14:paraId="18ABF66B" w14:textId="7376C8D1" w:rsidR="00A904E7" w:rsidRPr="00B87DF5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10h odst. 2 ve spojení s § 10o odst. 2 zákona o místních poplatcích</w:t>
      </w:r>
    </w:p>
  </w:footnote>
  <w:footnote w:id="11">
    <w:p w14:paraId="1819133B" w14:textId="77777777" w:rsidR="00A904E7" w:rsidRPr="00190D4D" w:rsidRDefault="00A904E7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2">
    <w:p w14:paraId="1503864B" w14:textId="77777777" w:rsidR="00A904E7" w:rsidRPr="000C67E1" w:rsidRDefault="00A904E7">
      <w:pPr>
        <w:pStyle w:val="Textpoznpodarou"/>
        <w:rPr>
          <w:sz w:val="18"/>
          <w:szCs w:val="18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10g zákona o místních poplatcích</w:t>
      </w:r>
    </w:p>
  </w:footnote>
  <w:footnote w:id="13">
    <w:p w14:paraId="4343A624" w14:textId="77777777" w:rsidR="00F71D1C" w:rsidRPr="00190D4D" w:rsidRDefault="00F71D1C" w:rsidP="00F71D1C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14a odst. 6 zákona o místních poplatcích</w:t>
      </w:r>
    </w:p>
  </w:footnote>
  <w:footnote w:id="14">
    <w:p w14:paraId="551CD6D0" w14:textId="77777777" w:rsidR="00F75B67" w:rsidRPr="00190D4D" w:rsidRDefault="00F75B67" w:rsidP="00F75B67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11 odst. 1 zákona o místních poplatcích</w:t>
      </w:r>
    </w:p>
  </w:footnote>
  <w:footnote w:id="15">
    <w:p w14:paraId="4E69DBFA" w14:textId="77777777" w:rsidR="00F75B67" w:rsidRPr="00190D4D" w:rsidRDefault="00F75B67" w:rsidP="00F75B67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11 odst. 3 zákona o místních poplatcích</w:t>
      </w:r>
    </w:p>
  </w:footnote>
  <w:footnote w:id="16">
    <w:p w14:paraId="4E28EDAC" w14:textId="77777777" w:rsidR="00F75B67" w:rsidRPr="000C67E1" w:rsidRDefault="00F75B67" w:rsidP="00F75B67">
      <w:pPr>
        <w:pStyle w:val="Textpoznpodarou"/>
        <w:rPr>
          <w:rFonts w:ascii="Arial" w:hAnsi="Arial" w:cs="Arial"/>
          <w:sz w:val="18"/>
          <w:szCs w:val="18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12 zákona o místních poplatcích</w:t>
      </w:r>
    </w:p>
  </w:footnote>
  <w:footnote w:id="17">
    <w:p w14:paraId="1332AFE3" w14:textId="77777777" w:rsidR="00F75B67" w:rsidRPr="00190D4D" w:rsidRDefault="00F75B67" w:rsidP="00F75B67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10q zákona o místních poplatcích</w:t>
      </w:r>
    </w:p>
  </w:footnote>
  <w:footnote w:id="18">
    <w:p w14:paraId="1A92471F" w14:textId="77777777" w:rsidR="00F75B67" w:rsidRDefault="00F75B67" w:rsidP="00F75B67">
      <w:pPr>
        <w:pStyle w:val="Textpoznpodarou"/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6751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8FEA86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1A166CA"/>
    <w:multiLevelType w:val="hybridMultilevel"/>
    <w:tmpl w:val="A594B7C2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081EF3"/>
    <w:multiLevelType w:val="hybridMultilevel"/>
    <w:tmpl w:val="823837E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29E0C0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93E9B"/>
    <w:multiLevelType w:val="multilevel"/>
    <w:tmpl w:val="5560D0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54974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EA75064"/>
    <w:multiLevelType w:val="hybridMultilevel"/>
    <w:tmpl w:val="8F7865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0A0751B"/>
    <w:multiLevelType w:val="hybridMultilevel"/>
    <w:tmpl w:val="877ACE32"/>
    <w:lvl w:ilvl="0" w:tplc="1BA86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88689C"/>
    <w:multiLevelType w:val="multilevel"/>
    <w:tmpl w:val="71C4DB46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D400B8C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D041C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2D329D"/>
    <w:multiLevelType w:val="multilevel"/>
    <w:tmpl w:val="1B34EFF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97F2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4F5772"/>
    <w:multiLevelType w:val="multilevel"/>
    <w:tmpl w:val="98D83CB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4ED12F7"/>
    <w:multiLevelType w:val="multilevel"/>
    <w:tmpl w:val="32E4A8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B2C4ED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24E6C1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33869F1"/>
    <w:multiLevelType w:val="multilevel"/>
    <w:tmpl w:val="5300BC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B9564A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D4352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8267633">
    <w:abstractNumId w:val="23"/>
  </w:num>
  <w:num w:numId="2" w16cid:durableId="1879510087">
    <w:abstractNumId w:val="14"/>
  </w:num>
  <w:num w:numId="3" w16cid:durableId="697315529">
    <w:abstractNumId w:val="31"/>
  </w:num>
  <w:num w:numId="4" w16cid:durableId="1726484455">
    <w:abstractNumId w:val="17"/>
  </w:num>
  <w:num w:numId="5" w16cid:durableId="240911854">
    <w:abstractNumId w:val="9"/>
  </w:num>
  <w:num w:numId="6" w16cid:durableId="378628734">
    <w:abstractNumId w:val="40"/>
  </w:num>
  <w:num w:numId="7" w16cid:durableId="2065716360">
    <w:abstractNumId w:val="20"/>
  </w:num>
  <w:num w:numId="8" w16cid:durableId="768235460">
    <w:abstractNumId w:val="22"/>
  </w:num>
  <w:num w:numId="9" w16cid:durableId="1242831927">
    <w:abstractNumId w:val="19"/>
  </w:num>
  <w:num w:numId="10" w16cid:durableId="1281184488">
    <w:abstractNumId w:val="0"/>
  </w:num>
  <w:num w:numId="11" w16cid:durableId="348144504">
    <w:abstractNumId w:val="18"/>
  </w:num>
  <w:num w:numId="12" w16cid:durableId="446395520">
    <w:abstractNumId w:val="13"/>
  </w:num>
  <w:num w:numId="13" w16cid:durableId="244611855">
    <w:abstractNumId w:val="29"/>
  </w:num>
  <w:num w:numId="14" w16cid:durableId="1578401307">
    <w:abstractNumId w:val="39"/>
  </w:num>
  <w:num w:numId="15" w16cid:durableId="2146239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9690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8458155">
    <w:abstractNumId w:val="35"/>
  </w:num>
  <w:num w:numId="18" w16cid:durableId="1115710810">
    <w:abstractNumId w:val="6"/>
  </w:num>
  <w:num w:numId="19" w16cid:durableId="1189293068">
    <w:abstractNumId w:val="37"/>
  </w:num>
  <w:num w:numId="20" w16cid:durableId="1831554131">
    <w:abstractNumId w:val="26"/>
  </w:num>
  <w:num w:numId="21" w16cid:durableId="581447716">
    <w:abstractNumId w:val="32"/>
  </w:num>
  <w:num w:numId="22" w16cid:durableId="1001659751">
    <w:abstractNumId w:val="5"/>
  </w:num>
  <w:num w:numId="23" w16cid:durableId="337998846">
    <w:abstractNumId w:val="41"/>
  </w:num>
  <w:num w:numId="24" w16cid:durableId="149756863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36840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8784219">
    <w:abstractNumId w:val="2"/>
  </w:num>
  <w:num w:numId="27" w16cid:durableId="82724641">
    <w:abstractNumId w:val="30"/>
  </w:num>
  <w:num w:numId="28" w16cid:durableId="808133224">
    <w:abstractNumId w:val="28"/>
  </w:num>
  <w:num w:numId="29" w16cid:durableId="672489437">
    <w:abstractNumId w:val="3"/>
  </w:num>
  <w:num w:numId="30" w16cid:durableId="3939328">
    <w:abstractNumId w:val="21"/>
  </w:num>
  <w:num w:numId="31" w16cid:durableId="1592929868">
    <w:abstractNumId w:val="21"/>
  </w:num>
  <w:num w:numId="32" w16cid:durableId="603265694">
    <w:abstractNumId w:val="33"/>
  </w:num>
  <w:num w:numId="33" w16cid:durableId="349067395">
    <w:abstractNumId w:val="38"/>
  </w:num>
  <w:num w:numId="34" w16cid:durableId="156118324">
    <w:abstractNumId w:val="4"/>
  </w:num>
  <w:num w:numId="35" w16cid:durableId="719091073">
    <w:abstractNumId w:val="8"/>
  </w:num>
  <w:num w:numId="36" w16cid:durableId="1318223136">
    <w:abstractNumId w:val="7"/>
  </w:num>
  <w:num w:numId="37" w16cid:durableId="85539751">
    <w:abstractNumId w:val="15"/>
  </w:num>
  <w:num w:numId="38" w16cid:durableId="581256994">
    <w:abstractNumId w:val="10"/>
  </w:num>
  <w:num w:numId="39" w16cid:durableId="1660570515">
    <w:abstractNumId w:val="16"/>
  </w:num>
  <w:num w:numId="40" w16cid:durableId="1927029158">
    <w:abstractNumId w:val="25"/>
  </w:num>
  <w:num w:numId="41" w16cid:durableId="1442645129">
    <w:abstractNumId w:val="11"/>
  </w:num>
  <w:num w:numId="42" w16cid:durableId="166332208">
    <w:abstractNumId w:val="42"/>
  </w:num>
  <w:num w:numId="43" w16cid:durableId="1677027726">
    <w:abstractNumId w:val="12"/>
  </w:num>
  <w:num w:numId="44" w16cid:durableId="2030598484">
    <w:abstractNumId w:val="34"/>
  </w:num>
  <w:num w:numId="45" w16cid:durableId="1428847516">
    <w:abstractNumId w:val="1"/>
  </w:num>
  <w:num w:numId="46" w16cid:durableId="406610909">
    <w:abstractNumId w:val="36"/>
  </w:num>
  <w:num w:numId="47" w16cid:durableId="1245070357">
    <w:abstractNumId w:val="24"/>
  </w:num>
  <w:num w:numId="48" w16cid:durableId="15261393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A75"/>
    <w:rsid w:val="00010B51"/>
    <w:rsid w:val="000129AF"/>
    <w:rsid w:val="000166A8"/>
    <w:rsid w:val="00017B56"/>
    <w:rsid w:val="00021F63"/>
    <w:rsid w:val="000345D5"/>
    <w:rsid w:val="000408D0"/>
    <w:rsid w:val="00040EA6"/>
    <w:rsid w:val="00042F9A"/>
    <w:rsid w:val="00046EE3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6774"/>
    <w:rsid w:val="000C67E1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60E8"/>
    <w:rsid w:val="0014154F"/>
    <w:rsid w:val="001465CC"/>
    <w:rsid w:val="0015030A"/>
    <w:rsid w:val="00154BC3"/>
    <w:rsid w:val="00160729"/>
    <w:rsid w:val="0016349C"/>
    <w:rsid w:val="00166420"/>
    <w:rsid w:val="00173886"/>
    <w:rsid w:val="00190222"/>
    <w:rsid w:val="001909B5"/>
    <w:rsid w:val="00190D4D"/>
    <w:rsid w:val="00191186"/>
    <w:rsid w:val="00196F24"/>
    <w:rsid w:val="001A0C3C"/>
    <w:rsid w:val="001B36E4"/>
    <w:rsid w:val="001B6CD8"/>
    <w:rsid w:val="001C0CFF"/>
    <w:rsid w:val="001C1953"/>
    <w:rsid w:val="001C3F5A"/>
    <w:rsid w:val="001C51CF"/>
    <w:rsid w:val="001D3530"/>
    <w:rsid w:val="001D410F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D2C"/>
    <w:rsid w:val="00211F22"/>
    <w:rsid w:val="00222B05"/>
    <w:rsid w:val="00223690"/>
    <w:rsid w:val="00227C89"/>
    <w:rsid w:val="00231004"/>
    <w:rsid w:val="002333C1"/>
    <w:rsid w:val="00243C02"/>
    <w:rsid w:val="0024485C"/>
    <w:rsid w:val="00246383"/>
    <w:rsid w:val="0025107F"/>
    <w:rsid w:val="00251491"/>
    <w:rsid w:val="00252437"/>
    <w:rsid w:val="00260886"/>
    <w:rsid w:val="00264B52"/>
    <w:rsid w:val="00264E4B"/>
    <w:rsid w:val="002666C2"/>
    <w:rsid w:val="0027609E"/>
    <w:rsid w:val="002871C2"/>
    <w:rsid w:val="002910F1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676"/>
    <w:rsid w:val="002E0EAD"/>
    <w:rsid w:val="002E1536"/>
    <w:rsid w:val="002E6E4A"/>
    <w:rsid w:val="002F3690"/>
    <w:rsid w:val="002F4189"/>
    <w:rsid w:val="002F75B4"/>
    <w:rsid w:val="00300CCD"/>
    <w:rsid w:val="003027F9"/>
    <w:rsid w:val="00302A97"/>
    <w:rsid w:val="00303591"/>
    <w:rsid w:val="00304575"/>
    <w:rsid w:val="00322107"/>
    <w:rsid w:val="003310BE"/>
    <w:rsid w:val="0033112D"/>
    <w:rsid w:val="00331F03"/>
    <w:rsid w:val="00333391"/>
    <w:rsid w:val="003338CC"/>
    <w:rsid w:val="00342E31"/>
    <w:rsid w:val="00350372"/>
    <w:rsid w:val="0036194E"/>
    <w:rsid w:val="00362A72"/>
    <w:rsid w:val="00363015"/>
    <w:rsid w:val="00371501"/>
    <w:rsid w:val="00371A61"/>
    <w:rsid w:val="00371E15"/>
    <w:rsid w:val="003774AE"/>
    <w:rsid w:val="0038283D"/>
    <w:rsid w:val="00382931"/>
    <w:rsid w:val="00383E0E"/>
    <w:rsid w:val="00384D76"/>
    <w:rsid w:val="0038599B"/>
    <w:rsid w:val="00386229"/>
    <w:rsid w:val="003911AE"/>
    <w:rsid w:val="003958C3"/>
    <w:rsid w:val="00396BEE"/>
    <w:rsid w:val="003A2129"/>
    <w:rsid w:val="003A74F6"/>
    <w:rsid w:val="003B0E41"/>
    <w:rsid w:val="003B2625"/>
    <w:rsid w:val="003B4C7B"/>
    <w:rsid w:val="003C0C49"/>
    <w:rsid w:val="003C2D77"/>
    <w:rsid w:val="003C791B"/>
    <w:rsid w:val="003D33EB"/>
    <w:rsid w:val="003D4ED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8F9"/>
    <w:rsid w:val="00432F00"/>
    <w:rsid w:val="00433C41"/>
    <w:rsid w:val="004354B3"/>
    <w:rsid w:val="00437ED0"/>
    <w:rsid w:val="004443A9"/>
    <w:rsid w:val="0044573C"/>
    <w:rsid w:val="004476B9"/>
    <w:rsid w:val="004718C4"/>
    <w:rsid w:val="004863D0"/>
    <w:rsid w:val="00496ED7"/>
    <w:rsid w:val="004A5FF4"/>
    <w:rsid w:val="004A648F"/>
    <w:rsid w:val="004A75F3"/>
    <w:rsid w:val="004B1994"/>
    <w:rsid w:val="004B4A8E"/>
    <w:rsid w:val="004C0427"/>
    <w:rsid w:val="004C0C90"/>
    <w:rsid w:val="004D0316"/>
    <w:rsid w:val="004D58A0"/>
    <w:rsid w:val="004E0009"/>
    <w:rsid w:val="004E065E"/>
    <w:rsid w:val="004E2C06"/>
    <w:rsid w:val="004E4C73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7AA"/>
    <w:rsid w:val="005620CD"/>
    <w:rsid w:val="005736D7"/>
    <w:rsid w:val="00576D09"/>
    <w:rsid w:val="005867F5"/>
    <w:rsid w:val="00592CCC"/>
    <w:rsid w:val="005A683D"/>
    <w:rsid w:val="005B3A3F"/>
    <w:rsid w:val="005B47E4"/>
    <w:rsid w:val="005B5A07"/>
    <w:rsid w:val="005C3EC7"/>
    <w:rsid w:val="005C4381"/>
    <w:rsid w:val="005C6BA9"/>
    <w:rsid w:val="005D3C5A"/>
    <w:rsid w:val="005D4726"/>
    <w:rsid w:val="005E2958"/>
    <w:rsid w:val="005E4BE0"/>
    <w:rsid w:val="005E505F"/>
    <w:rsid w:val="005E7B72"/>
    <w:rsid w:val="005F6F56"/>
    <w:rsid w:val="006003E8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3D4"/>
    <w:rsid w:val="006967EB"/>
    <w:rsid w:val="006A3B50"/>
    <w:rsid w:val="006A4A80"/>
    <w:rsid w:val="006C29C8"/>
    <w:rsid w:val="006C4CC7"/>
    <w:rsid w:val="006D4118"/>
    <w:rsid w:val="006E08F4"/>
    <w:rsid w:val="006E37C2"/>
    <w:rsid w:val="006E6EB8"/>
    <w:rsid w:val="006F277E"/>
    <w:rsid w:val="006F6C96"/>
    <w:rsid w:val="007005F7"/>
    <w:rsid w:val="00700827"/>
    <w:rsid w:val="00702820"/>
    <w:rsid w:val="007165A1"/>
    <w:rsid w:val="00720121"/>
    <w:rsid w:val="00722383"/>
    <w:rsid w:val="00731C36"/>
    <w:rsid w:val="00732B10"/>
    <w:rsid w:val="0073417D"/>
    <w:rsid w:val="007342A5"/>
    <w:rsid w:val="00736A0D"/>
    <w:rsid w:val="00736E0C"/>
    <w:rsid w:val="00743081"/>
    <w:rsid w:val="00743DA5"/>
    <w:rsid w:val="00746AE3"/>
    <w:rsid w:val="0074717E"/>
    <w:rsid w:val="00752037"/>
    <w:rsid w:val="0076252F"/>
    <w:rsid w:val="0076572C"/>
    <w:rsid w:val="007661B9"/>
    <w:rsid w:val="007706EE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393"/>
    <w:rsid w:val="007C27F7"/>
    <w:rsid w:val="007C69EC"/>
    <w:rsid w:val="007D1B94"/>
    <w:rsid w:val="007D5AA9"/>
    <w:rsid w:val="007D5CA3"/>
    <w:rsid w:val="007D7D86"/>
    <w:rsid w:val="007E04B6"/>
    <w:rsid w:val="007E7ED9"/>
    <w:rsid w:val="007F0F36"/>
    <w:rsid w:val="0080425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61E"/>
    <w:rsid w:val="008413A6"/>
    <w:rsid w:val="00843AA7"/>
    <w:rsid w:val="00847AEC"/>
    <w:rsid w:val="00854AE1"/>
    <w:rsid w:val="008560D9"/>
    <w:rsid w:val="00864D90"/>
    <w:rsid w:val="00865258"/>
    <w:rsid w:val="008658CA"/>
    <w:rsid w:val="00866409"/>
    <w:rsid w:val="008679DB"/>
    <w:rsid w:val="008704BB"/>
    <w:rsid w:val="00870E7F"/>
    <w:rsid w:val="00880AB8"/>
    <w:rsid w:val="00887D0F"/>
    <w:rsid w:val="00897430"/>
    <w:rsid w:val="008A2F12"/>
    <w:rsid w:val="008A7D5A"/>
    <w:rsid w:val="008A7F4B"/>
    <w:rsid w:val="008B0A2C"/>
    <w:rsid w:val="008B6E2F"/>
    <w:rsid w:val="008D6906"/>
    <w:rsid w:val="008E1E18"/>
    <w:rsid w:val="008E43B1"/>
    <w:rsid w:val="008E5AE2"/>
    <w:rsid w:val="008F3152"/>
    <w:rsid w:val="00900DCA"/>
    <w:rsid w:val="00912CE1"/>
    <w:rsid w:val="00915F90"/>
    <w:rsid w:val="0091776D"/>
    <w:rsid w:val="00917AB7"/>
    <w:rsid w:val="00917BCE"/>
    <w:rsid w:val="009223A8"/>
    <w:rsid w:val="00924CDB"/>
    <w:rsid w:val="00931C1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8B1"/>
    <w:rsid w:val="009820E8"/>
    <w:rsid w:val="00985BFB"/>
    <w:rsid w:val="0099250E"/>
    <w:rsid w:val="009954F5"/>
    <w:rsid w:val="009A458A"/>
    <w:rsid w:val="009A488E"/>
    <w:rsid w:val="009C3B8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3DDE"/>
    <w:rsid w:val="009F6BE1"/>
    <w:rsid w:val="009F75C6"/>
    <w:rsid w:val="009F767F"/>
    <w:rsid w:val="00A03904"/>
    <w:rsid w:val="00A05EA6"/>
    <w:rsid w:val="00A2490B"/>
    <w:rsid w:val="00A318A9"/>
    <w:rsid w:val="00A32AB3"/>
    <w:rsid w:val="00A3730B"/>
    <w:rsid w:val="00A418F6"/>
    <w:rsid w:val="00A427B9"/>
    <w:rsid w:val="00A51EE9"/>
    <w:rsid w:val="00A55621"/>
    <w:rsid w:val="00A646CE"/>
    <w:rsid w:val="00A74D9D"/>
    <w:rsid w:val="00A76680"/>
    <w:rsid w:val="00A904E7"/>
    <w:rsid w:val="00A97118"/>
    <w:rsid w:val="00AA4F2C"/>
    <w:rsid w:val="00AA6703"/>
    <w:rsid w:val="00AB30F4"/>
    <w:rsid w:val="00AB44BF"/>
    <w:rsid w:val="00AC18A4"/>
    <w:rsid w:val="00AD1777"/>
    <w:rsid w:val="00AD70DA"/>
    <w:rsid w:val="00AD79BB"/>
    <w:rsid w:val="00AD7BCB"/>
    <w:rsid w:val="00AE504B"/>
    <w:rsid w:val="00AF0AC9"/>
    <w:rsid w:val="00AF41F3"/>
    <w:rsid w:val="00AF79A4"/>
    <w:rsid w:val="00B0176F"/>
    <w:rsid w:val="00B0185F"/>
    <w:rsid w:val="00B0476F"/>
    <w:rsid w:val="00B0696E"/>
    <w:rsid w:val="00B0781C"/>
    <w:rsid w:val="00B10E4F"/>
    <w:rsid w:val="00B325FC"/>
    <w:rsid w:val="00B36221"/>
    <w:rsid w:val="00B369A7"/>
    <w:rsid w:val="00B446D6"/>
    <w:rsid w:val="00B47464"/>
    <w:rsid w:val="00B6247C"/>
    <w:rsid w:val="00B63BFF"/>
    <w:rsid w:val="00B66C8E"/>
    <w:rsid w:val="00B71306"/>
    <w:rsid w:val="00B75719"/>
    <w:rsid w:val="00B76495"/>
    <w:rsid w:val="00B806F8"/>
    <w:rsid w:val="00B82D08"/>
    <w:rsid w:val="00B86441"/>
    <w:rsid w:val="00B87DF5"/>
    <w:rsid w:val="00BA1E8D"/>
    <w:rsid w:val="00BB3316"/>
    <w:rsid w:val="00BC17DA"/>
    <w:rsid w:val="00BC3CDA"/>
    <w:rsid w:val="00C05C33"/>
    <w:rsid w:val="00C1031D"/>
    <w:rsid w:val="00C119A6"/>
    <w:rsid w:val="00C158F3"/>
    <w:rsid w:val="00C17467"/>
    <w:rsid w:val="00C3174D"/>
    <w:rsid w:val="00C31C1A"/>
    <w:rsid w:val="00C35DC9"/>
    <w:rsid w:val="00C43E47"/>
    <w:rsid w:val="00C53646"/>
    <w:rsid w:val="00C54C28"/>
    <w:rsid w:val="00C553AD"/>
    <w:rsid w:val="00C61433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C7C17"/>
    <w:rsid w:val="00CD015F"/>
    <w:rsid w:val="00CD0C08"/>
    <w:rsid w:val="00CD1790"/>
    <w:rsid w:val="00CD64EA"/>
    <w:rsid w:val="00CD7144"/>
    <w:rsid w:val="00CD7CB8"/>
    <w:rsid w:val="00CE15B3"/>
    <w:rsid w:val="00CF2708"/>
    <w:rsid w:val="00D042DD"/>
    <w:rsid w:val="00D122A6"/>
    <w:rsid w:val="00D14B0D"/>
    <w:rsid w:val="00D2283E"/>
    <w:rsid w:val="00D238A1"/>
    <w:rsid w:val="00D2664B"/>
    <w:rsid w:val="00D30A29"/>
    <w:rsid w:val="00D317BC"/>
    <w:rsid w:val="00D36B62"/>
    <w:rsid w:val="00D40D7B"/>
    <w:rsid w:val="00D50DA9"/>
    <w:rsid w:val="00D55526"/>
    <w:rsid w:val="00D5659B"/>
    <w:rsid w:val="00D57E6E"/>
    <w:rsid w:val="00D6303C"/>
    <w:rsid w:val="00D64083"/>
    <w:rsid w:val="00D711CC"/>
    <w:rsid w:val="00D727CA"/>
    <w:rsid w:val="00D8076D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2E5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2957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AF0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F8A"/>
    <w:rsid w:val="00EF19F9"/>
    <w:rsid w:val="00EF21C3"/>
    <w:rsid w:val="00EF3152"/>
    <w:rsid w:val="00EF6E61"/>
    <w:rsid w:val="00F01479"/>
    <w:rsid w:val="00F079DC"/>
    <w:rsid w:val="00F137F9"/>
    <w:rsid w:val="00F13E93"/>
    <w:rsid w:val="00F147E2"/>
    <w:rsid w:val="00F17586"/>
    <w:rsid w:val="00F27A1E"/>
    <w:rsid w:val="00F3374C"/>
    <w:rsid w:val="00F3733B"/>
    <w:rsid w:val="00F4024F"/>
    <w:rsid w:val="00F41241"/>
    <w:rsid w:val="00F45A22"/>
    <w:rsid w:val="00F51F7D"/>
    <w:rsid w:val="00F53039"/>
    <w:rsid w:val="00F535A9"/>
    <w:rsid w:val="00F55DE6"/>
    <w:rsid w:val="00F663ED"/>
    <w:rsid w:val="00F716C9"/>
    <w:rsid w:val="00F71D1C"/>
    <w:rsid w:val="00F75B67"/>
    <w:rsid w:val="00F8166C"/>
    <w:rsid w:val="00F81C8C"/>
    <w:rsid w:val="00F91DE1"/>
    <w:rsid w:val="00FB319D"/>
    <w:rsid w:val="00FB336E"/>
    <w:rsid w:val="00FB6D8F"/>
    <w:rsid w:val="00FC44CF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B8CC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646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646CE"/>
    <w:pPr>
      <w:jc w:val="center"/>
      <w:outlineLvl w:val="1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646CE"/>
    <w:rPr>
      <w:rFonts w:ascii="Calibri" w:hAnsi="Calibri" w:cs="Calibr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646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62A6-B97B-4D31-AE1C-B04FAAD1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1244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Novotná Pavlína</cp:lastModifiedBy>
  <cp:revision>3</cp:revision>
  <cp:lastPrinted>2021-11-11T10:13:00Z</cp:lastPrinted>
  <dcterms:created xsi:type="dcterms:W3CDTF">2022-12-09T12:04:00Z</dcterms:created>
  <dcterms:modified xsi:type="dcterms:W3CDTF">2022-12-12T06:48:00Z</dcterms:modified>
</cp:coreProperties>
</file>