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SVS/2026/083975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460887E" w14:textId="77777777" w:rsidR="0093031E" w:rsidRPr="00C15F8F" w:rsidRDefault="0093031E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86B5AE2" w14:textId="77777777" w:rsidR="00235EB8" w:rsidRDefault="006A5C59" w:rsidP="00FC260C">
      <w:pPr>
        <w:spacing w:line="250" w:lineRule="auto"/>
        <w:ind w:left="-6" w:hanging="11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13590" w:rsidRPr="00235EB8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616664" w:rsidRPr="00235EB8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</w:t>
      </w:r>
      <w:r w:rsidR="00616664" w:rsidRPr="00FC260C">
        <w:rPr>
          <w:rFonts w:ascii="Arial" w:eastAsia="Calibri" w:hAnsi="Arial" w:cs="Arial"/>
        </w:rPr>
        <w:t xml:space="preserve">péči a o změně některých souvisejících zákonů (veterinární zákon), ve znění pozdějších předpisů, </w:t>
      </w:r>
      <w:r w:rsidR="00235EB8" w:rsidRPr="00FC260C">
        <w:rPr>
          <w:rFonts w:ascii="Arial" w:hAnsi="Arial" w:cs="Arial"/>
        </w:rPr>
        <w:t>podle vyhlášky č. 144/2023 Sb., o veterinárních požadavcích na chov včel a včelstev a o opatřeních pro předcházení a tlumení některých nákaz včel, podle nařízení Evropského parlamentu a Rady (EU) 2016/429 ze dne 9. března 2016 o nákazách zvířat a o změně a zrušení některých aktů v oblasti zdraví zvířat, v souladu s ustanovením § 75a odst. 1 a 2 veterinárního zákona</w:t>
      </w:r>
      <w:r w:rsidR="00235EB8" w:rsidRPr="00235EB8">
        <w:rPr>
          <w:rFonts w:ascii="Arial" w:hAnsi="Arial" w:cs="Arial"/>
        </w:rPr>
        <w:t xml:space="preserve">, rozhodla takto: </w:t>
      </w:r>
    </w:p>
    <w:p w14:paraId="7524CC49" w14:textId="77777777" w:rsidR="0093031E" w:rsidRPr="00235EB8" w:rsidRDefault="0093031E" w:rsidP="00FC260C">
      <w:pPr>
        <w:spacing w:line="250" w:lineRule="auto"/>
        <w:ind w:left="-6" w:hanging="11"/>
        <w:jc w:val="both"/>
        <w:rPr>
          <w:rFonts w:ascii="Arial" w:hAnsi="Arial" w:cs="Arial"/>
        </w:rPr>
      </w:pPr>
    </w:p>
    <w:p w14:paraId="32823120" w14:textId="7758218E" w:rsidR="00B13590" w:rsidRDefault="00B13590" w:rsidP="0093031E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235EB8">
        <w:rPr>
          <w:rFonts w:ascii="Arial" w:hAnsi="Arial" w:cs="Arial"/>
          <w:bCs/>
        </w:rPr>
        <w:t>Čl. 1</w:t>
      </w:r>
    </w:p>
    <w:p w14:paraId="576B58DB" w14:textId="77777777" w:rsidR="0093031E" w:rsidRPr="00235EB8" w:rsidRDefault="0093031E" w:rsidP="0093031E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7A35D69" w14:textId="77777777" w:rsidR="00B13590" w:rsidRPr="00235EB8" w:rsidRDefault="00B13590" w:rsidP="0093031E">
      <w:pPr>
        <w:pStyle w:val="Default"/>
        <w:jc w:val="center"/>
        <w:rPr>
          <w:b/>
          <w:bCs/>
          <w:sz w:val="22"/>
          <w:szCs w:val="22"/>
        </w:rPr>
      </w:pPr>
      <w:r w:rsidRPr="00235EB8">
        <w:rPr>
          <w:b/>
          <w:bCs/>
          <w:sz w:val="22"/>
          <w:szCs w:val="22"/>
        </w:rPr>
        <w:t>Ukončení mimořádných veterinárních opatření</w:t>
      </w:r>
    </w:p>
    <w:p w14:paraId="614360BE" w14:textId="77777777" w:rsidR="00B13590" w:rsidRPr="00235EB8" w:rsidRDefault="00B13590" w:rsidP="00B13590">
      <w:pPr>
        <w:pStyle w:val="Default"/>
        <w:jc w:val="center"/>
        <w:rPr>
          <w:sz w:val="22"/>
          <w:szCs w:val="22"/>
        </w:rPr>
      </w:pPr>
    </w:p>
    <w:p w14:paraId="26CA5CEB" w14:textId="3C5B6323" w:rsidR="0093031E" w:rsidRPr="00235EB8" w:rsidRDefault="00B13590" w:rsidP="00235EB8">
      <w:pPr>
        <w:tabs>
          <w:tab w:val="left" w:pos="709"/>
          <w:tab w:val="left" w:pos="5387"/>
        </w:tabs>
        <w:jc w:val="both"/>
        <w:rPr>
          <w:rFonts w:ascii="Arial" w:hAnsi="Arial" w:cs="Arial"/>
        </w:rPr>
      </w:pPr>
      <w:r w:rsidRPr="00235EB8">
        <w:rPr>
          <w:rFonts w:ascii="Arial" w:hAnsi="Arial" w:cs="Arial"/>
        </w:rPr>
        <w:t xml:space="preserve">Mimořádná veterinární opatření nařízená dne 16.5.2025 nařízením Státní veterinární správy č. j. </w:t>
      </w:r>
      <w:sdt>
        <w:sdtPr>
          <w:rPr>
            <w:rFonts w:ascii="Arial" w:hAnsi="Arial" w:cs="Arial"/>
          </w:rPr>
          <w:alias w:val="Naše č. j."/>
          <w:tag w:val="espis_objektsps/evidencni_cislo"/>
          <w:id w:val="433636684"/>
          <w:placeholder>
            <w:docPart w:val="99196C3747CD4015B8D21A069A64E415"/>
          </w:placeholder>
        </w:sdtPr>
        <w:sdtContent>
          <w:sdt>
            <w:sdtPr>
              <w:rPr>
                <w:rFonts w:ascii="Arial" w:hAnsi="Arial" w:cs="Arial"/>
              </w:rPr>
              <w:alias w:val="Naše č. j."/>
              <w:tag w:val="espis_objektsps/evidencni_cislo"/>
              <w:id w:val="-2116664459"/>
              <w:placeholder>
                <w:docPart w:val="3D8A00791703441C8672CE94EE6B4E62"/>
              </w:placeholder>
            </w:sdtPr>
            <w:sdtContent>
              <w:sdt>
                <w:sdtPr>
                  <w:rPr>
                    <w:rFonts w:ascii="Arial" w:hAnsi="Arial" w:cs="Arial"/>
                  </w:rPr>
                  <w:alias w:val="Naše č. j."/>
                  <w:tag w:val="espis_objektsps/evidencni_cislo"/>
                  <w:id w:val="774528284"/>
                  <w:placeholder>
                    <w:docPart w:val="877C6AA904C441B7A115A204B231B543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</w:rPr>
                      <w:alias w:val="Naše č. j."/>
                      <w:tag w:val="espis_objektsps/evidencni_cislo"/>
                      <w:id w:val="-1492627862"/>
                      <w:placeholder>
                        <w:docPart w:val="D009FC61C02E41DD9959194938A7D327"/>
                      </w:placeholder>
                      <w:showingPlcHdr/>
                    </w:sdtPr>
                    <w:sdtContent>
                      <w:r w:rsidRPr="00235EB8">
                        <w:rPr>
                          <w:rStyle w:val="Zstupntext"/>
                          <w:rFonts w:ascii="Arial" w:hAnsi="Arial" w:cs="Arial"/>
                          <w:color w:val="auto"/>
                        </w:rPr>
                        <w:t>SVS/2025/073730</w:t>
                      </w:r>
                    </w:sdtContent>
                  </w:sdt>
                </w:sdtContent>
              </w:sdt>
            </w:sdtContent>
          </w:sdt>
        </w:sdtContent>
      </w:sdt>
      <w:r w:rsidRPr="00235EB8">
        <w:rPr>
          <w:rFonts w:ascii="Arial" w:hAnsi="Arial" w:cs="Arial"/>
        </w:rPr>
        <w:t xml:space="preserve"> vydaná z důvodů zamezení šíření nebezpečné nákazy moru včelího plodu na území Kraje Vysočina, která byla potvrzena v katastrálním území Kameničky, Jeníkov u Hlinska a Svratouch </w:t>
      </w:r>
      <w:r w:rsidRPr="00235EB8">
        <w:rPr>
          <w:rFonts w:ascii="Arial" w:eastAsia="Calibri" w:hAnsi="Arial" w:cs="Arial"/>
        </w:rPr>
        <w:t>v Pardubickém kraji</w:t>
      </w:r>
      <w:r w:rsidRPr="00235EB8">
        <w:rPr>
          <w:rFonts w:ascii="Arial" w:hAnsi="Arial" w:cs="Arial"/>
        </w:rPr>
        <w:t xml:space="preserve">, se </w:t>
      </w:r>
      <w:r w:rsidRPr="00235EB8">
        <w:rPr>
          <w:rFonts w:ascii="Arial" w:hAnsi="Arial" w:cs="Arial"/>
          <w:b/>
        </w:rPr>
        <w:t>ukončují.</w:t>
      </w:r>
      <w:r w:rsidRPr="00235EB8">
        <w:rPr>
          <w:rFonts w:ascii="Arial" w:hAnsi="Arial" w:cs="Arial"/>
        </w:rPr>
        <w:t xml:space="preserve"> </w:t>
      </w:r>
    </w:p>
    <w:p w14:paraId="5A565519" w14:textId="77777777" w:rsidR="00B13590" w:rsidRPr="00235EB8" w:rsidRDefault="00B13590" w:rsidP="00B1359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D0B884F" w14:textId="77777777" w:rsidR="00B13590" w:rsidRDefault="00B13590" w:rsidP="0093031E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</w:rPr>
      </w:pPr>
      <w:r w:rsidRPr="00235EB8">
        <w:rPr>
          <w:rFonts w:ascii="Arial" w:eastAsia="Calibri" w:hAnsi="Arial" w:cs="Arial"/>
        </w:rPr>
        <w:t>Čl. 2</w:t>
      </w:r>
    </w:p>
    <w:p w14:paraId="24F90426" w14:textId="77777777" w:rsidR="0093031E" w:rsidRPr="00235EB8" w:rsidRDefault="0093031E" w:rsidP="0093031E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</w:rPr>
      </w:pPr>
    </w:p>
    <w:p w14:paraId="7E790B92" w14:textId="77777777" w:rsidR="00B13590" w:rsidRPr="00235EB8" w:rsidRDefault="00B13590" w:rsidP="0093031E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235EB8">
        <w:rPr>
          <w:rFonts w:ascii="Arial" w:eastAsia="Calibri" w:hAnsi="Arial" w:cs="Arial"/>
          <w:b/>
        </w:rPr>
        <w:t xml:space="preserve">Zrušovací ustanovení </w:t>
      </w:r>
    </w:p>
    <w:p w14:paraId="04BDEE2F" w14:textId="77777777" w:rsidR="00B13590" w:rsidRPr="00235EB8" w:rsidRDefault="00B13590" w:rsidP="00B13590">
      <w:pPr>
        <w:tabs>
          <w:tab w:val="left" w:pos="709"/>
          <w:tab w:val="left" w:pos="5387"/>
        </w:tabs>
        <w:rPr>
          <w:rFonts w:ascii="Arial" w:hAnsi="Arial" w:cs="Arial"/>
        </w:rPr>
      </w:pPr>
    </w:p>
    <w:p w14:paraId="60E53316" w14:textId="0020F469" w:rsidR="00B13590" w:rsidRDefault="00B13590" w:rsidP="00B13590">
      <w:pPr>
        <w:tabs>
          <w:tab w:val="left" w:pos="709"/>
          <w:tab w:val="left" w:pos="5387"/>
        </w:tabs>
        <w:rPr>
          <w:rFonts w:ascii="Arial" w:eastAsia="Times New Roman" w:hAnsi="Arial" w:cs="Arial"/>
          <w:iCs/>
        </w:rPr>
      </w:pPr>
      <w:r w:rsidRPr="00235EB8">
        <w:rPr>
          <w:rFonts w:ascii="Arial" w:hAnsi="Arial" w:cs="Arial"/>
        </w:rPr>
        <w:t xml:space="preserve">Zrušuje se nařízení Státní veterinární správy č. j. </w:t>
      </w:r>
      <w:sdt>
        <w:sdtPr>
          <w:rPr>
            <w:rFonts w:ascii="Arial" w:hAnsi="Arial" w:cs="Arial"/>
          </w:rPr>
          <w:alias w:val="Naše č. j."/>
          <w:tag w:val="espis_objektsps/evidencni_cislo"/>
          <w:id w:val="-1706563552"/>
          <w:placeholder>
            <w:docPart w:val="10A01CA406B2474C904422900CE66055"/>
          </w:placeholder>
        </w:sdtPr>
        <w:sdtContent>
          <w:sdt>
            <w:sdtPr>
              <w:rPr>
                <w:rFonts w:ascii="Arial" w:hAnsi="Arial" w:cs="Arial"/>
              </w:rPr>
              <w:alias w:val="Naše č. j."/>
              <w:tag w:val="espis_objektsps/evidencni_cislo"/>
              <w:id w:val="2144469203"/>
              <w:placeholder>
                <w:docPart w:val="29C034EEAE6B45A18E5D13BCAEE87D22"/>
              </w:placeholder>
            </w:sdtPr>
            <w:sdtContent>
              <w:sdt>
                <w:sdtPr>
                  <w:rPr>
                    <w:rFonts w:ascii="Arial" w:hAnsi="Arial" w:cs="Arial"/>
                  </w:rPr>
                  <w:alias w:val="Naše č. j."/>
                  <w:tag w:val="espis_objektsps/evidencni_cislo"/>
                  <w:id w:val="350150995"/>
                  <w:placeholder>
                    <w:docPart w:val="15037A47ED8F403A931F3E74E89CCDE1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</w:rPr>
                      <w:alias w:val="Naše č. j."/>
                      <w:tag w:val="espis_objektsps/evidencni_cislo"/>
                      <w:id w:val="-437065256"/>
                      <w:placeholder>
                        <w:docPart w:val="7C6BA778C9FB4643B0F1C1B86B2AB742"/>
                      </w:placeholder>
                      <w:showingPlcHdr/>
                    </w:sdtPr>
                    <w:sdtContent>
                      <w:r w:rsidRPr="00235EB8">
                        <w:rPr>
                          <w:rStyle w:val="Zstupntext"/>
                          <w:rFonts w:ascii="Arial" w:hAnsi="Arial" w:cs="Arial"/>
                          <w:color w:val="auto"/>
                        </w:rPr>
                        <w:t>SVS/2025/073730</w:t>
                      </w:r>
                    </w:sdtContent>
                  </w:sdt>
                </w:sdtContent>
              </w:sdt>
            </w:sdtContent>
          </w:sdt>
        </w:sdtContent>
      </w:sdt>
      <w:r w:rsidRPr="00235EB8">
        <w:rPr>
          <w:rFonts w:ascii="Arial" w:hAnsi="Arial" w:cs="Arial"/>
        </w:rPr>
        <w:t xml:space="preserve"> ze dne 16.5.2025.</w:t>
      </w:r>
      <w:r w:rsidRPr="00235EB8">
        <w:rPr>
          <w:rFonts w:ascii="Arial" w:eastAsia="Times New Roman" w:hAnsi="Arial" w:cs="Arial"/>
          <w:iCs/>
        </w:rPr>
        <w:t xml:space="preserve"> </w:t>
      </w:r>
    </w:p>
    <w:p w14:paraId="56ACC852" w14:textId="77777777" w:rsidR="0093031E" w:rsidRPr="0093031E" w:rsidRDefault="0093031E" w:rsidP="00B13590">
      <w:pPr>
        <w:tabs>
          <w:tab w:val="left" w:pos="709"/>
          <w:tab w:val="left" w:pos="5387"/>
        </w:tabs>
        <w:rPr>
          <w:rFonts w:ascii="Arial" w:eastAsia="Times New Roman" w:hAnsi="Arial" w:cs="Arial"/>
          <w:iCs/>
        </w:rPr>
      </w:pPr>
    </w:p>
    <w:p w14:paraId="53E5BC6A" w14:textId="77777777" w:rsidR="00B13590" w:rsidRPr="00235EB8" w:rsidRDefault="00B13590" w:rsidP="00B1359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F7A1E27" w14:textId="77777777" w:rsidR="00B13590" w:rsidRPr="00235EB8" w:rsidRDefault="00B13590" w:rsidP="00B13590">
      <w:pPr>
        <w:pStyle w:val="Default"/>
        <w:jc w:val="center"/>
        <w:rPr>
          <w:bCs/>
          <w:color w:val="auto"/>
          <w:sz w:val="22"/>
          <w:szCs w:val="22"/>
        </w:rPr>
      </w:pPr>
      <w:r w:rsidRPr="00235EB8">
        <w:rPr>
          <w:bCs/>
          <w:color w:val="auto"/>
          <w:sz w:val="22"/>
          <w:szCs w:val="22"/>
        </w:rPr>
        <w:t>Čl. 3</w:t>
      </w:r>
    </w:p>
    <w:p w14:paraId="7AE38A5E" w14:textId="77777777" w:rsidR="00B13590" w:rsidRPr="00235EB8" w:rsidRDefault="00B13590" w:rsidP="00B13590">
      <w:pPr>
        <w:pStyle w:val="Default"/>
        <w:jc w:val="center"/>
        <w:rPr>
          <w:color w:val="auto"/>
          <w:sz w:val="22"/>
          <w:szCs w:val="22"/>
        </w:rPr>
      </w:pPr>
    </w:p>
    <w:p w14:paraId="06402DF1" w14:textId="77777777" w:rsidR="00B13590" w:rsidRPr="00235EB8" w:rsidRDefault="00B13590" w:rsidP="00B1359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35EB8">
        <w:rPr>
          <w:b/>
          <w:bCs/>
          <w:color w:val="auto"/>
          <w:sz w:val="22"/>
          <w:szCs w:val="22"/>
        </w:rPr>
        <w:t>Společná a závěrečná ustanovení</w:t>
      </w:r>
    </w:p>
    <w:p w14:paraId="672F1857" w14:textId="77777777" w:rsidR="00B13590" w:rsidRPr="00235EB8" w:rsidRDefault="00B13590" w:rsidP="00B1359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4C5BEBD" w14:textId="77777777" w:rsidR="00B13590" w:rsidRPr="00235EB8" w:rsidRDefault="00B13590" w:rsidP="00B13590">
      <w:pPr>
        <w:pStyle w:val="Datum"/>
        <w:tabs>
          <w:tab w:val="center" w:pos="4534"/>
        </w:tabs>
        <w:spacing w:before="0" w:after="240"/>
        <w:jc w:val="both"/>
        <w:rPr>
          <w:rFonts w:cs="Arial"/>
          <w:sz w:val="22"/>
          <w:szCs w:val="22"/>
        </w:rPr>
      </w:pPr>
      <w:r w:rsidRPr="00235EB8">
        <w:rPr>
          <w:rFonts w:cs="Arial"/>
          <w:sz w:val="22"/>
          <w:szCs w:val="22"/>
        </w:rP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0133192D" w14:textId="77777777" w:rsidR="00B13590" w:rsidRPr="00235EB8" w:rsidRDefault="00B13590" w:rsidP="00B13590">
      <w:pPr>
        <w:pStyle w:val="Datum"/>
        <w:tabs>
          <w:tab w:val="center" w:pos="4534"/>
        </w:tabs>
        <w:spacing w:before="0" w:after="240"/>
        <w:jc w:val="both"/>
        <w:rPr>
          <w:rFonts w:cs="Arial"/>
          <w:sz w:val="22"/>
          <w:szCs w:val="22"/>
        </w:rPr>
      </w:pPr>
      <w:r w:rsidRPr="00235EB8">
        <w:rPr>
          <w:rFonts w:cs="Arial"/>
          <w:sz w:val="22"/>
          <w:szCs w:val="22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05995E3" w14:textId="77777777" w:rsidR="00B13590" w:rsidRPr="00235EB8" w:rsidRDefault="00B13590" w:rsidP="00B13590">
      <w:pPr>
        <w:pStyle w:val="Datum"/>
        <w:tabs>
          <w:tab w:val="center" w:pos="4534"/>
        </w:tabs>
        <w:spacing w:after="240"/>
        <w:jc w:val="both"/>
        <w:rPr>
          <w:rFonts w:cs="Arial"/>
          <w:sz w:val="22"/>
          <w:szCs w:val="22"/>
        </w:rPr>
      </w:pPr>
      <w:r w:rsidRPr="00235EB8">
        <w:rPr>
          <w:rFonts w:cs="Arial"/>
          <w:sz w:val="22"/>
          <w:szCs w:val="22"/>
        </w:rPr>
        <w:t xml:space="preserve">(3) Státní veterinární správa zveřejní oznámení o vyhlášení nařízení ve Sbírce právních </w:t>
      </w:r>
      <w:r w:rsidRPr="00235EB8">
        <w:rPr>
          <w:rFonts w:cs="Arial"/>
          <w:sz w:val="22"/>
          <w:szCs w:val="22"/>
        </w:rPr>
        <w:lastRenderedPageBreak/>
        <w:t xml:space="preserve">předpisů na své úřední desce po dobu alespoň 15 dnů ode dne, kdy byla o vyhlášení vyrozuměna. </w:t>
      </w:r>
    </w:p>
    <w:p w14:paraId="5A30C157" w14:textId="69CBD760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B13590">
            <w:rPr>
              <w:rFonts w:ascii="Arial" w:eastAsia="Calibri" w:hAnsi="Arial" w:cs="Arial"/>
            </w:rPr>
            <w:t>Jihlavě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13590">
            <w:rPr>
              <w:rFonts w:ascii="Arial" w:hAnsi="Arial" w:cs="Arial"/>
            </w:rPr>
            <w:t>18.05.2026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6A5C59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6A5C59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05D53722" w14:textId="2B09D310" w:rsidR="00616664" w:rsidRPr="0093031E" w:rsidRDefault="00850D2F" w:rsidP="0093031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6A5C5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6A5C5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B50E" w14:textId="77777777" w:rsidR="006A5C59" w:rsidRDefault="006A5C59" w:rsidP="00461078">
      <w:pPr>
        <w:spacing w:after="0" w:line="240" w:lineRule="auto"/>
      </w:pPr>
      <w:r>
        <w:separator/>
      </w:r>
    </w:p>
  </w:endnote>
  <w:endnote w:type="continuationSeparator" w:id="0">
    <w:p w14:paraId="580392EF" w14:textId="77777777" w:rsidR="006A5C59" w:rsidRDefault="006A5C5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0467" w14:textId="77777777" w:rsidR="006A5C59" w:rsidRDefault="006A5C59" w:rsidP="00461078">
      <w:pPr>
        <w:spacing w:after="0" w:line="240" w:lineRule="auto"/>
      </w:pPr>
      <w:r>
        <w:separator/>
      </w:r>
    </w:p>
  </w:footnote>
  <w:footnote w:type="continuationSeparator" w:id="0">
    <w:p w14:paraId="2ADDDF0E" w14:textId="77777777" w:rsidR="006A5C59" w:rsidRDefault="006A5C5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35EB8"/>
    <w:rsid w:val="00256328"/>
    <w:rsid w:val="00312826"/>
    <w:rsid w:val="00362F56"/>
    <w:rsid w:val="00461078"/>
    <w:rsid w:val="00616664"/>
    <w:rsid w:val="00661489"/>
    <w:rsid w:val="006A5C59"/>
    <w:rsid w:val="00740498"/>
    <w:rsid w:val="007B6A92"/>
    <w:rsid w:val="00850D2F"/>
    <w:rsid w:val="009066E7"/>
    <w:rsid w:val="0093031E"/>
    <w:rsid w:val="009D7D39"/>
    <w:rsid w:val="00AB1E28"/>
    <w:rsid w:val="00B13590"/>
    <w:rsid w:val="00BB5C31"/>
    <w:rsid w:val="00DB208A"/>
    <w:rsid w:val="00DC4873"/>
    <w:rsid w:val="00E0754C"/>
    <w:rsid w:val="00FB3CB7"/>
    <w:rsid w:val="00F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B13590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B13590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B135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99196C3747CD4015B8D21A069A64E4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E02806-D7F8-4B88-B8D7-E2726181469C}"/>
      </w:docPartPr>
      <w:docPartBody>
        <w:p w:rsidR="00FF1F0C" w:rsidRDefault="00922091" w:rsidP="00922091">
          <w:pPr>
            <w:pStyle w:val="99196C3747CD4015B8D21A069A64E4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D8A00791703441C8672CE94EE6B4E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29C0E2-8671-449F-A315-396338918DEF}"/>
      </w:docPartPr>
      <w:docPartBody>
        <w:p w:rsidR="00FF1F0C" w:rsidRDefault="00922091" w:rsidP="00922091">
          <w:pPr>
            <w:pStyle w:val="3D8A00791703441C8672CE94EE6B4E6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77C6AA904C441B7A115A204B231B5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A85E6B-D626-4807-A417-7F4BBEBAEAFF}"/>
      </w:docPartPr>
      <w:docPartBody>
        <w:p w:rsidR="00FF1F0C" w:rsidRDefault="00922091" w:rsidP="00922091">
          <w:pPr>
            <w:pStyle w:val="877C6AA904C441B7A115A204B231B54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009FC61C02E41DD9959194938A7D3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C1027-7AC0-4A3D-A644-CA09D2C202B5}"/>
      </w:docPartPr>
      <w:docPartBody>
        <w:p w:rsidR="00FF1F0C" w:rsidRDefault="00922091" w:rsidP="00922091">
          <w:pPr>
            <w:pStyle w:val="D009FC61C02E41DD9959194938A7D32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0A01CA406B2474C904422900CE660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C7BB82-C325-4068-9974-10DD5CDD601A}"/>
      </w:docPartPr>
      <w:docPartBody>
        <w:p w:rsidR="00FF1F0C" w:rsidRDefault="00922091" w:rsidP="00922091">
          <w:pPr>
            <w:pStyle w:val="10A01CA406B2474C904422900CE6605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9C034EEAE6B45A18E5D13BCAEE87D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3BB176-DA38-41D4-ABE7-61509513F76C}"/>
      </w:docPartPr>
      <w:docPartBody>
        <w:p w:rsidR="00FF1F0C" w:rsidRDefault="00922091" w:rsidP="00922091">
          <w:pPr>
            <w:pStyle w:val="29C034EEAE6B45A18E5D13BCAEE87D2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5037A47ED8F403A931F3E74E89CCD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F1BD2-2017-451A-86B2-FCE8D0B7A5B9}"/>
      </w:docPartPr>
      <w:docPartBody>
        <w:p w:rsidR="00FF1F0C" w:rsidRDefault="00922091" w:rsidP="00922091">
          <w:pPr>
            <w:pStyle w:val="15037A47ED8F403A931F3E74E89CCDE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C6BA778C9FB4643B0F1C1B86B2AB7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1DF13-30C1-46C7-AA91-39BEC34BF042}"/>
      </w:docPartPr>
      <w:docPartBody>
        <w:p w:rsidR="00FF1F0C" w:rsidRDefault="00922091" w:rsidP="00922091">
          <w:pPr>
            <w:pStyle w:val="7C6BA778C9FB4643B0F1C1B86B2AB74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22091"/>
    <w:rsid w:val="009D7D39"/>
    <w:rsid w:val="00DB208A"/>
    <w:rsid w:val="00E0754C"/>
    <w:rsid w:val="00EB786E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2209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99196C3747CD4015B8D21A069A64E415">
    <w:name w:val="99196C3747CD4015B8D21A069A64E415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D8A00791703441C8672CE94EE6B4E62">
    <w:name w:val="3D8A00791703441C8672CE94EE6B4E62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C6AA904C441B7A115A204B231B543">
    <w:name w:val="877C6AA904C441B7A115A204B231B543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09FC61C02E41DD9959194938A7D327">
    <w:name w:val="D009FC61C02E41DD9959194938A7D327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01CA406B2474C904422900CE66055">
    <w:name w:val="10A01CA406B2474C904422900CE66055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034EEAE6B45A18E5D13BCAEE87D22">
    <w:name w:val="29C034EEAE6B45A18E5D13BCAEE87D22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037A47ED8F403A931F3E74E89CCDE1">
    <w:name w:val="15037A47ED8F403A931F3E74E89CCDE1"/>
    <w:rsid w:val="009220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6BA778C9FB4643B0F1C1B86B2AB742">
    <w:name w:val="7C6BA778C9FB4643B0F1C1B86B2AB742"/>
    <w:rsid w:val="009220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13</cp:revision>
  <dcterms:created xsi:type="dcterms:W3CDTF">2022-01-27T08:47:00Z</dcterms:created>
  <dcterms:modified xsi:type="dcterms:W3CDTF">2026-05-18T10:50:00Z</dcterms:modified>
</cp:coreProperties>
</file>