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5714" w14:textId="77777777" w:rsidR="001967E9" w:rsidRPr="007524C6" w:rsidRDefault="001967E9" w:rsidP="0007774C">
      <w:pPr>
        <w:pStyle w:val="Nzev"/>
        <w:rPr>
          <w:rFonts w:asciiTheme="minorHAnsi" w:eastAsia="Calibri" w:hAnsiTheme="minorHAnsi" w:cstheme="minorHAnsi"/>
          <w:sz w:val="28"/>
          <w:szCs w:val="28"/>
        </w:rPr>
      </w:pPr>
      <w:r w:rsidRPr="007524C6">
        <w:rPr>
          <w:rFonts w:asciiTheme="minorHAnsi" w:eastAsia="Calibri" w:hAnsiTheme="minorHAnsi" w:cstheme="minorHAnsi"/>
          <w:sz w:val="32"/>
          <w:szCs w:val="32"/>
        </w:rPr>
        <w:t>Obec</w:t>
      </w:r>
      <w:r w:rsidRPr="007524C6">
        <w:rPr>
          <w:rFonts w:asciiTheme="minorHAnsi" w:eastAsia="Calibri" w:hAnsiTheme="minorHAnsi" w:cstheme="minorHAnsi"/>
          <w:sz w:val="28"/>
          <w:szCs w:val="28"/>
        </w:rPr>
        <w:t xml:space="preserve"> Ledce</w:t>
      </w:r>
    </w:p>
    <w:p w14:paraId="4ABF8E54" w14:textId="77777777" w:rsidR="001967E9" w:rsidRPr="00714C7A" w:rsidRDefault="001967E9" w:rsidP="00835EB5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</w:rPr>
      </w:pPr>
      <w:r w:rsidRPr="00714C7A">
        <w:rPr>
          <w:rFonts w:ascii="Calibri" w:eastAsia="Calibri" w:hAnsi="Calibri" w:cs="Calibri"/>
        </w:rPr>
        <w:t>Ledce č.p. 120, 294 47 Ledce u Mladé Boleslavi, IČ: 00238180</w:t>
      </w:r>
      <w:r w:rsidRPr="00714C7A">
        <w:rPr>
          <w:rFonts w:ascii="Calibri" w:eastAsia="Calibri" w:hAnsi="Calibri" w:cs="Calibri"/>
        </w:rPr>
        <w:br/>
        <w:t>tel.: 326 380 128, e-mail: urad@obecledce.cz</w:t>
      </w:r>
    </w:p>
    <w:p w14:paraId="31C4144B" w14:textId="77777777" w:rsidR="001967E9" w:rsidRPr="00714C7A" w:rsidRDefault="001967E9" w:rsidP="00835EB5">
      <w:pPr>
        <w:pStyle w:val="Nzev"/>
        <w:rPr>
          <w:rFonts w:ascii="Calibri" w:hAnsi="Calibri" w:cs="Calibri"/>
          <w:szCs w:val="28"/>
        </w:rPr>
      </w:pPr>
      <w:r w:rsidRPr="00714C7A">
        <w:rPr>
          <w:rFonts w:ascii="Calibri" w:hAnsi="Calibri" w:cs="Calibri"/>
          <w:szCs w:val="28"/>
        </w:rPr>
        <w:t>ZASTUPITELSTVO OBCE</w:t>
      </w:r>
    </w:p>
    <w:p w14:paraId="4A4B4AAD" w14:textId="77777777" w:rsidR="001967E9" w:rsidRDefault="001967E9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71A8969F" w14:textId="77777777" w:rsidR="00712AFF" w:rsidRPr="00B53F1D" w:rsidRDefault="00712AFF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="001967E9">
        <w:rPr>
          <w:rFonts w:asciiTheme="minorHAnsi" w:hAnsiTheme="minorHAnsi" w:cstheme="minorHAnsi"/>
          <w:b/>
          <w:sz w:val="28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6BA747D9" w14:textId="77777777" w:rsidR="00712AFF" w:rsidRPr="00B53F1D" w:rsidRDefault="00712AFF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 w:rsidR="001967E9">
        <w:rPr>
          <w:rFonts w:asciiTheme="minorHAnsi" w:hAnsiTheme="minorHAnsi" w:cstheme="minorHAnsi"/>
          <w:b/>
          <w:sz w:val="28"/>
        </w:rPr>
        <w:t>Ledce</w:t>
      </w:r>
    </w:p>
    <w:p w14:paraId="0B7C33DD" w14:textId="4B04CE40" w:rsidR="00712AFF" w:rsidRPr="00B53F1D" w:rsidRDefault="00712AFF" w:rsidP="00835EB5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>č.</w:t>
      </w:r>
      <w:r w:rsidR="001967E9">
        <w:rPr>
          <w:rFonts w:asciiTheme="minorHAnsi" w:hAnsiTheme="minorHAnsi" w:cstheme="minorHAnsi"/>
          <w:b/>
          <w:sz w:val="28"/>
        </w:rPr>
        <w:t xml:space="preserve"> </w:t>
      </w:r>
      <w:r w:rsidR="00835EB5">
        <w:rPr>
          <w:rFonts w:asciiTheme="minorHAnsi" w:hAnsiTheme="minorHAnsi" w:cstheme="minorHAnsi"/>
          <w:b/>
          <w:sz w:val="28"/>
        </w:rPr>
        <w:t>3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AB3723">
        <w:rPr>
          <w:rFonts w:asciiTheme="minorHAnsi" w:hAnsiTheme="minorHAnsi" w:cstheme="minorHAnsi"/>
          <w:b/>
          <w:sz w:val="28"/>
        </w:rPr>
        <w:t>5</w:t>
      </w:r>
      <w:r w:rsidR="00835EB5">
        <w:rPr>
          <w:rFonts w:asciiTheme="minorHAnsi" w:hAnsiTheme="minorHAnsi" w:cstheme="minorHAnsi"/>
          <w:b/>
          <w:sz w:val="28"/>
        </w:rPr>
        <w:t>,</w:t>
      </w:r>
    </w:p>
    <w:p w14:paraId="127A6F2D" w14:textId="2F7F7585" w:rsidR="00D075AD" w:rsidRDefault="00835EB5" w:rsidP="00BA2BE2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Hlk193620756"/>
      <w:r>
        <w:rPr>
          <w:rFonts w:asciiTheme="minorHAnsi" w:hAnsiTheme="minorHAnsi" w:cstheme="minorHAnsi"/>
          <w:b/>
          <w:color w:val="000000"/>
          <w:sz w:val="28"/>
          <w:szCs w:val="28"/>
        </w:rPr>
        <w:t>kterou se vydává Požární řád obce Ledc</w:t>
      </w:r>
      <w:bookmarkEnd w:id="0"/>
      <w:r w:rsidR="005B1379">
        <w:rPr>
          <w:rFonts w:asciiTheme="minorHAnsi" w:hAnsiTheme="minorHAnsi" w:cstheme="minorHAnsi"/>
          <w:b/>
          <w:color w:val="000000"/>
          <w:sz w:val="28"/>
          <w:szCs w:val="28"/>
        </w:rPr>
        <w:t>e</w:t>
      </w:r>
    </w:p>
    <w:p w14:paraId="7F090446" w14:textId="77777777" w:rsidR="005B1379" w:rsidRDefault="005B1379" w:rsidP="005B1379">
      <w:pPr>
        <w:pStyle w:val="NormlnIMP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9B54282" w14:textId="46603063" w:rsidR="00712AFF" w:rsidRPr="00835EB5" w:rsidRDefault="00712AFF" w:rsidP="006F0592">
      <w:pPr>
        <w:pStyle w:val="ZkladntextIMP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1967E9" w:rsidRPr="00835EB5">
        <w:rPr>
          <w:rFonts w:asciiTheme="minorHAnsi" w:hAnsiTheme="minorHAnsi" w:cstheme="minorHAnsi"/>
          <w:sz w:val="22"/>
          <w:szCs w:val="22"/>
        </w:rPr>
        <w:t>Ledce</w:t>
      </w:r>
      <w:r w:rsidRPr="00835EB5">
        <w:rPr>
          <w:rFonts w:asciiTheme="minorHAnsi" w:hAnsiTheme="minorHAnsi" w:cstheme="minorHAnsi"/>
          <w:sz w:val="22"/>
          <w:szCs w:val="22"/>
        </w:rPr>
        <w:t xml:space="preserve"> schvaluje a vydává dne </w:t>
      </w:r>
      <w:r w:rsidR="00AB472D">
        <w:rPr>
          <w:rFonts w:asciiTheme="minorHAnsi" w:hAnsiTheme="minorHAnsi" w:cstheme="minorHAnsi"/>
          <w:sz w:val="22"/>
          <w:szCs w:val="22"/>
        </w:rPr>
        <w:t>3.6.2</w:t>
      </w:r>
      <w:r w:rsidR="00AB3723" w:rsidRPr="00835EB5">
        <w:rPr>
          <w:rFonts w:asciiTheme="minorHAnsi" w:hAnsiTheme="minorHAnsi" w:cstheme="minorHAnsi"/>
          <w:sz w:val="22"/>
          <w:szCs w:val="22"/>
        </w:rPr>
        <w:t xml:space="preserve">025 </w:t>
      </w:r>
      <w:r w:rsidRPr="00835EB5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AB472D">
        <w:rPr>
          <w:rFonts w:asciiTheme="minorHAnsi" w:hAnsiTheme="minorHAnsi" w:cstheme="minorHAnsi"/>
          <w:sz w:val="22"/>
          <w:szCs w:val="22"/>
        </w:rPr>
        <w:t>11/2/2025</w:t>
      </w:r>
      <w:r w:rsidRPr="00835EB5">
        <w:rPr>
          <w:rFonts w:asciiTheme="minorHAnsi" w:hAnsiTheme="minorHAnsi" w:cstheme="minorHAnsi"/>
          <w:sz w:val="22"/>
          <w:szCs w:val="22"/>
        </w:rPr>
        <w:t xml:space="preserve"> v souladu s </w:t>
      </w:r>
      <w:proofErr w:type="spellStart"/>
      <w:r w:rsidRPr="00835EB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35EB5">
        <w:rPr>
          <w:rFonts w:asciiTheme="minorHAnsi" w:hAnsiTheme="minorHAnsi" w:cstheme="minorHAns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835EB5">
          <w:rPr>
            <w:rFonts w:asciiTheme="minorHAnsi" w:hAnsiTheme="minorHAnsi" w:cstheme="minorHAnsi"/>
            <w:sz w:val="22"/>
            <w:szCs w:val="22"/>
          </w:rPr>
          <w:t>35 a</w:t>
        </w:r>
      </w:smartTag>
      <w:r w:rsidRPr="00835EB5">
        <w:rPr>
          <w:rFonts w:asciiTheme="minorHAnsi" w:hAnsiTheme="minorHAnsi" w:cstheme="minorHAnsi"/>
          <w:sz w:val="22"/>
          <w:szCs w:val="22"/>
        </w:rPr>
        <w:t xml:space="preserve"> § 84 odst. 2) písm. h) zákona č. 128/2000 Sb., o obcích (obecní zřízení), ve znění pozdějších předpisů, </w:t>
      </w:r>
      <w:r w:rsidR="00835EB5" w:rsidRPr="00835EB5">
        <w:rPr>
          <w:rFonts w:asciiTheme="minorHAnsi" w:hAnsiTheme="minorHAnsi" w:cstheme="minorHAnsi"/>
          <w:sz w:val="22"/>
          <w:szCs w:val="22"/>
        </w:rPr>
        <w:t xml:space="preserve">a s </w:t>
      </w:r>
      <w:proofErr w:type="spellStart"/>
      <w:r w:rsidR="00835EB5" w:rsidRPr="00835EB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35EB5" w:rsidRPr="00835EB5">
        <w:rPr>
          <w:rFonts w:asciiTheme="minorHAnsi" w:hAnsiTheme="minorHAnsi" w:cstheme="minorHAnsi"/>
          <w:sz w:val="22"/>
          <w:szCs w:val="22"/>
        </w:rPr>
        <w:t xml:space="preserve">. § 29 odst. 1) písm. o) bod 1. zákona č. 133/1985 Sb., o požární ochraně, ve znění pozdějších předpisů, v návaznosti na </w:t>
      </w:r>
      <w:proofErr w:type="spellStart"/>
      <w:r w:rsidR="00835EB5" w:rsidRPr="00835EB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35EB5" w:rsidRPr="00835EB5">
        <w:rPr>
          <w:rFonts w:asciiTheme="minorHAnsi" w:hAnsiTheme="minorHAnsi" w:cstheme="minorHAnsi"/>
          <w:sz w:val="22"/>
          <w:szCs w:val="22"/>
        </w:rPr>
        <w:t xml:space="preserve">. § 15 nařízení vlády č. 172/2001 Sb., tuto obecně závaznou vyhlášku, kterou se vydává Požární řád obce </w:t>
      </w:r>
      <w:r w:rsidR="001967E9" w:rsidRPr="00835EB5">
        <w:rPr>
          <w:rFonts w:asciiTheme="minorHAnsi" w:hAnsiTheme="minorHAnsi" w:cstheme="minorHAnsi"/>
          <w:sz w:val="22"/>
          <w:szCs w:val="22"/>
        </w:rPr>
        <w:t>Ledce</w:t>
      </w:r>
      <w:r w:rsidR="00D74263" w:rsidRPr="00835EB5">
        <w:rPr>
          <w:rFonts w:asciiTheme="minorHAnsi" w:hAnsiTheme="minorHAnsi" w:cstheme="minorHAnsi"/>
          <w:sz w:val="22"/>
          <w:szCs w:val="22"/>
        </w:rPr>
        <w:t>:</w:t>
      </w:r>
    </w:p>
    <w:p w14:paraId="29C53BE3" w14:textId="77777777" w:rsidR="00712AFF" w:rsidRPr="004013A3" w:rsidRDefault="00712AFF" w:rsidP="00835EB5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9731F5" w14:textId="77777777" w:rsidR="00712AFF" w:rsidRPr="004013A3" w:rsidRDefault="00712AFF" w:rsidP="00835EB5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1</w:t>
      </w:r>
    </w:p>
    <w:p w14:paraId="59644A36" w14:textId="77777777" w:rsidR="00712AFF" w:rsidRPr="004013A3" w:rsidRDefault="00712AFF" w:rsidP="00835EB5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Základní ustanovení</w:t>
      </w:r>
    </w:p>
    <w:p w14:paraId="77A2289D" w14:textId="183F8FF1" w:rsidR="00835EB5" w:rsidRPr="00835EB5" w:rsidRDefault="00835EB5" w:rsidP="00835EB5">
      <w:pPr>
        <w:pStyle w:val="Zkladntext"/>
        <w:spacing w:line="240" w:lineRule="auto"/>
        <w:jc w:val="both"/>
        <w:rPr>
          <w:rFonts w:cstheme="minorHAnsi"/>
        </w:rPr>
      </w:pPr>
      <w:r w:rsidRPr="00835EB5">
        <w:rPr>
          <w:rFonts w:cstheme="minorHAnsi"/>
        </w:rPr>
        <w:t>Tato obecně závazná vyhláška stanovuje zásady organizace a provádění požární ochrany v obci Ledce 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7D63F482" w14:textId="77777777" w:rsidR="00712AFF" w:rsidRPr="00835EB5" w:rsidRDefault="00712AFF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A825A5" w14:textId="77777777" w:rsidR="00712AFF" w:rsidRPr="00835EB5" w:rsidRDefault="00712AFF" w:rsidP="00835EB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5EB5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13B9260D" w14:textId="759B540A" w:rsidR="00712AFF" w:rsidRPr="00835EB5" w:rsidRDefault="00835EB5" w:rsidP="00835EB5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5EB5">
        <w:rPr>
          <w:rFonts w:asciiTheme="minorHAnsi" w:hAnsiTheme="minorHAnsi" w:cstheme="minorHAnsi"/>
          <w:b/>
          <w:sz w:val="22"/>
          <w:szCs w:val="22"/>
        </w:rPr>
        <w:t>Organizace požární ochrany v obci</w:t>
      </w:r>
    </w:p>
    <w:p w14:paraId="6E202C1C" w14:textId="77777777" w:rsidR="00835EB5" w:rsidRPr="00835EB5" w:rsidRDefault="00835EB5" w:rsidP="00835EB5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35EB5">
        <w:rPr>
          <w:rFonts w:asciiTheme="minorHAnsi" w:hAnsiTheme="minorHAnsi" w:cstheme="minorHAnsi"/>
          <w:b w:val="0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63491BCA" w14:textId="77777777" w:rsidR="00835EB5" w:rsidRPr="00835EB5" w:rsidRDefault="00835EB5" w:rsidP="00835EB5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35EB5">
        <w:rPr>
          <w:rFonts w:asciiTheme="minorHAnsi" w:hAnsiTheme="minorHAnsi" w:cstheme="minorHAnsi"/>
          <w:b w:val="0"/>
          <w:sz w:val="22"/>
          <w:szCs w:val="22"/>
        </w:rPr>
        <w:t>V objektech, které vlastní nebo užívá obec ke své činnosti na základě smluvních vztahů, plní obec povinnosti uložené zákonem o požární ochraně právnickým osobám.</w:t>
      </w:r>
    </w:p>
    <w:p w14:paraId="06BC0AB3" w14:textId="77777777" w:rsidR="00835EB5" w:rsidRPr="00835EB5" w:rsidRDefault="00835EB5" w:rsidP="00835EB5">
      <w:pPr>
        <w:pStyle w:val="Nadpis2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6F3213B" w14:textId="77777777" w:rsidR="00835EB5" w:rsidRPr="00835EB5" w:rsidRDefault="00835EB5" w:rsidP="00835EB5">
      <w:pPr>
        <w:pStyle w:val="Nadpis2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35EB5">
        <w:rPr>
          <w:rFonts w:asciiTheme="minorHAnsi" w:hAnsiTheme="minorHAnsi" w:cstheme="minorHAnsi"/>
          <w:b/>
          <w:color w:val="auto"/>
          <w:sz w:val="22"/>
          <w:szCs w:val="22"/>
        </w:rPr>
        <w:t>Čl. 3</w:t>
      </w:r>
    </w:p>
    <w:p w14:paraId="684EDB14" w14:textId="77777777" w:rsidR="00835EB5" w:rsidRPr="00835EB5" w:rsidRDefault="00835EB5" w:rsidP="00835EB5">
      <w:pPr>
        <w:spacing w:after="12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Jednotka požární ochrany</w:t>
      </w:r>
    </w:p>
    <w:p w14:paraId="343777D7" w14:textId="77777777" w:rsidR="00835EB5" w:rsidRPr="007524C6" w:rsidRDefault="00835EB5" w:rsidP="00835EB5">
      <w:pPr>
        <w:pStyle w:val="Zkladntext2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524C6">
        <w:rPr>
          <w:rFonts w:asciiTheme="minorHAnsi" w:hAnsiTheme="minorHAnsi" w:cstheme="minorHAnsi"/>
          <w:b w:val="0"/>
          <w:sz w:val="22"/>
          <w:szCs w:val="22"/>
        </w:rPr>
        <w:t xml:space="preserve">Obec je zřizovatelem jednotky sboru dobrovolných hasičů obce:  </w:t>
      </w:r>
    </w:p>
    <w:p w14:paraId="4EFD4A52" w14:textId="194D8457" w:rsidR="00835EB5" w:rsidRPr="007524C6" w:rsidRDefault="00835EB5" w:rsidP="00835EB5">
      <w:pPr>
        <w:pStyle w:val="Zkladntext21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24C6">
        <w:rPr>
          <w:rFonts w:asciiTheme="minorHAnsi" w:hAnsiTheme="minorHAnsi" w:cstheme="minorHAnsi"/>
          <w:sz w:val="22"/>
          <w:szCs w:val="22"/>
        </w:rPr>
        <w:t xml:space="preserve">Jednotka sboru dobrovolných hasičů obce Ledce </w:t>
      </w:r>
      <w:r w:rsidRPr="007524C6">
        <w:rPr>
          <w:rFonts w:asciiTheme="minorHAnsi" w:hAnsiTheme="minorHAnsi" w:cstheme="minorHAnsi"/>
          <w:b w:val="0"/>
          <w:bCs/>
          <w:sz w:val="22"/>
          <w:szCs w:val="22"/>
        </w:rPr>
        <w:t>(dále jen „JSDH“)</w:t>
      </w:r>
    </w:p>
    <w:p w14:paraId="6619161C" w14:textId="2A6E8B1C" w:rsidR="00835EB5" w:rsidRPr="007524C6" w:rsidRDefault="00835EB5" w:rsidP="00835EB5">
      <w:pPr>
        <w:spacing w:after="0" w:line="240" w:lineRule="auto"/>
        <w:rPr>
          <w:rFonts w:cstheme="minorHAnsi"/>
        </w:rPr>
      </w:pPr>
      <w:r w:rsidRPr="007524C6">
        <w:rPr>
          <w:rFonts w:cstheme="minorHAnsi"/>
        </w:rPr>
        <w:t xml:space="preserve">- kategorie: JPO V  </w:t>
      </w:r>
      <w:r w:rsidRPr="007524C6">
        <w:rPr>
          <w:rFonts w:cstheme="minorHAnsi"/>
        </w:rPr>
        <w:br/>
        <w:t xml:space="preserve">- dislokace JSDH: požární zbrojnice JSDH – </w:t>
      </w:r>
      <w:r w:rsidRPr="007524C6">
        <w:rPr>
          <w:rFonts w:cstheme="minorHAnsi"/>
          <w:color w:val="000000"/>
        </w:rPr>
        <w:t>Ledce</w:t>
      </w:r>
    </w:p>
    <w:p w14:paraId="6B7226B5" w14:textId="1E1811E2" w:rsidR="00835EB5" w:rsidRPr="007524C6" w:rsidRDefault="00835EB5" w:rsidP="00835EB5">
      <w:pPr>
        <w:spacing w:after="0" w:line="240" w:lineRule="auto"/>
        <w:rPr>
          <w:rFonts w:cstheme="minorHAnsi"/>
        </w:rPr>
      </w:pPr>
      <w:r w:rsidRPr="007524C6">
        <w:rPr>
          <w:rFonts w:cstheme="minorHAnsi"/>
        </w:rPr>
        <w:t xml:space="preserve">- celkový početní stav JSDH: </w:t>
      </w:r>
      <w:r w:rsidR="004B6761" w:rsidRPr="007524C6">
        <w:rPr>
          <w:rFonts w:cstheme="minorHAnsi"/>
        </w:rPr>
        <w:t>10</w:t>
      </w:r>
      <w:r w:rsidRPr="007524C6">
        <w:rPr>
          <w:rFonts w:cstheme="minorHAnsi"/>
        </w:rPr>
        <w:t xml:space="preserve"> členů včetně velitele</w:t>
      </w:r>
    </w:p>
    <w:p w14:paraId="1543D53C" w14:textId="77777777" w:rsidR="00835EB5" w:rsidRPr="007524C6" w:rsidRDefault="00835EB5" w:rsidP="00835EB5">
      <w:pPr>
        <w:spacing w:after="0" w:line="240" w:lineRule="auto"/>
        <w:rPr>
          <w:rFonts w:cstheme="minorHAnsi"/>
        </w:rPr>
      </w:pPr>
      <w:r w:rsidRPr="007524C6">
        <w:rPr>
          <w:rFonts w:cstheme="minorHAnsi"/>
        </w:rPr>
        <w:t>- základní vybavení (technika a věcné prostředky):</w:t>
      </w:r>
      <w:r w:rsidRPr="007524C6">
        <w:rPr>
          <w:rFonts w:cstheme="minorHAnsi"/>
        </w:rPr>
        <w:tab/>
        <w:t>dopravní automobil</w:t>
      </w:r>
    </w:p>
    <w:p w14:paraId="5AE1A330" w14:textId="77777777" w:rsidR="00835EB5" w:rsidRPr="007524C6" w:rsidRDefault="00835EB5" w:rsidP="00835EB5">
      <w:pPr>
        <w:spacing w:after="0" w:line="240" w:lineRule="auto"/>
        <w:ind w:left="4248" w:firstLine="708"/>
        <w:rPr>
          <w:rFonts w:cstheme="minorHAnsi"/>
        </w:rPr>
      </w:pPr>
      <w:r w:rsidRPr="007524C6">
        <w:rPr>
          <w:rFonts w:cstheme="minorHAnsi"/>
        </w:rPr>
        <w:t xml:space="preserve">motorová stříkačka </w:t>
      </w:r>
    </w:p>
    <w:p w14:paraId="6CBBE52E" w14:textId="7967C10A" w:rsidR="00835EB5" w:rsidRPr="007524C6" w:rsidRDefault="00835EB5" w:rsidP="00835EB5">
      <w:pPr>
        <w:spacing w:after="0" w:line="240" w:lineRule="auto"/>
        <w:ind w:left="4956"/>
        <w:rPr>
          <w:rFonts w:cstheme="minorHAnsi"/>
        </w:rPr>
      </w:pPr>
      <w:r w:rsidRPr="007524C6">
        <w:rPr>
          <w:rFonts w:cstheme="minorHAnsi"/>
        </w:rPr>
        <w:t>ostatní nepopsané vybavení jako např. řetězová pila,  ruční nářadí, armatury aj.</w:t>
      </w:r>
    </w:p>
    <w:p w14:paraId="7F5404E7" w14:textId="77777777" w:rsidR="00835EB5" w:rsidRDefault="00835EB5" w:rsidP="00835EB5">
      <w:pPr>
        <w:spacing w:before="120" w:after="0" w:line="240" w:lineRule="auto"/>
        <w:ind w:left="4956"/>
        <w:rPr>
          <w:rFonts w:cstheme="minorHAnsi"/>
        </w:rPr>
      </w:pPr>
    </w:p>
    <w:p w14:paraId="4234C592" w14:textId="77777777" w:rsidR="000523A5" w:rsidRDefault="000523A5" w:rsidP="00835EB5">
      <w:pPr>
        <w:spacing w:before="120" w:after="0" w:line="240" w:lineRule="auto"/>
        <w:ind w:left="4956"/>
        <w:rPr>
          <w:rFonts w:cstheme="minorHAnsi"/>
        </w:rPr>
      </w:pPr>
    </w:p>
    <w:p w14:paraId="0A140ABE" w14:textId="77777777" w:rsidR="000523A5" w:rsidRPr="007524C6" w:rsidRDefault="000523A5" w:rsidP="00835EB5">
      <w:pPr>
        <w:spacing w:before="120" w:after="0" w:line="240" w:lineRule="auto"/>
        <w:ind w:left="4956"/>
        <w:rPr>
          <w:rFonts w:cstheme="minorHAnsi"/>
        </w:rPr>
      </w:pPr>
    </w:p>
    <w:p w14:paraId="554D0109" w14:textId="77777777" w:rsidR="00835EB5" w:rsidRPr="007524C6" w:rsidRDefault="00835EB5" w:rsidP="00835EB5">
      <w:pPr>
        <w:spacing w:after="0" w:line="240" w:lineRule="auto"/>
        <w:jc w:val="center"/>
        <w:rPr>
          <w:rFonts w:cstheme="minorHAnsi"/>
          <w:b/>
        </w:rPr>
      </w:pPr>
      <w:r w:rsidRPr="007524C6">
        <w:rPr>
          <w:rFonts w:cstheme="minorHAnsi"/>
          <w:b/>
        </w:rPr>
        <w:lastRenderedPageBreak/>
        <w:t>Čl. 4</w:t>
      </w:r>
    </w:p>
    <w:p w14:paraId="062D9E80" w14:textId="77777777" w:rsidR="00835EB5" w:rsidRPr="00835EB5" w:rsidRDefault="00835EB5" w:rsidP="00835EB5">
      <w:pPr>
        <w:spacing w:after="120" w:line="240" w:lineRule="auto"/>
        <w:jc w:val="center"/>
        <w:rPr>
          <w:rFonts w:cstheme="minorHAnsi"/>
        </w:rPr>
      </w:pPr>
      <w:r w:rsidRPr="007524C6">
        <w:rPr>
          <w:rFonts w:cstheme="minorHAnsi"/>
          <w:b/>
        </w:rPr>
        <w:t>Základní povinnosti fyzických a právnických osob na úseku požární ochrany</w:t>
      </w:r>
    </w:p>
    <w:p w14:paraId="1F263B04" w14:textId="77777777" w:rsidR="00835EB5" w:rsidRPr="00835EB5" w:rsidRDefault="00835EB5" w:rsidP="00835EB5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Povinnosti a práva právnických osob a podnikajících fyzických jsou stanoveny obecně závaznými právními a technickými předpisy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835EB5">
        <w:rPr>
          <w:rFonts w:asciiTheme="minorHAnsi" w:hAnsiTheme="minorHAnsi" w:cstheme="minorHAnsi"/>
          <w:sz w:val="22"/>
          <w:szCs w:val="22"/>
        </w:rPr>
        <w:t>. Ustanoveními požárního řádu obce nejsou dotčeny. Při provozování činností dodržují podnikající fyzické a právnické osoby předpisy požární ochrany.</w:t>
      </w:r>
    </w:p>
    <w:p w14:paraId="18B2C9DE" w14:textId="77777777" w:rsidR="00835EB5" w:rsidRPr="00835EB5" w:rsidRDefault="00835EB5" w:rsidP="007524C6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Povinnosti a práva fyzických osob jsou upraveny obecně závaznými právními předpisy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835EB5">
        <w:rPr>
          <w:rFonts w:asciiTheme="minorHAnsi" w:hAnsiTheme="minorHAnsi" w:cstheme="minorHAnsi"/>
          <w:sz w:val="22"/>
          <w:szCs w:val="22"/>
        </w:rPr>
        <w:t>. Ustanoveními požárního řádu obce nejsou dotčeny. Při provozování činnosti dodržují fyzické osoby předpisy požární ochrany.</w:t>
      </w:r>
    </w:p>
    <w:p w14:paraId="1DF71315" w14:textId="77777777" w:rsidR="00835EB5" w:rsidRPr="00835EB5" w:rsidRDefault="00835EB5" w:rsidP="00835EB5">
      <w:pPr>
        <w:spacing w:after="0" w:line="240" w:lineRule="auto"/>
        <w:jc w:val="center"/>
        <w:rPr>
          <w:rFonts w:cstheme="minorHAnsi"/>
          <w:b/>
        </w:rPr>
      </w:pPr>
    </w:p>
    <w:p w14:paraId="2AA3C068" w14:textId="77777777" w:rsidR="00835EB5" w:rsidRPr="00835EB5" w:rsidRDefault="00835EB5" w:rsidP="00835EB5">
      <w:pPr>
        <w:spacing w:after="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Čl. 5</w:t>
      </w:r>
    </w:p>
    <w:p w14:paraId="67191CF6" w14:textId="77777777" w:rsidR="00835EB5" w:rsidRPr="00835EB5" w:rsidRDefault="00835EB5" w:rsidP="00835EB5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835EB5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978F8A3" w14:textId="77777777" w:rsidR="00835EB5" w:rsidRPr="00835EB5" w:rsidRDefault="00835EB5" w:rsidP="00835EB5">
      <w:pPr>
        <w:pStyle w:val="Normlnweb"/>
        <w:numPr>
          <w:ilvl w:val="3"/>
          <w:numId w:val="15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835EB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35EB5">
        <w:rPr>
          <w:rFonts w:asciiTheme="minorHAnsi" w:hAnsiTheme="minorHAnsi" w:cstheme="minorHAnsi"/>
          <w:sz w:val="22"/>
          <w:szCs w:val="22"/>
        </w:rPr>
        <w:t>. § 6 zákona č. 133/1985 Sb., o požární ochraně, ve znění pozdějších předpisů, ani v právním předpisu kraje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835EB5">
        <w:rPr>
          <w:rFonts w:asciiTheme="minorHAnsi" w:hAnsiTheme="minorHAnsi" w:cstheme="minorHAnsi"/>
          <w:sz w:val="22"/>
          <w:szCs w:val="22"/>
        </w:rPr>
        <w:t xml:space="preserve"> či obce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835EB5">
        <w:rPr>
          <w:rFonts w:asciiTheme="minorHAnsi" w:hAnsiTheme="minorHAnsi" w:cstheme="minorHAnsi"/>
          <w:sz w:val="22"/>
          <w:szCs w:val="22"/>
        </w:rPr>
        <w:t xml:space="preserve"> vydanému k zabezpečení požární ochrany při akcích, kterých se zúčastňuje větší počet osob.</w:t>
      </w:r>
    </w:p>
    <w:p w14:paraId="40E754F0" w14:textId="52B15C37" w:rsidR="00835EB5" w:rsidRPr="00835EB5" w:rsidRDefault="00835EB5" w:rsidP="00835EB5">
      <w:pPr>
        <w:pStyle w:val="Normlnweb"/>
        <w:numPr>
          <w:ilvl w:val="3"/>
          <w:numId w:val="15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Pořadatel akce uvedené v odst. 1) je povinen konání akce nahlásit minimálně 3 pracovní dny před jejím započetím na Obecním úřadu </w:t>
      </w:r>
      <w:r>
        <w:rPr>
          <w:rFonts w:asciiTheme="minorHAnsi" w:hAnsiTheme="minorHAnsi" w:cstheme="minorHAnsi"/>
          <w:sz w:val="22"/>
          <w:szCs w:val="22"/>
        </w:rPr>
        <w:t>Ledce</w:t>
      </w:r>
      <w:r w:rsidRPr="00835EB5">
        <w:rPr>
          <w:rFonts w:asciiTheme="minorHAnsi" w:hAnsiTheme="minorHAnsi" w:cstheme="minorHAnsi"/>
          <w:sz w:val="22"/>
          <w:szCs w:val="22"/>
        </w:rP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Pr="00835EB5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835E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B25F38" w14:textId="77777777" w:rsidR="00835EB5" w:rsidRPr="00835EB5" w:rsidRDefault="00835EB5" w:rsidP="00835EB5">
      <w:pPr>
        <w:spacing w:after="0" w:line="240" w:lineRule="auto"/>
        <w:ind w:left="357"/>
        <w:jc w:val="center"/>
        <w:rPr>
          <w:rFonts w:cstheme="minorHAnsi"/>
          <w:b/>
        </w:rPr>
      </w:pPr>
    </w:p>
    <w:p w14:paraId="26FBADA1" w14:textId="77777777" w:rsidR="00835EB5" w:rsidRPr="00835EB5" w:rsidRDefault="00835EB5" w:rsidP="00835EB5">
      <w:pPr>
        <w:spacing w:after="0" w:line="240" w:lineRule="auto"/>
        <w:ind w:left="357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Čl. 6</w:t>
      </w:r>
    </w:p>
    <w:p w14:paraId="2040BB81" w14:textId="77777777" w:rsidR="00835EB5" w:rsidRPr="00835EB5" w:rsidRDefault="00835EB5" w:rsidP="00835EB5">
      <w:pPr>
        <w:spacing w:after="12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Zdroje požární vody</w:t>
      </w:r>
    </w:p>
    <w:p w14:paraId="6E65F850" w14:textId="77777777" w:rsidR="00835EB5" w:rsidRPr="00835EB5" w:rsidRDefault="00835EB5" w:rsidP="00835EB5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Obec zajišťuje potřebné zdroje požární vody a vyžaduje od majitele hydrantové sítě její údržbu tak, aby byla vždy použitelná.</w:t>
      </w:r>
    </w:p>
    <w:p w14:paraId="58F3F498" w14:textId="77777777" w:rsidR="00835EB5" w:rsidRPr="00835EB5" w:rsidRDefault="00835EB5" w:rsidP="00835EB5">
      <w:pPr>
        <w:pStyle w:val="Odstavecseseznamem"/>
        <w:numPr>
          <w:ilvl w:val="0"/>
          <w:numId w:val="16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Jako zdroje požární vody obec určuje:</w:t>
      </w:r>
    </w:p>
    <w:p w14:paraId="21FB5BD7" w14:textId="4B869107" w:rsidR="00835EB5" w:rsidRPr="00835EB5" w:rsidRDefault="002B5DE4" w:rsidP="00835EB5">
      <w:pPr>
        <w:pStyle w:val="Odstavecseseznamem"/>
        <w:numPr>
          <w:ilvl w:val="1"/>
          <w:numId w:val="16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požární</w:t>
      </w:r>
      <w:r w:rsidR="00835EB5" w:rsidRPr="00835EB5">
        <w:rPr>
          <w:rFonts w:asciiTheme="minorHAnsi" w:hAnsiTheme="minorHAnsi" w:cstheme="minorHAnsi"/>
          <w:sz w:val="22"/>
          <w:szCs w:val="22"/>
        </w:rPr>
        <w:t xml:space="preserve"> nádrž </w:t>
      </w:r>
      <w:r>
        <w:rPr>
          <w:rFonts w:asciiTheme="minorHAnsi" w:hAnsiTheme="minorHAnsi" w:cstheme="minorHAnsi"/>
          <w:sz w:val="22"/>
          <w:szCs w:val="22"/>
        </w:rPr>
        <w:t>v obci</w:t>
      </w:r>
    </w:p>
    <w:p w14:paraId="4AE8976A" w14:textId="513B8EE2" w:rsidR="00835EB5" w:rsidRPr="002B5DE4" w:rsidRDefault="002B5DE4" w:rsidP="002B5DE4">
      <w:pPr>
        <w:pStyle w:val="Odstavecseseznamem"/>
        <w:numPr>
          <w:ilvl w:val="1"/>
          <w:numId w:val="16"/>
        </w:numPr>
        <w:spacing w:after="120"/>
        <w:ind w:left="107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B5DE4">
        <w:rPr>
          <w:rFonts w:ascii="Calibri" w:hAnsi="Calibri" w:cs="Calibri"/>
          <w:sz w:val="22"/>
          <w:szCs w:val="22"/>
        </w:rPr>
        <w:t>hydranty v obci</w:t>
      </w:r>
      <w:r w:rsidR="00835EB5" w:rsidRPr="002B5DE4">
        <w:rPr>
          <w:rFonts w:asciiTheme="minorHAnsi" w:hAnsiTheme="minorHAnsi" w:cstheme="minorHAnsi"/>
          <w:sz w:val="22"/>
          <w:szCs w:val="22"/>
        </w:rPr>
        <w:t>.</w:t>
      </w:r>
    </w:p>
    <w:p w14:paraId="58058A88" w14:textId="77777777" w:rsidR="00835EB5" w:rsidRPr="00835EB5" w:rsidRDefault="00835EB5" w:rsidP="00835EB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67A0791E" w14:textId="77777777" w:rsidR="00835EB5" w:rsidRPr="00835EB5" w:rsidRDefault="00835EB5" w:rsidP="00835EB5">
      <w:pPr>
        <w:pStyle w:val="Nadpis2"/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2535B74" w14:textId="77777777" w:rsidR="00835EB5" w:rsidRPr="00835EB5" w:rsidRDefault="00835EB5" w:rsidP="00835EB5">
      <w:pPr>
        <w:pStyle w:val="Nadpis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35EB5">
        <w:rPr>
          <w:rFonts w:asciiTheme="minorHAnsi" w:hAnsiTheme="minorHAnsi" w:cstheme="minorHAnsi"/>
          <w:b/>
          <w:color w:val="auto"/>
          <w:sz w:val="22"/>
          <w:szCs w:val="22"/>
        </w:rPr>
        <w:t>Čl. 7</w:t>
      </w:r>
    </w:p>
    <w:p w14:paraId="22E825AB" w14:textId="77777777" w:rsidR="00835EB5" w:rsidRPr="00835EB5" w:rsidRDefault="00835EB5" w:rsidP="00835EB5">
      <w:pPr>
        <w:pStyle w:val="Nadpis2"/>
        <w:spacing w:after="12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35EB5">
        <w:rPr>
          <w:rFonts w:asciiTheme="minorHAnsi" w:hAnsiTheme="minorHAnsi" w:cstheme="minorHAnsi"/>
          <w:b/>
          <w:color w:val="auto"/>
          <w:sz w:val="22"/>
          <w:szCs w:val="22"/>
        </w:rPr>
        <w:t>Ohlašovny požáru a vyhlášení požárního poplachu</w:t>
      </w:r>
    </w:p>
    <w:p w14:paraId="3EF9D143" w14:textId="77777777" w:rsidR="00835EB5" w:rsidRPr="00835EB5" w:rsidRDefault="00835EB5" w:rsidP="00835EB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theme="minorHAnsi"/>
        </w:rPr>
      </w:pPr>
      <w:r w:rsidRPr="00835EB5">
        <w:rPr>
          <w:rFonts w:cstheme="minorHAnsi"/>
        </w:rPr>
        <w:t xml:space="preserve">Na území obce je tato ohlašovna požárů, která je trvale označena tabulkou „Ohlašovna požárů“: </w:t>
      </w:r>
    </w:p>
    <w:p w14:paraId="10DDBD67" w14:textId="7AB12CFF" w:rsidR="00835EB5" w:rsidRPr="00835EB5" w:rsidRDefault="00835EB5" w:rsidP="00835EB5">
      <w:pPr>
        <w:spacing w:after="120" w:line="240" w:lineRule="auto"/>
        <w:ind w:firstLine="720"/>
        <w:jc w:val="both"/>
        <w:rPr>
          <w:rFonts w:cstheme="minorHAnsi"/>
        </w:rPr>
      </w:pPr>
      <w:r w:rsidRPr="00835EB5">
        <w:rPr>
          <w:rFonts w:cstheme="minorHAnsi"/>
        </w:rPr>
        <w:t xml:space="preserve">Obecní úřad </w:t>
      </w:r>
      <w:r w:rsidR="002B5DE4">
        <w:rPr>
          <w:rFonts w:cstheme="minorHAnsi"/>
        </w:rPr>
        <w:t>Ledce</w:t>
      </w:r>
      <w:r w:rsidRPr="00835EB5">
        <w:rPr>
          <w:rFonts w:cstheme="minorHAnsi"/>
        </w:rPr>
        <w:t xml:space="preserve">, </w:t>
      </w:r>
      <w:r w:rsidR="002B5DE4" w:rsidRPr="00714C7A">
        <w:rPr>
          <w:rFonts w:ascii="Calibri" w:eastAsia="Calibri" w:hAnsi="Calibri" w:cs="Calibri"/>
        </w:rPr>
        <w:t>Ledce č.p. 120, 294 47 Ledce u Mladé Boleslavi</w:t>
      </w:r>
      <w:r w:rsidRPr="00835EB5">
        <w:rPr>
          <w:rFonts w:cstheme="minorHAnsi"/>
        </w:rPr>
        <w:t xml:space="preserve">, tel. </w:t>
      </w:r>
      <w:r w:rsidR="002B5DE4" w:rsidRPr="00714C7A">
        <w:rPr>
          <w:rFonts w:ascii="Calibri" w:eastAsia="Calibri" w:hAnsi="Calibri" w:cs="Calibri"/>
        </w:rPr>
        <w:t>326 380 128</w:t>
      </w:r>
      <w:r w:rsidRPr="00835EB5">
        <w:rPr>
          <w:rFonts w:cstheme="minorHAnsi"/>
        </w:rPr>
        <w:t>.</w:t>
      </w:r>
    </w:p>
    <w:p w14:paraId="25B7C587" w14:textId="77777777" w:rsidR="00835EB5" w:rsidRPr="00835EB5" w:rsidRDefault="00835EB5" w:rsidP="00835EB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cstheme="minorHAnsi"/>
        </w:rPr>
      </w:pPr>
      <w:r w:rsidRPr="00835EB5">
        <w:rPr>
          <w:rFonts w:cstheme="minorHAnsi"/>
        </w:rPr>
        <w:t xml:space="preserve">Požáry a jiné mimořádné události lze hlásit rovněž na krizová tel. čísla 150 nebo 112. </w:t>
      </w:r>
    </w:p>
    <w:p w14:paraId="16218CDC" w14:textId="77777777" w:rsidR="00835EB5" w:rsidRPr="00835EB5" w:rsidRDefault="00835EB5" w:rsidP="00835EB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theme="minorHAnsi"/>
        </w:rPr>
      </w:pPr>
      <w:r w:rsidRPr="00835EB5">
        <w:rPr>
          <w:rFonts w:cstheme="minorHAnsi"/>
        </w:rPr>
        <w:t xml:space="preserve">Vyhlášení požárního poplachu pro JSDH: </w:t>
      </w:r>
    </w:p>
    <w:p w14:paraId="20258BF8" w14:textId="77777777" w:rsidR="00835EB5" w:rsidRPr="00835EB5" w:rsidRDefault="00835EB5" w:rsidP="00835EB5">
      <w:pPr>
        <w:pStyle w:val="Bezmezer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835EB5">
        <w:rPr>
          <w:rFonts w:asciiTheme="minorHAnsi" w:hAnsiTheme="minorHAnsi" w:cstheme="minorHAnsi"/>
        </w:rPr>
        <w:t>požární sirénou přerušovaným tónem po dobu trvání 1 minuty – signál „Požární poplach“</w:t>
      </w:r>
    </w:p>
    <w:p w14:paraId="5B777DD6" w14:textId="77777777" w:rsidR="00835EB5" w:rsidRPr="00835EB5" w:rsidRDefault="00835EB5" w:rsidP="00835EB5">
      <w:pPr>
        <w:pStyle w:val="Bezmezer"/>
        <w:numPr>
          <w:ilvl w:val="0"/>
          <w:numId w:val="18"/>
        </w:numPr>
        <w:spacing w:after="120"/>
        <w:ind w:left="760" w:hanging="357"/>
        <w:jc w:val="both"/>
        <w:rPr>
          <w:rFonts w:asciiTheme="minorHAnsi" w:hAnsiTheme="minorHAnsi" w:cstheme="minorHAnsi"/>
        </w:rPr>
      </w:pPr>
      <w:r w:rsidRPr="00835EB5">
        <w:rPr>
          <w:rFonts w:asciiTheme="minorHAnsi" w:hAnsiTheme="minorHAnsi" w:cstheme="minorHAnsi"/>
        </w:rPr>
        <w:t>telefonem na operační středisko Hasičského záchranného sboru Středočeského kraje a na velitele JSDH.</w:t>
      </w:r>
    </w:p>
    <w:p w14:paraId="1223654B" w14:textId="77777777" w:rsidR="00835EB5" w:rsidRPr="00835EB5" w:rsidRDefault="00835EB5" w:rsidP="002B5DE4">
      <w:pPr>
        <w:spacing w:after="0" w:line="240" w:lineRule="auto"/>
        <w:jc w:val="center"/>
        <w:rPr>
          <w:rFonts w:cstheme="minorHAnsi"/>
          <w:b/>
        </w:rPr>
      </w:pPr>
    </w:p>
    <w:p w14:paraId="1CCACBD9" w14:textId="77777777" w:rsidR="00BA2BE2" w:rsidRDefault="00BA2BE2" w:rsidP="002B5DE4">
      <w:pPr>
        <w:spacing w:after="0" w:line="240" w:lineRule="auto"/>
        <w:jc w:val="center"/>
        <w:rPr>
          <w:rFonts w:cstheme="minorHAnsi"/>
          <w:b/>
        </w:rPr>
      </w:pPr>
    </w:p>
    <w:p w14:paraId="72F1ACF5" w14:textId="77777777" w:rsidR="00835EB5" w:rsidRPr="00835EB5" w:rsidRDefault="00835EB5" w:rsidP="002B5DE4">
      <w:pPr>
        <w:spacing w:after="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Čl. 8</w:t>
      </w:r>
    </w:p>
    <w:p w14:paraId="3C85347B" w14:textId="77777777" w:rsidR="00835EB5" w:rsidRPr="002B5DE4" w:rsidRDefault="00835EB5" w:rsidP="002B5DE4">
      <w:pPr>
        <w:pStyle w:val="Nadpis2"/>
        <w:spacing w:after="12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5DE4">
        <w:rPr>
          <w:rFonts w:asciiTheme="minorHAnsi" w:hAnsiTheme="minorHAnsi" w:cstheme="minorHAnsi"/>
          <w:b/>
          <w:bCs/>
          <w:color w:val="auto"/>
          <w:sz w:val="22"/>
          <w:szCs w:val="22"/>
        </w:rPr>
        <w:t>Zabezpečení pohotovosti JSDH</w:t>
      </w:r>
    </w:p>
    <w:p w14:paraId="5D3B27BA" w14:textId="77777777" w:rsidR="00835EB5" w:rsidRPr="00835EB5" w:rsidRDefault="00835EB5" w:rsidP="00835EB5">
      <w:pPr>
        <w:spacing w:after="120" w:line="240" w:lineRule="auto"/>
        <w:jc w:val="both"/>
        <w:rPr>
          <w:rFonts w:cstheme="minorHAnsi"/>
        </w:rPr>
      </w:pPr>
      <w:r w:rsidRPr="00835EB5">
        <w:rPr>
          <w:rFonts w:cstheme="minorHAnsi"/>
        </w:rPr>
        <w:t>Obec vytváří podmínky pro činnost a akceschopnost JSDH, která je ověřována nejméně 1x ročně vyhlášením cvičného požárního poplachu v obci.</w:t>
      </w:r>
    </w:p>
    <w:p w14:paraId="416FEAA1" w14:textId="77777777" w:rsidR="00835EB5" w:rsidRPr="00835EB5" w:rsidRDefault="00835EB5" w:rsidP="002B5DE4">
      <w:pPr>
        <w:spacing w:after="0" w:line="240" w:lineRule="auto"/>
        <w:jc w:val="center"/>
        <w:rPr>
          <w:rFonts w:cstheme="minorHAnsi"/>
          <w:b/>
        </w:rPr>
      </w:pPr>
    </w:p>
    <w:p w14:paraId="7D88F714" w14:textId="77777777" w:rsidR="00835EB5" w:rsidRPr="00835EB5" w:rsidRDefault="00835EB5" w:rsidP="002B5DE4">
      <w:pPr>
        <w:spacing w:after="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Čl. 9</w:t>
      </w:r>
    </w:p>
    <w:p w14:paraId="0A7BBD3E" w14:textId="77777777" w:rsidR="00835EB5" w:rsidRPr="00835EB5" w:rsidRDefault="00835EB5" w:rsidP="00835EB5">
      <w:pPr>
        <w:spacing w:after="120" w:line="240" w:lineRule="auto"/>
        <w:jc w:val="center"/>
        <w:rPr>
          <w:rFonts w:cstheme="minorHAnsi"/>
          <w:b/>
        </w:rPr>
      </w:pPr>
      <w:r w:rsidRPr="00835EB5">
        <w:rPr>
          <w:rFonts w:cstheme="minorHAnsi"/>
          <w:b/>
        </w:rPr>
        <w:t>Seznam sil a prostředků jednotek požární ochrany z požárního poplachového plánu kraje</w:t>
      </w:r>
    </w:p>
    <w:p w14:paraId="4817BA7B" w14:textId="77777777" w:rsidR="00835EB5" w:rsidRPr="00835EB5" w:rsidRDefault="00835EB5" w:rsidP="00835EB5">
      <w:pPr>
        <w:pStyle w:val="Zkladntextodsazen21"/>
        <w:numPr>
          <w:ilvl w:val="0"/>
          <w:numId w:val="19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5159DB0C" w14:textId="77777777" w:rsidR="00835EB5" w:rsidRPr="00835EB5" w:rsidRDefault="00835EB5" w:rsidP="00835EB5">
      <w:pPr>
        <w:pStyle w:val="Zkladntextodsazen21"/>
        <w:numPr>
          <w:ilvl w:val="0"/>
          <w:numId w:val="19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>Seznam sil a prostředků jednotek požární ochrany z požárního poplachového plánu kraje je uveden v příloze č. 1 této obecně závazné vyhlášky.</w:t>
      </w:r>
    </w:p>
    <w:p w14:paraId="7F353771" w14:textId="77777777" w:rsidR="00835EB5" w:rsidRPr="00835EB5" w:rsidRDefault="00835EB5" w:rsidP="00835EB5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79CF352" w14:textId="77777777" w:rsidR="00835EB5" w:rsidRPr="00835EB5" w:rsidRDefault="00835EB5" w:rsidP="00835EB5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35EB5">
        <w:rPr>
          <w:rFonts w:asciiTheme="minorHAnsi" w:hAnsiTheme="minorHAnsi" w:cstheme="minorHAnsi"/>
          <w:b/>
          <w:sz w:val="22"/>
          <w:szCs w:val="22"/>
        </w:rPr>
        <w:t>Čl. 10</w:t>
      </w:r>
    </w:p>
    <w:p w14:paraId="6C5A89CA" w14:textId="46086E10" w:rsidR="00712AFF" w:rsidRPr="00835EB5" w:rsidRDefault="00AB3723" w:rsidP="00835EB5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5EB5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041533B1" w14:textId="222CF93C" w:rsidR="00712AFF" w:rsidRPr="00835EB5" w:rsidRDefault="00712AFF" w:rsidP="00835EB5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835EB5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AB3723" w:rsidRPr="00835EB5">
        <w:rPr>
          <w:rFonts w:asciiTheme="minorHAnsi" w:hAnsiTheme="minorHAnsi" w:cstheme="minorHAnsi"/>
          <w:sz w:val="22"/>
          <w:szCs w:val="22"/>
        </w:rPr>
        <w:t>počátkem patnáctého dne následujícího po dni jejího vyhlášení.</w:t>
      </w:r>
    </w:p>
    <w:p w14:paraId="3C6CCFFD" w14:textId="77777777" w:rsidR="00712AFF" w:rsidRDefault="00712AFF" w:rsidP="00835EB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73E9B6" w14:textId="77777777" w:rsidR="00714C7A" w:rsidRDefault="00714C7A" w:rsidP="00835EB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81FC86" w14:textId="77777777" w:rsidR="00AB3723" w:rsidRPr="004C139A" w:rsidRDefault="00AB3723" w:rsidP="00835EB5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14:paraId="25C190B3" w14:textId="77777777" w:rsidR="00AB3723" w:rsidRDefault="00AB3723" w:rsidP="00835EB5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8EBB6" w14:textId="77777777" w:rsidR="00AB3723" w:rsidRPr="00B53F1D" w:rsidRDefault="00AB3723" w:rsidP="00835EB5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55D75FEF" w14:textId="1B199869" w:rsidR="00AB3723" w:rsidRPr="00C5271D" w:rsidRDefault="00AB3723" w:rsidP="00835EB5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>Jiří Svárovský</w:t>
      </w:r>
      <w:r w:rsidR="000523A5">
        <w:rPr>
          <w:rFonts w:asciiTheme="minorHAnsi" w:hAnsiTheme="minorHAnsi" w:cstheme="minorHAnsi"/>
          <w:color w:val="000000"/>
          <w:sz w:val="22"/>
          <w:szCs w:val="22"/>
        </w:rPr>
        <w:t xml:space="preserve"> v.r.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Pr="00C5271D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Bc. Michal Rozkovec</w:t>
      </w:r>
      <w:r w:rsidR="000523A5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v.r.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2884438" w14:textId="77777777" w:rsidR="00AB3723" w:rsidRPr="00B53F1D" w:rsidRDefault="00AB3723" w:rsidP="00835EB5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starosta obce</w:t>
      </w:r>
    </w:p>
    <w:p w14:paraId="43EAEB09" w14:textId="77777777" w:rsidR="00712AFF" w:rsidRPr="00B53F1D" w:rsidRDefault="00712AFF" w:rsidP="00835EB5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7861F" w14:textId="1753F165" w:rsidR="00835EB5" w:rsidRDefault="00835EB5" w:rsidP="00835EB5">
      <w:pPr>
        <w:spacing w:after="0" w:line="240" w:lineRule="auto"/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</w:p>
    <w:p w14:paraId="30BD63CB" w14:textId="77777777" w:rsidR="00835EB5" w:rsidRPr="00835EB5" w:rsidRDefault="00835EB5" w:rsidP="00835EB5">
      <w:pPr>
        <w:spacing w:after="0" w:line="240" w:lineRule="auto"/>
        <w:jc w:val="both"/>
        <w:rPr>
          <w:rFonts w:cstheme="minorHAnsi"/>
          <w:b/>
          <w:bCs/>
        </w:rPr>
      </w:pPr>
      <w:r w:rsidRPr="00835EB5">
        <w:rPr>
          <w:rFonts w:cstheme="minorHAnsi"/>
          <w:b/>
          <w:bCs/>
        </w:rPr>
        <w:lastRenderedPageBreak/>
        <w:t xml:space="preserve">Příloha č. 1 </w:t>
      </w:r>
    </w:p>
    <w:p w14:paraId="6CAA219C" w14:textId="692521B4" w:rsidR="00835EB5" w:rsidRPr="00835EB5" w:rsidRDefault="00835EB5" w:rsidP="00835EB5">
      <w:pPr>
        <w:spacing w:after="0" w:line="240" w:lineRule="auto"/>
        <w:jc w:val="both"/>
        <w:rPr>
          <w:rFonts w:cstheme="minorHAnsi"/>
          <w:i/>
          <w:iCs/>
        </w:rPr>
      </w:pPr>
      <w:r w:rsidRPr="00835EB5">
        <w:rPr>
          <w:rFonts w:cstheme="minorHAnsi"/>
          <w:b/>
          <w:bCs/>
        </w:rPr>
        <w:t xml:space="preserve">obecně závazné vyhlášky obce </w:t>
      </w:r>
      <w:r w:rsidR="002B5DE4">
        <w:rPr>
          <w:rFonts w:cstheme="minorHAnsi"/>
          <w:b/>
          <w:bCs/>
        </w:rPr>
        <w:t>Ledce</w:t>
      </w:r>
      <w:r w:rsidRPr="00835EB5">
        <w:rPr>
          <w:rFonts w:cstheme="minorHAnsi"/>
          <w:b/>
          <w:bCs/>
        </w:rPr>
        <w:t xml:space="preserve"> č. 3/202</w:t>
      </w:r>
      <w:r w:rsidR="002B5DE4">
        <w:rPr>
          <w:rFonts w:cstheme="minorHAnsi"/>
          <w:b/>
          <w:bCs/>
        </w:rPr>
        <w:t>5</w:t>
      </w:r>
      <w:r w:rsidRPr="00835EB5">
        <w:rPr>
          <w:rFonts w:cstheme="minorHAnsi"/>
          <w:b/>
          <w:bCs/>
        </w:rPr>
        <w:t xml:space="preserve">, kterou se vydává Požární řád obce </w:t>
      </w:r>
      <w:r w:rsidR="002B5DE4">
        <w:rPr>
          <w:rFonts w:cstheme="minorHAnsi"/>
          <w:b/>
          <w:bCs/>
        </w:rPr>
        <w:t>Ledce</w:t>
      </w:r>
    </w:p>
    <w:p w14:paraId="55D846B8" w14:textId="77777777" w:rsidR="00835EB5" w:rsidRPr="00835EB5" w:rsidRDefault="00835EB5" w:rsidP="00835EB5">
      <w:pPr>
        <w:spacing w:after="0" w:line="240" w:lineRule="auto"/>
        <w:jc w:val="both"/>
        <w:rPr>
          <w:rFonts w:cstheme="minorHAnsi"/>
        </w:rPr>
      </w:pPr>
    </w:p>
    <w:p w14:paraId="651DF428" w14:textId="77777777" w:rsidR="00835EB5" w:rsidRPr="00835EB5" w:rsidRDefault="00835EB5" w:rsidP="00835EB5">
      <w:pPr>
        <w:spacing w:after="0" w:line="240" w:lineRule="auto"/>
        <w:jc w:val="both"/>
        <w:rPr>
          <w:rFonts w:cstheme="minorHAnsi"/>
        </w:rPr>
      </w:pPr>
    </w:p>
    <w:p w14:paraId="492C9146" w14:textId="39B5A7C9" w:rsidR="00835EB5" w:rsidRPr="00835EB5" w:rsidRDefault="00835EB5" w:rsidP="00835EB5">
      <w:pPr>
        <w:spacing w:after="0" w:line="240" w:lineRule="auto"/>
        <w:jc w:val="both"/>
        <w:rPr>
          <w:rFonts w:cstheme="minorHAnsi"/>
          <w:bCs/>
        </w:rPr>
      </w:pPr>
      <w:r w:rsidRPr="00835EB5">
        <w:rPr>
          <w:rFonts w:cstheme="minorHAnsi"/>
          <w:bCs/>
          <w:u w:val="single"/>
        </w:rPr>
        <w:t xml:space="preserve">Výpis z požárního poplachového plánu Středočeského kraje pro obec </w:t>
      </w:r>
      <w:r w:rsidR="002B5DE4">
        <w:rPr>
          <w:rFonts w:cstheme="minorHAnsi"/>
          <w:bCs/>
          <w:u w:val="single"/>
        </w:rPr>
        <w:t>Ledce</w:t>
      </w:r>
      <w:r w:rsidRPr="00835EB5">
        <w:rPr>
          <w:rFonts w:cstheme="minorHAnsi"/>
          <w:bCs/>
          <w:u w:val="single"/>
        </w:rPr>
        <w:t xml:space="preserve"> s uvedením zasahujících požárních jednotek dle vyhlášeného stupně požárního poplachu</w:t>
      </w:r>
      <w:r w:rsidRPr="00835EB5">
        <w:rPr>
          <w:rFonts w:cstheme="minorHAnsi"/>
          <w:bCs/>
        </w:rPr>
        <w:t>:</w:t>
      </w:r>
    </w:p>
    <w:p w14:paraId="4DCE161A" w14:textId="6058915C" w:rsidR="00835EB5" w:rsidRPr="00835EB5" w:rsidRDefault="002B5DE4" w:rsidP="00835EB5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B5DE4">
        <w:rPr>
          <w:rFonts w:asciiTheme="minorHAns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827DF8" wp14:editId="40CD4E9D">
            <wp:simplePos x="0" y="0"/>
            <wp:positionH relativeFrom="margin">
              <wp:align>left</wp:align>
            </wp:positionH>
            <wp:positionV relativeFrom="paragraph">
              <wp:posOffset>339725</wp:posOffset>
            </wp:positionV>
            <wp:extent cx="6170930" cy="1219200"/>
            <wp:effectExtent l="0" t="0" r="1270" b="0"/>
            <wp:wrapSquare wrapText="bothSides"/>
            <wp:docPr id="13314949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949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09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07035" w14:textId="0D0A5481" w:rsidR="00712AFF" w:rsidRDefault="00712AFF" w:rsidP="00835EB5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12AFF" w:rsidSect="00AB3723">
      <w:type w:val="continuous"/>
      <w:pgSz w:w="11906" w:h="16838"/>
      <w:pgMar w:top="1418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C02FC" w14:textId="77777777" w:rsidR="001B7C3C" w:rsidRDefault="001B7C3C" w:rsidP="00712AFF">
      <w:pPr>
        <w:spacing w:after="0" w:line="240" w:lineRule="auto"/>
      </w:pPr>
      <w:r>
        <w:separator/>
      </w:r>
    </w:p>
  </w:endnote>
  <w:endnote w:type="continuationSeparator" w:id="0">
    <w:p w14:paraId="579D22A3" w14:textId="77777777" w:rsidR="001B7C3C" w:rsidRDefault="001B7C3C" w:rsidP="0071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AE923" w14:textId="77777777" w:rsidR="001B7C3C" w:rsidRDefault="001B7C3C" w:rsidP="00712AFF">
      <w:pPr>
        <w:spacing w:after="0" w:line="240" w:lineRule="auto"/>
      </w:pPr>
      <w:r>
        <w:separator/>
      </w:r>
    </w:p>
  </w:footnote>
  <w:footnote w:type="continuationSeparator" w:id="0">
    <w:p w14:paraId="52C8545D" w14:textId="77777777" w:rsidR="001B7C3C" w:rsidRDefault="001B7C3C" w:rsidP="00712AFF">
      <w:pPr>
        <w:spacing w:after="0" w:line="240" w:lineRule="auto"/>
      </w:pPr>
      <w:r>
        <w:continuationSeparator/>
      </w:r>
    </w:p>
  </w:footnote>
  <w:footnote w:id="1">
    <w:p w14:paraId="5A022F6F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20E28CD8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2E41F3F1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§ 27 odst. 2 písm. b) bod 5 zákona č. 133/1985 Sb., o požární ochraně, ve znění pozdějších předpisů</w:t>
      </w:r>
    </w:p>
  </w:footnote>
  <w:footnote w:id="4">
    <w:p w14:paraId="3338243E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§ 29 odst. 1 písm. o) bod 2 zákona č. 133/1985 Sb., o požární ochraně, ve znění pozdějších předpisů</w:t>
      </w:r>
    </w:p>
  </w:footnote>
  <w:footnote w:id="5">
    <w:p w14:paraId="0BD32123" w14:textId="77777777" w:rsidR="00835EB5" w:rsidRPr="002B5DE4" w:rsidRDefault="00835EB5" w:rsidP="00835EB5">
      <w:pPr>
        <w:pStyle w:val="Textpoznpodarou"/>
        <w:rPr>
          <w:rFonts w:asciiTheme="minorHAnsi" w:hAnsiTheme="minorHAnsi" w:cstheme="minorHAnsi"/>
          <w:b/>
          <w:bCs/>
          <w:sz w:val="16"/>
          <w:szCs w:val="16"/>
        </w:rPr>
      </w:pPr>
      <w:r w:rsidRPr="002B5DE4">
        <w:rPr>
          <w:rStyle w:val="Znakapoznpodarou"/>
          <w:rFonts w:asciiTheme="minorHAnsi" w:hAnsiTheme="minorHAnsi" w:cstheme="minorHAnsi"/>
          <w:bCs/>
          <w:sz w:val="16"/>
          <w:szCs w:val="16"/>
        </w:rPr>
        <w:footnoteRef/>
      </w:r>
      <w:r w:rsidRPr="002B5DE4">
        <w:rPr>
          <w:rFonts w:asciiTheme="minorHAnsi" w:hAnsiTheme="minorHAnsi" w:cstheme="minorHAnsi"/>
          <w:bCs/>
          <w:sz w:val="16"/>
          <w:szCs w:val="16"/>
        </w:rPr>
        <w:t xml:space="preserve"> § 13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D6F613E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AE67FF"/>
    <w:multiLevelType w:val="multilevel"/>
    <w:tmpl w:val="FD16EFD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D7216"/>
    <w:multiLevelType w:val="multilevel"/>
    <w:tmpl w:val="CC601E9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B4BF1"/>
    <w:multiLevelType w:val="hybridMultilevel"/>
    <w:tmpl w:val="783E5B40"/>
    <w:lvl w:ilvl="0" w:tplc="8AC064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12D5C"/>
    <w:multiLevelType w:val="hybridMultilevel"/>
    <w:tmpl w:val="4FD40C56"/>
    <w:lvl w:ilvl="0" w:tplc="6C0A5CB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4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6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037266537">
    <w:abstractNumId w:val="15"/>
  </w:num>
  <w:num w:numId="2" w16cid:durableId="1483542192">
    <w:abstractNumId w:val="16"/>
  </w:num>
  <w:num w:numId="3" w16cid:durableId="15474148">
    <w:abstractNumId w:val="10"/>
  </w:num>
  <w:num w:numId="4" w16cid:durableId="1698891229">
    <w:abstractNumId w:val="12"/>
  </w:num>
  <w:num w:numId="5" w16cid:durableId="13842071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076685">
    <w:abstractNumId w:val="13"/>
  </w:num>
  <w:num w:numId="7" w16cid:durableId="197400677">
    <w:abstractNumId w:val="2"/>
  </w:num>
  <w:num w:numId="8" w16cid:durableId="3154489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269789">
    <w:abstractNumId w:val="3"/>
  </w:num>
  <w:num w:numId="10" w16cid:durableId="2018386844">
    <w:abstractNumId w:val="11"/>
  </w:num>
  <w:num w:numId="11" w16cid:durableId="666516798">
    <w:abstractNumId w:val="8"/>
  </w:num>
  <w:num w:numId="12" w16cid:durableId="491600527">
    <w:abstractNumId w:val="5"/>
  </w:num>
  <w:num w:numId="13" w16cid:durableId="1449811136">
    <w:abstractNumId w:val="7"/>
  </w:num>
  <w:num w:numId="14" w16cid:durableId="1143695769">
    <w:abstractNumId w:val="4"/>
  </w:num>
  <w:num w:numId="15" w16cid:durableId="1714306089">
    <w:abstractNumId w:val="1"/>
  </w:num>
  <w:num w:numId="16" w16cid:durableId="2072388571">
    <w:abstractNumId w:val="6"/>
  </w:num>
  <w:num w:numId="17" w16cid:durableId="818419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3583571">
    <w:abstractNumId w:val="14"/>
  </w:num>
  <w:num w:numId="19" w16cid:durableId="480928583">
    <w:abstractNumId w:val="9"/>
  </w:num>
  <w:num w:numId="20" w16cid:durableId="53033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FF"/>
    <w:rsid w:val="00005515"/>
    <w:rsid w:val="00023E66"/>
    <w:rsid w:val="000523A5"/>
    <w:rsid w:val="0007288E"/>
    <w:rsid w:val="0007774C"/>
    <w:rsid w:val="000966A4"/>
    <w:rsid w:val="000B0BB7"/>
    <w:rsid w:val="001967E9"/>
    <w:rsid w:val="001B3E33"/>
    <w:rsid w:val="001B7C3C"/>
    <w:rsid w:val="001C1844"/>
    <w:rsid w:val="001D3908"/>
    <w:rsid w:val="002668D8"/>
    <w:rsid w:val="002B5DE4"/>
    <w:rsid w:val="002D1AF4"/>
    <w:rsid w:val="002E08DF"/>
    <w:rsid w:val="002F2649"/>
    <w:rsid w:val="003058F4"/>
    <w:rsid w:val="00336898"/>
    <w:rsid w:val="003B25D9"/>
    <w:rsid w:val="004258EB"/>
    <w:rsid w:val="004549FD"/>
    <w:rsid w:val="00481C5D"/>
    <w:rsid w:val="004875E3"/>
    <w:rsid w:val="004B6761"/>
    <w:rsid w:val="004F322B"/>
    <w:rsid w:val="004F62D3"/>
    <w:rsid w:val="00547012"/>
    <w:rsid w:val="005B1379"/>
    <w:rsid w:val="005E4AB8"/>
    <w:rsid w:val="006C6484"/>
    <w:rsid w:val="006F0592"/>
    <w:rsid w:val="00712AFF"/>
    <w:rsid w:val="00714C7A"/>
    <w:rsid w:val="007203AB"/>
    <w:rsid w:val="007524C6"/>
    <w:rsid w:val="00835EB5"/>
    <w:rsid w:val="00836095"/>
    <w:rsid w:val="00913C79"/>
    <w:rsid w:val="0092667E"/>
    <w:rsid w:val="009E71A8"/>
    <w:rsid w:val="00A42EB2"/>
    <w:rsid w:val="00A44F20"/>
    <w:rsid w:val="00AB3723"/>
    <w:rsid w:val="00AB472D"/>
    <w:rsid w:val="00AE09F0"/>
    <w:rsid w:val="00AE6F2C"/>
    <w:rsid w:val="00BA2BE2"/>
    <w:rsid w:val="00D075AD"/>
    <w:rsid w:val="00D30F23"/>
    <w:rsid w:val="00D475A5"/>
    <w:rsid w:val="00D5732A"/>
    <w:rsid w:val="00D74263"/>
    <w:rsid w:val="00DC4230"/>
    <w:rsid w:val="00DE638D"/>
    <w:rsid w:val="00E237BE"/>
    <w:rsid w:val="00F2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75FC4"/>
  <w15:docId w15:val="{4C960E57-A63E-4F6B-B7D5-DED27B9E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A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E71A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5EB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71A8"/>
    <w:rPr>
      <w:b/>
      <w:sz w:val="24"/>
    </w:rPr>
  </w:style>
  <w:style w:type="paragraph" w:styleId="Zhlav">
    <w:name w:val="header"/>
    <w:basedOn w:val="Normln"/>
    <w:link w:val="ZhlavChar"/>
    <w:unhideWhenUsed/>
    <w:rsid w:val="007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12A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A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nhideWhenUsed/>
    <w:rsid w:val="00712A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12AF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12AFF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2AFF"/>
    <w:rPr>
      <w:rFonts w:ascii="Arial" w:eastAsia="Calibri" w:hAnsi="Arial" w:cs="Arial"/>
      <w:lang w:eastAsia="en-US"/>
    </w:rPr>
  </w:style>
  <w:style w:type="character" w:styleId="Znakapoznpodarou">
    <w:name w:val="footnote reference"/>
    <w:basedOn w:val="Standardnpsmoodstavce"/>
    <w:unhideWhenUsed/>
    <w:rsid w:val="00712AFF"/>
    <w:rPr>
      <w:vertAlign w:val="superscript"/>
    </w:rPr>
  </w:style>
  <w:style w:type="paragraph" w:customStyle="1" w:styleId="Seznamoslovan">
    <w:name w:val="Seznam očíslovaný~"/>
    <w:basedOn w:val="Normln"/>
    <w:rsid w:val="00712AF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2A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12AFF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712AFF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12AFF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5E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5E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E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835EB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Bezmezer">
    <w:name w:val="No Spacing"/>
    <w:uiPriority w:val="1"/>
    <w:qFormat/>
    <w:rsid w:val="00835EB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35E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3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835EB5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35EB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Ledce</cp:lastModifiedBy>
  <cp:revision>6</cp:revision>
  <cp:lastPrinted>2025-05-30T07:55:00Z</cp:lastPrinted>
  <dcterms:created xsi:type="dcterms:W3CDTF">2025-05-30T07:55:00Z</dcterms:created>
  <dcterms:modified xsi:type="dcterms:W3CDTF">2025-06-04T12:07:00Z</dcterms:modified>
</cp:coreProperties>
</file>