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D38561" w14:textId="77777777" w:rsidR="00F930B2" w:rsidRPr="002916B8" w:rsidRDefault="002916B8" w:rsidP="002916B8">
      <w:pPr>
        <w:jc w:val="center"/>
        <w:rPr>
          <w:sz w:val="36"/>
          <w:szCs w:val="36"/>
        </w:rPr>
      </w:pPr>
      <w:r w:rsidRPr="002916B8">
        <w:rPr>
          <w:sz w:val="36"/>
          <w:szCs w:val="36"/>
        </w:rPr>
        <w:t>OBEC HVĚZDONICE, Hvězdonice 56, 257 24 Chocerady</w:t>
      </w:r>
    </w:p>
    <w:p w14:paraId="3FB09F79" w14:textId="77777777" w:rsidR="002916B8" w:rsidRPr="002916B8" w:rsidRDefault="002916B8" w:rsidP="002916B8">
      <w:pPr>
        <w:jc w:val="center"/>
        <w:rPr>
          <w:sz w:val="36"/>
          <w:szCs w:val="36"/>
        </w:rPr>
      </w:pPr>
      <w:r w:rsidRPr="002916B8">
        <w:rPr>
          <w:sz w:val="36"/>
          <w:szCs w:val="36"/>
        </w:rPr>
        <w:t>IČO 00231819</w:t>
      </w:r>
    </w:p>
    <w:p w14:paraId="75E2C6E3" w14:textId="77777777" w:rsidR="002916B8" w:rsidRPr="002916B8" w:rsidRDefault="002916B8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17F4DBD1" w14:textId="77777777" w:rsidR="002916B8" w:rsidRDefault="002916B8">
      <w:pPr>
        <w:rPr>
          <w:rFonts w:ascii="Helvetica" w:hAnsi="Helvetica"/>
          <w:sz w:val="28"/>
          <w:szCs w:val="28"/>
        </w:rPr>
      </w:pPr>
    </w:p>
    <w:p w14:paraId="27A1A364" w14:textId="77777777" w:rsidR="002916B8" w:rsidRDefault="002916B8">
      <w:pPr>
        <w:rPr>
          <w:rFonts w:ascii="Helvetica" w:hAnsi="Helvetica"/>
          <w:sz w:val="28"/>
          <w:szCs w:val="28"/>
        </w:rPr>
      </w:pPr>
    </w:p>
    <w:p w14:paraId="7F05EB39" w14:textId="77777777" w:rsidR="002916B8" w:rsidRDefault="002916B8">
      <w:pPr>
        <w:rPr>
          <w:rFonts w:ascii="Helvetica" w:hAnsi="Helvetica"/>
          <w:sz w:val="28"/>
          <w:szCs w:val="28"/>
        </w:rPr>
      </w:pPr>
    </w:p>
    <w:p w14:paraId="211DD6E1" w14:textId="77777777" w:rsidR="002916B8" w:rsidRPr="00500CEB" w:rsidRDefault="002916B8" w:rsidP="002916B8">
      <w:pPr>
        <w:jc w:val="center"/>
        <w:rPr>
          <w:b/>
          <w:sz w:val="36"/>
          <w:szCs w:val="36"/>
        </w:rPr>
      </w:pPr>
      <w:r w:rsidRPr="00500CEB">
        <w:rPr>
          <w:b/>
          <w:sz w:val="36"/>
          <w:szCs w:val="36"/>
        </w:rPr>
        <w:t>Obecně závazná vyhláška</w:t>
      </w:r>
    </w:p>
    <w:p w14:paraId="10C9423E" w14:textId="77777777" w:rsidR="002916B8" w:rsidRPr="00500CEB" w:rsidRDefault="002916B8" w:rsidP="002916B8">
      <w:pPr>
        <w:jc w:val="center"/>
        <w:rPr>
          <w:b/>
          <w:sz w:val="36"/>
          <w:szCs w:val="36"/>
        </w:rPr>
      </w:pPr>
      <w:r w:rsidRPr="00500CEB">
        <w:rPr>
          <w:b/>
          <w:sz w:val="36"/>
          <w:szCs w:val="36"/>
        </w:rPr>
        <w:t>obce Hvězdonice</w:t>
      </w:r>
    </w:p>
    <w:p w14:paraId="13FF0976" w14:textId="77777777" w:rsidR="002916B8" w:rsidRPr="00500CEB" w:rsidRDefault="00251EC0" w:rsidP="002916B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č. 2/2020</w:t>
      </w:r>
    </w:p>
    <w:p w14:paraId="3A1AAB8A" w14:textId="77777777" w:rsidR="00500CEB" w:rsidRPr="00500CEB" w:rsidRDefault="00500CEB" w:rsidP="002916B8">
      <w:pPr>
        <w:jc w:val="center"/>
        <w:rPr>
          <w:sz w:val="28"/>
          <w:szCs w:val="28"/>
        </w:rPr>
      </w:pPr>
      <w:r w:rsidRPr="00500CEB">
        <w:rPr>
          <w:sz w:val="28"/>
          <w:szCs w:val="28"/>
        </w:rPr>
        <w:t>ve znění vyhlášky č. 4/2011</w:t>
      </w:r>
      <w:r w:rsidR="00337134">
        <w:rPr>
          <w:sz w:val="28"/>
          <w:szCs w:val="28"/>
        </w:rPr>
        <w:t>,</w:t>
      </w:r>
    </w:p>
    <w:p w14:paraId="2C33A566" w14:textId="77777777" w:rsidR="002916B8" w:rsidRDefault="002916B8" w:rsidP="002916B8">
      <w:pPr>
        <w:jc w:val="center"/>
        <w:rPr>
          <w:sz w:val="28"/>
          <w:szCs w:val="28"/>
        </w:rPr>
      </w:pPr>
      <w:r w:rsidRPr="002916B8">
        <w:rPr>
          <w:sz w:val="28"/>
          <w:szCs w:val="28"/>
        </w:rPr>
        <w:t>kterou se stanovují pravidla pro pohyb psů na veřejné</w:t>
      </w:r>
      <w:r>
        <w:rPr>
          <w:sz w:val="28"/>
          <w:szCs w:val="28"/>
        </w:rPr>
        <w:t>m</w:t>
      </w:r>
      <w:r w:rsidRPr="002916B8">
        <w:rPr>
          <w:sz w:val="28"/>
          <w:szCs w:val="28"/>
        </w:rPr>
        <w:t xml:space="preserve"> prostranství v obci </w:t>
      </w:r>
      <w:r w:rsidR="00251EC0">
        <w:rPr>
          <w:sz w:val="28"/>
          <w:szCs w:val="28"/>
        </w:rPr>
        <w:t xml:space="preserve">a výše poplatků za psa v obci </w:t>
      </w:r>
      <w:r w:rsidRPr="002916B8">
        <w:rPr>
          <w:sz w:val="28"/>
          <w:szCs w:val="28"/>
        </w:rPr>
        <w:t>Hvězdonice</w:t>
      </w:r>
    </w:p>
    <w:p w14:paraId="545D12D8" w14:textId="77777777" w:rsidR="002916B8" w:rsidRDefault="002916B8" w:rsidP="002916B8">
      <w:pPr>
        <w:rPr>
          <w:sz w:val="28"/>
          <w:szCs w:val="28"/>
        </w:rPr>
      </w:pPr>
    </w:p>
    <w:p w14:paraId="11A8CBAD" w14:textId="77777777" w:rsidR="002916B8" w:rsidRDefault="002916B8" w:rsidP="002916B8">
      <w:pPr>
        <w:rPr>
          <w:sz w:val="28"/>
          <w:szCs w:val="28"/>
        </w:rPr>
      </w:pPr>
    </w:p>
    <w:p w14:paraId="139A7235" w14:textId="77777777" w:rsidR="00127231" w:rsidRDefault="002916B8" w:rsidP="002916B8">
      <w:pPr>
        <w:rPr>
          <w:sz w:val="28"/>
          <w:szCs w:val="28"/>
        </w:rPr>
      </w:pPr>
      <w:r>
        <w:rPr>
          <w:sz w:val="28"/>
          <w:szCs w:val="28"/>
        </w:rPr>
        <w:t xml:space="preserve">        Zastupitelstvo obce Hvězdonice </w:t>
      </w:r>
      <w:r w:rsidR="00251EC0">
        <w:rPr>
          <w:sz w:val="28"/>
          <w:szCs w:val="28"/>
        </w:rPr>
        <w:t>se na svém zasedání dne 30.12.2019</w:t>
      </w:r>
    </w:p>
    <w:p w14:paraId="271C243C" w14:textId="77777777" w:rsidR="002916B8" w:rsidRDefault="00127231" w:rsidP="002916B8">
      <w:pPr>
        <w:rPr>
          <w:sz w:val="28"/>
          <w:szCs w:val="28"/>
        </w:rPr>
      </w:pPr>
      <w:r>
        <w:rPr>
          <w:sz w:val="28"/>
          <w:szCs w:val="28"/>
        </w:rPr>
        <w:t xml:space="preserve">usneslo vydat na základě </w:t>
      </w:r>
      <w:proofErr w:type="spellStart"/>
      <w:r>
        <w:rPr>
          <w:sz w:val="28"/>
          <w:szCs w:val="28"/>
        </w:rPr>
        <w:t>ust</w:t>
      </w:r>
      <w:proofErr w:type="spellEnd"/>
      <w:r>
        <w:rPr>
          <w:sz w:val="28"/>
          <w:szCs w:val="28"/>
        </w:rPr>
        <w:t>. § 24 odst. 2 zákona č. 246/1992 Sb., na ochranu zvířat proti týrání, ve znění pozdějších předpisů, a v souladu s </w:t>
      </w:r>
      <w:proofErr w:type="spellStart"/>
      <w:r>
        <w:rPr>
          <w:sz w:val="28"/>
          <w:szCs w:val="28"/>
        </w:rPr>
        <w:t>ust</w:t>
      </w:r>
      <w:proofErr w:type="spellEnd"/>
      <w:r>
        <w:rPr>
          <w:sz w:val="28"/>
          <w:szCs w:val="28"/>
        </w:rPr>
        <w:t>. § 10 písm. c) a d), § 35 a § 84 odst. 2) písm. h) zákona č. 128/2000 Sb., o obcích (obecní zřízení), ve znění pozdějších předpisů, tuto obecně závaznou vyhlášku.</w:t>
      </w:r>
    </w:p>
    <w:p w14:paraId="7DA6E87C" w14:textId="77777777" w:rsidR="00127231" w:rsidRDefault="00127231" w:rsidP="002916B8">
      <w:pPr>
        <w:rPr>
          <w:sz w:val="28"/>
          <w:szCs w:val="28"/>
        </w:rPr>
      </w:pPr>
    </w:p>
    <w:p w14:paraId="0731E352" w14:textId="77777777" w:rsidR="00127231" w:rsidRDefault="00127231" w:rsidP="00127231">
      <w:pPr>
        <w:jc w:val="center"/>
        <w:rPr>
          <w:sz w:val="28"/>
          <w:szCs w:val="28"/>
        </w:rPr>
      </w:pPr>
      <w:r>
        <w:rPr>
          <w:sz w:val="28"/>
          <w:szCs w:val="28"/>
        </w:rPr>
        <w:t>I.</w:t>
      </w:r>
    </w:p>
    <w:p w14:paraId="1FEA8773" w14:textId="77777777" w:rsidR="00127231" w:rsidRDefault="00127231" w:rsidP="00127231">
      <w:pPr>
        <w:jc w:val="center"/>
        <w:rPr>
          <w:i/>
          <w:sz w:val="28"/>
          <w:szCs w:val="28"/>
        </w:rPr>
      </w:pPr>
      <w:r w:rsidRPr="00127231">
        <w:rPr>
          <w:i/>
          <w:sz w:val="28"/>
          <w:szCs w:val="28"/>
        </w:rPr>
        <w:t>Základní ustanovení</w:t>
      </w:r>
    </w:p>
    <w:p w14:paraId="035B0546" w14:textId="77777777" w:rsidR="00127231" w:rsidRDefault="00127231" w:rsidP="00127231">
      <w:pPr>
        <w:rPr>
          <w:sz w:val="28"/>
          <w:szCs w:val="28"/>
        </w:rPr>
      </w:pPr>
      <w:r>
        <w:rPr>
          <w:sz w:val="28"/>
          <w:szCs w:val="28"/>
        </w:rPr>
        <w:t>Tato vyhláška stanoví podmínky pobytu zvířat na veřejných prostranstvích v zájmu zabezpečení místních záležitostí veřejného pořádku a zajištění udržování čistoty</w:t>
      </w:r>
      <w:r w:rsidR="00485B7C">
        <w:rPr>
          <w:sz w:val="28"/>
          <w:szCs w:val="28"/>
        </w:rPr>
        <w:t xml:space="preserve"> ulic a jiných prostranství na území obce Hvězdonice.</w:t>
      </w:r>
    </w:p>
    <w:p w14:paraId="55E5EE46" w14:textId="77777777" w:rsidR="00485B7C" w:rsidRDefault="00485B7C" w:rsidP="00127231">
      <w:pPr>
        <w:rPr>
          <w:sz w:val="28"/>
          <w:szCs w:val="28"/>
        </w:rPr>
      </w:pPr>
    </w:p>
    <w:p w14:paraId="70F2D4D5" w14:textId="77777777" w:rsidR="00485B7C" w:rsidRDefault="00485B7C" w:rsidP="00485B7C">
      <w:pPr>
        <w:jc w:val="center"/>
        <w:rPr>
          <w:sz w:val="28"/>
          <w:szCs w:val="28"/>
        </w:rPr>
      </w:pPr>
      <w:r>
        <w:rPr>
          <w:sz w:val="28"/>
          <w:szCs w:val="28"/>
        </w:rPr>
        <w:t>II.</w:t>
      </w:r>
    </w:p>
    <w:p w14:paraId="2EDBF4AD" w14:textId="77777777" w:rsidR="00485B7C" w:rsidRDefault="00485B7C" w:rsidP="00485B7C">
      <w:pPr>
        <w:jc w:val="center"/>
        <w:rPr>
          <w:i/>
          <w:sz w:val="28"/>
          <w:szCs w:val="28"/>
        </w:rPr>
      </w:pPr>
      <w:r w:rsidRPr="00485B7C">
        <w:rPr>
          <w:i/>
          <w:sz w:val="28"/>
          <w:szCs w:val="28"/>
        </w:rPr>
        <w:t>Základní pojmy pro účely této vyhlášky</w:t>
      </w:r>
    </w:p>
    <w:p w14:paraId="47467015" w14:textId="77777777" w:rsidR="00485B7C" w:rsidRDefault="00485B7C" w:rsidP="00485B7C">
      <w:pPr>
        <w:rPr>
          <w:sz w:val="28"/>
          <w:szCs w:val="28"/>
        </w:rPr>
      </w:pPr>
      <w:r>
        <w:rPr>
          <w:sz w:val="28"/>
          <w:szCs w:val="28"/>
        </w:rPr>
        <w:t>1. Průvodcem se rozumí každý, kdo doprovází zvíře při jeho pobytu na veřejných prostranstvích.</w:t>
      </w:r>
    </w:p>
    <w:p w14:paraId="7446AA4C" w14:textId="77777777" w:rsidR="00485B7C" w:rsidRDefault="00485B7C" w:rsidP="00485B7C">
      <w:pPr>
        <w:rPr>
          <w:sz w:val="28"/>
          <w:szCs w:val="28"/>
        </w:rPr>
      </w:pPr>
      <w:r>
        <w:rPr>
          <w:sz w:val="28"/>
          <w:szCs w:val="28"/>
        </w:rPr>
        <w:t>2. Veřejným prostranstvím jsou</w:t>
      </w:r>
      <w:r w:rsidR="004318F2">
        <w:rPr>
          <w:sz w:val="28"/>
          <w:szCs w:val="28"/>
        </w:rPr>
        <w:t xml:space="preserve"> ulice, chodníky, veřejná zeleň, parky a další prostory přístupné každému bez omezení, tedy sloužící obecnému užívání, a to bez ohledu na vlastnictví k tomuto prostoru (§ 34 zákona č. 128/2000 Sb., o obcích, ve znění pozdějších předpisů), dále specifikovan</w:t>
      </w:r>
      <w:r w:rsidR="00337134">
        <w:rPr>
          <w:sz w:val="28"/>
          <w:szCs w:val="28"/>
        </w:rPr>
        <w:t>á v podrobném popisu:</w:t>
      </w:r>
    </w:p>
    <w:p w14:paraId="56000930" w14:textId="77777777" w:rsidR="004318F2" w:rsidRDefault="004318F2" w:rsidP="00485B7C">
      <w:pPr>
        <w:rPr>
          <w:sz w:val="28"/>
          <w:szCs w:val="28"/>
        </w:rPr>
      </w:pPr>
    </w:p>
    <w:p w14:paraId="5A6D5FB6" w14:textId="77777777" w:rsidR="00500CEB" w:rsidRDefault="00500CEB" w:rsidP="004318F2">
      <w:pPr>
        <w:jc w:val="center"/>
        <w:rPr>
          <w:sz w:val="28"/>
          <w:szCs w:val="28"/>
        </w:rPr>
      </w:pPr>
    </w:p>
    <w:p w14:paraId="30FDAAD3" w14:textId="77777777" w:rsidR="00500CEB" w:rsidRDefault="00500CEB" w:rsidP="004318F2">
      <w:pPr>
        <w:jc w:val="center"/>
        <w:rPr>
          <w:sz w:val="28"/>
          <w:szCs w:val="28"/>
        </w:rPr>
      </w:pPr>
    </w:p>
    <w:p w14:paraId="0E8F351A" w14:textId="77777777" w:rsidR="00500CEB" w:rsidRDefault="00500CEB" w:rsidP="004318F2">
      <w:pPr>
        <w:jc w:val="center"/>
        <w:rPr>
          <w:sz w:val="28"/>
          <w:szCs w:val="28"/>
        </w:rPr>
      </w:pPr>
    </w:p>
    <w:p w14:paraId="26F4CEC2" w14:textId="77777777" w:rsidR="004318F2" w:rsidRDefault="004318F2" w:rsidP="004318F2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III.</w:t>
      </w:r>
    </w:p>
    <w:p w14:paraId="18ACB7AE" w14:textId="77777777" w:rsidR="004318F2" w:rsidRDefault="004318F2" w:rsidP="004318F2">
      <w:pPr>
        <w:jc w:val="center"/>
        <w:rPr>
          <w:i/>
          <w:sz w:val="28"/>
          <w:szCs w:val="28"/>
        </w:rPr>
      </w:pPr>
      <w:r w:rsidRPr="004318F2">
        <w:rPr>
          <w:i/>
          <w:sz w:val="28"/>
          <w:szCs w:val="28"/>
        </w:rPr>
        <w:t>Všeobecné povinnosti</w:t>
      </w:r>
    </w:p>
    <w:p w14:paraId="350F4176" w14:textId="77777777" w:rsidR="004318F2" w:rsidRDefault="00550E72" w:rsidP="004318F2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a)  na</w:t>
      </w:r>
      <w:proofErr w:type="gramEnd"/>
      <w:r>
        <w:rPr>
          <w:sz w:val="28"/>
          <w:szCs w:val="28"/>
        </w:rPr>
        <w:t xml:space="preserve"> veřejných prostranstvích je možný pohyb psů pouze na vodítku, pro volné pobí</w:t>
      </w:r>
      <w:r w:rsidR="00337134">
        <w:rPr>
          <w:sz w:val="28"/>
          <w:szCs w:val="28"/>
        </w:rPr>
        <w:t>hání psů je možné využít pozemky</w:t>
      </w:r>
      <w:r>
        <w:rPr>
          <w:sz w:val="28"/>
          <w:szCs w:val="28"/>
        </w:rPr>
        <w:t xml:space="preserve"> pod</w:t>
      </w:r>
      <w:r w:rsidR="00337134">
        <w:rPr>
          <w:sz w:val="28"/>
          <w:szCs w:val="28"/>
        </w:rPr>
        <w:t xml:space="preserve"> a za</w:t>
      </w:r>
      <w:r>
        <w:rPr>
          <w:sz w:val="28"/>
          <w:szCs w:val="28"/>
        </w:rPr>
        <w:t xml:space="preserve"> dálničním mostem</w:t>
      </w:r>
      <w:r w:rsidR="00337134">
        <w:rPr>
          <w:sz w:val="28"/>
          <w:szCs w:val="28"/>
        </w:rPr>
        <w:t xml:space="preserve"> směrem k jezu, parcelní čísla:  1842/1 ,  1656/3,   1636/1,   1636/4</w:t>
      </w:r>
    </w:p>
    <w:p w14:paraId="254F2F00" w14:textId="77777777" w:rsidR="00550E72" w:rsidRDefault="00550E72" w:rsidP="004318F2">
      <w:pPr>
        <w:rPr>
          <w:sz w:val="28"/>
          <w:szCs w:val="28"/>
        </w:rPr>
      </w:pPr>
      <w:r>
        <w:rPr>
          <w:sz w:val="28"/>
          <w:szCs w:val="28"/>
        </w:rPr>
        <w:t xml:space="preserve">    b)  na dětském hřišti a pískovišti je pobyt všech zvířat zakázán</w:t>
      </w:r>
    </w:p>
    <w:p w14:paraId="69CAD263" w14:textId="77777777" w:rsidR="00550E72" w:rsidRDefault="00550E72" w:rsidP="004318F2">
      <w:pPr>
        <w:rPr>
          <w:sz w:val="28"/>
          <w:szCs w:val="28"/>
        </w:rPr>
      </w:pPr>
      <w:r>
        <w:rPr>
          <w:sz w:val="28"/>
          <w:szCs w:val="28"/>
        </w:rPr>
        <w:t xml:space="preserve">    c)  veřejná prostranství nesmí být zvířaty znečišťována a poškozována</w:t>
      </w:r>
    </w:p>
    <w:p w14:paraId="24F6136E" w14:textId="77777777" w:rsidR="00550E72" w:rsidRDefault="00550E72" w:rsidP="004318F2">
      <w:pPr>
        <w:rPr>
          <w:sz w:val="28"/>
          <w:szCs w:val="28"/>
        </w:rPr>
      </w:pPr>
      <w:r>
        <w:rPr>
          <w:sz w:val="28"/>
          <w:szCs w:val="28"/>
        </w:rPr>
        <w:t xml:space="preserve">    d)  pobytem zvířat na veřejných prostranstvích nesmí být narušován veřejný pořádek</w:t>
      </w:r>
    </w:p>
    <w:p w14:paraId="0F543948" w14:textId="77777777" w:rsidR="00550E72" w:rsidRDefault="00550E72" w:rsidP="004318F2">
      <w:pPr>
        <w:rPr>
          <w:sz w:val="28"/>
          <w:szCs w:val="28"/>
        </w:rPr>
      </w:pPr>
    </w:p>
    <w:p w14:paraId="2D263C39" w14:textId="77777777" w:rsidR="003E69DC" w:rsidRDefault="003E69DC" w:rsidP="004318F2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a)  průvodce</w:t>
      </w:r>
      <w:proofErr w:type="gramEnd"/>
      <w:r>
        <w:rPr>
          <w:sz w:val="28"/>
          <w:szCs w:val="28"/>
        </w:rPr>
        <w:t xml:space="preserve"> je povinen v každém okamžiku mít zvíře pod kontrolou, zvládat je a zajistit aby zvíře neohrožovalo a neobtěžovalo osoby nebo jiná zvířata</w:t>
      </w:r>
    </w:p>
    <w:p w14:paraId="2EE131F9" w14:textId="77777777" w:rsidR="003E69DC" w:rsidRDefault="003E69DC" w:rsidP="004318F2">
      <w:pPr>
        <w:rPr>
          <w:sz w:val="28"/>
          <w:szCs w:val="28"/>
        </w:rPr>
      </w:pPr>
      <w:r>
        <w:rPr>
          <w:sz w:val="28"/>
          <w:szCs w:val="28"/>
        </w:rPr>
        <w:t xml:space="preserve">    b)  průvodce je povinen ihned hygienicky odstranit </w:t>
      </w:r>
      <w:proofErr w:type="spellStart"/>
      <w:r>
        <w:rPr>
          <w:sz w:val="28"/>
          <w:szCs w:val="28"/>
        </w:rPr>
        <w:t>extrementy</w:t>
      </w:r>
      <w:proofErr w:type="spellEnd"/>
      <w:r>
        <w:rPr>
          <w:sz w:val="28"/>
          <w:szCs w:val="28"/>
        </w:rPr>
        <w:t xml:space="preserve"> zvířete</w:t>
      </w:r>
    </w:p>
    <w:p w14:paraId="1046DA14" w14:textId="77777777" w:rsidR="00251EC0" w:rsidRDefault="00251EC0" w:rsidP="004318F2">
      <w:pPr>
        <w:rPr>
          <w:sz w:val="28"/>
          <w:szCs w:val="28"/>
        </w:rPr>
      </w:pPr>
    </w:p>
    <w:p w14:paraId="0928E2B9" w14:textId="77777777" w:rsidR="00251EC0" w:rsidRDefault="00251EC0" w:rsidP="004318F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IV.</w:t>
      </w:r>
    </w:p>
    <w:p w14:paraId="008E8231" w14:textId="77777777" w:rsidR="00251EC0" w:rsidRDefault="00251EC0" w:rsidP="004318F2">
      <w:pPr>
        <w:rPr>
          <w:sz w:val="28"/>
          <w:szCs w:val="28"/>
        </w:rPr>
      </w:pPr>
      <w:r>
        <w:rPr>
          <w:sz w:val="28"/>
          <w:szCs w:val="28"/>
        </w:rPr>
        <w:t>Z důvodu zvýšeného výskytu psích exkrementů v obci a souvisejícím zvýšením nákladů na jejich likvidaci (nákup košů a jednorázových pytlíků) se s platností od 1.1.2020 zvyšuje poplatek za psa ze 120,- Kč na 150,- Kč</w:t>
      </w:r>
    </w:p>
    <w:p w14:paraId="76254101" w14:textId="77777777" w:rsidR="003E69DC" w:rsidRDefault="003E69DC" w:rsidP="004318F2">
      <w:pPr>
        <w:rPr>
          <w:sz w:val="28"/>
          <w:szCs w:val="28"/>
        </w:rPr>
      </w:pPr>
    </w:p>
    <w:p w14:paraId="0E3BADD7" w14:textId="77777777" w:rsidR="003E69DC" w:rsidRDefault="003E69DC" w:rsidP="003E69DC">
      <w:pPr>
        <w:jc w:val="center"/>
        <w:rPr>
          <w:sz w:val="28"/>
          <w:szCs w:val="28"/>
        </w:rPr>
      </w:pPr>
      <w:r>
        <w:rPr>
          <w:sz w:val="28"/>
          <w:szCs w:val="28"/>
        </w:rPr>
        <w:t>V.</w:t>
      </w:r>
    </w:p>
    <w:p w14:paraId="2288D478" w14:textId="77777777" w:rsidR="003E69DC" w:rsidRDefault="003E69DC" w:rsidP="003E69DC">
      <w:pPr>
        <w:jc w:val="center"/>
        <w:rPr>
          <w:i/>
          <w:sz w:val="28"/>
          <w:szCs w:val="28"/>
        </w:rPr>
      </w:pPr>
      <w:r w:rsidRPr="003E69DC">
        <w:rPr>
          <w:i/>
          <w:sz w:val="28"/>
          <w:szCs w:val="28"/>
        </w:rPr>
        <w:t>Závěrečná ustanovení</w:t>
      </w:r>
    </w:p>
    <w:p w14:paraId="764BBE61" w14:textId="77777777" w:rsidR="003E69DC" w:rsidRDefault="003E69DC" w:rsidP="003E69DC">
      <w:pPr>
        <w:rPr>
          <w:sz w:val="28"/>
          <w:szCs w:val="28"/>
        </w:rPr>
      </w:pPr>
      <w:r>
        <w:rPr>
          <w:sz w:val="28"/>
          <w:szCs w:val="28"/>
        </w:rPr>
        <w:t>Kontrolu dodržování ustanovení této vyhlášky provádí členové Zastupitelstva obce Hvězdonice</w:t>
      </w:r>
      <w:r w:rsidR="00C63E88">
        <w:rPr>
          <w:sz w:val="28"/>
          <w:szCs w:val="28"/>
        </w:rPr>
        <w:t xml:space="preserve"> a případně další, obcí Hvězdonice určené kontrolní orgány.</w:t>
      </w:r>
    </w:p>
    <w:p w14:paraId="52D397AF" w14:textId="77777777" w:rsidR="00C63E88" w:rsidRDefault="00C63E88" w:rsidP="003E69DC">
      <w:pPr>
        <w:rPr>
          <w:sz w:val="28"/>
          <w:szCs w:val="28"/>
        </w:rPr>
      </w:pPr>
    </w:p>
    <w:p w14:paraId="1A6EE593" w14:textId="77777777" w:rsidR="00C63E88" w:rsidRDefault="00C63E88" w:rsidP="003E69DC">
      <w:pPr>
        <w:rPr>
          <w:sz w:val="28"/>
          <w:szCs w:val="28"/>
        </w:rPr>
      </w:pPr>
      <w:r>
        <w:rPr>
          <w:sz w:val="28"/>
          <w:szCs w:val="28"/>
        </w:rPr>
        <w:t>Tato v</w:t>
      </w:r>
      <w:r w:rsidR="00251EC0">
        <w:rPr>
          <w:sz w:val="28"/>
          <w:szCs w:val="28"/>
        </w:rPr>
        <w:t>yhláška nabývá účinnosti dne 1.1.2020</w:t>
      </w:r>
    </w:p>
    <w:p w14:paraId="2B69F971" w14:textId="77777777" w:rsidR="00500CEB" w:rsidRDefault="00500CEB" w:rsidP="003E69DC">
      <w:pPr>
        <w:rPr>
          <w:sz w:val="28"/>
          <w:szCs w:val="28"/>
        </w:rPr>
      </w:pPr>
    </w:p>
    <w:p w14:paraId="1B933101" w14:textId="77777777" w:rsidR="00500CEB" w:rsidRDefault="00500CEB" w:rsidP="003E69DC">
      <w:pPr>
        <w:rPr>
          <w:sz w:val="28"/>
          <w:szCs w:val="28"/>
        </w:rPr>
      </w:pPr>
    </w:p>
    <w:p w14:paraId="78CBBBBE" w14:textId="77777777" w:rsidR="00500CEB" w:rsidRDefault="00500CEB" w:rsidP="003E69DC">
      <w:pPr>
        <w:rPr>
          <w:sz w:val="28"/>
          <w:szCs w:val="28"/>
        </w:rPr>
      </w:pPr>
    </w:p>
    <w:p w14:paraId="3AEE53B2" w14:textId="77777777" w:rsidR="00500CEB" w:rsidRDefault="00500CEB" w:rsidP="003E69DC">
      <w:pPr>
        <w:rPr>
          <w:sz w:val="28"/>
          <w:szCs w:val="28"/>
        </w:rPr>
      </w:pPr>
    </w:p>
    <w:p w14:paraId="640DAE40" w14:textId="77777777" w:rsidR="00500CEB" w:rsidRDefault="00500CEB" w:rsidP="003E69DC">
      <w:pPr>
        <w:rPr>
          <w:sz w:val="28"/>
          <w:szCs w:val="28"/>
        </w:rPr>
      </w:pPr>
    </w:p>
    <w:p w14:paraId="7BE2BE3D" w14:textId="77777777" w:rsidR="00500CEB" w:rsidRDefault="00500CEB" w:rsidP="003E69DC">
      <w:pPr>
        <w:rPr>
          <w:sz w:val="28"/>
          <w:szCs w:val="28"/>
        </w:rPr>
      </w:pPr>
      <w:r>
        <w:rPr>
          <w:sz w:val="28"/>
          <w:szCs w:val="28"/>
        </w:rPr>
        <w:t>…………………………..                                                …………………………….</w:t>
      </w:r>
    </w:p>
    <w:p w14:paraId="44A92711" w14:textId="77777777" w:rsidR="00500CEB" w:rsidRDefault="00500CEB" w:rsidP="003E69DC">
      <w:pPr>
        <w:rPr>
          <w:sz w:val="28"/>
          <w:szCs w:val="28"/>
        </w:rPr>
      </w:pPr>
      <w:r>
        <w:rPr>
          <w:sz w:val="28"/>
          <w:szCs w:val="28"/>
        </w:rPr>
        <w:t>Jan ŠKODA                                                              Ing. Jiří MÜLLER</w:t>
      </w:r>
    </w:p>
    <w:p w14:paraId="284C8939" w14:textId="77777777" w:rsidR="00500CEB" w:rsidRDefault="00500CEB" w:rsidP="003E69DC">
      <w:pPr>
        <w:rPr>
          <w:sz w:val="28"/>
          <w:szCs w:val="28"/>
        </w:rPr>
      </w:pPr>
      <w:r>
        <w:rPr>
          <w:sz w:val="28"/>
          <w:szCs w:val="28"/>
        </w:rPr>
        <w:t>starosta                                                                   místostarosta</w:t>
      </w:r>
    </w:p>
    <w:p w14:paraId="1B392594" w14:textId="77777777" w:rsidR="00500CEB" w:rsidRDefault="00500CEB" w:rsidP="003E69DC">
      <w:pPr>
        <w:rPr>
          <w:sz w:val="28"/>
          <w:szCs w:val="28"/>
        </w:rPr>
      </w:pPr>
    </w:p>
    <w:p w14:paraId="7A635862" w14:textId="77777777" w:rsidR="00500CEB" w:rsidRDefault="00500CEB" w:rsidP="003E69DC">
      <w:pPr>
        <w:rPr>
          <w:sz w:val="28"/>
          <w:szCs w:val="28"/>
        </w:rPr>
      </w:pPr>
    </w:p>
    <w:p w14:paraId="50429B97" w14:textId="77777777" w:rsidR="00500CEB" w:rsidRDefault="00500CEB" w:rsidP="003E69DC">
      <w:pPr>
        <w:rPr>
          <w:sz w:val="28"/>
          <w:szCs w:val="28"/>
        </w:rPr>
      </w:pPr>
    </w:p>
    <w:p w14:paraId="2657D097" w14:textId="77777777" w:rsidR="00500CEB" w:rsidRDefault="00500CEB" w:rsidP="003E69DC">
      <w:pPr>
        <w:rPr>
          <w:sz w:val="28"/>
          <w:szCs w:val="28"/>
        </w:rPr>
      </w:pPr>
      <w:r>
        <w:rPr>
          <w:sz w:val="28"/>
          <w:szCs w:val="28"/>
        </w:rPr>
        <w:t xml:space="preserve">Vyvěšeno na úřední desce </w:t>
      </w:r>
      <w:proofErr w:type="gramStart"/>
      <w:r>
        <w:rPr>
          <w:sz w:val="28"/>
          <w:szCs w:val="28"/>
        </w:rPr>
        <w:t>dne :</w:t>
      </w:r>
      <w:proofErr w:type="gramEnd"/>
    </w:p>
    <w:p w14:paraId="11E9F771" w14:textId="77777777" w:rsidR="00500CEB" w:rsidRDefault="00500CEB" w:rsidP="003E69DC">
      <w:pPr>
        <w:rPr>
          <w:sz w:val="28"/>
          <w:szCs w:val="28"/>
        </w:rPr>
      </w:pPr>
    </w:p>
    <w:p w14:paraId="57C66192" w14:textId="77777777" w:rsidR="00500CEB" w:rsidRDefault="00500CEB" w:rsidP="003E69DC">
      <w:pPr>
        <w:rPr>
          <w:sz w:val="28"/>
          <w:szCs w:val="28"/>
        </w:rPr>
      </w:pPr>
    </w:p>
    <w:p w14:paraId="709A0EBB" w14:textId="77777777" w:rsidR="00500CEB" w:rsidRPr="003E69DC" w:rsidRDefault="00500CEB" w:rsidP="003E69DC">
      <w:pPr>
        <w:rPr>
          <w:sz w:val="28"/>
          <w:szCs w:val="28"/>
        </w:rPr>
      </w:pPr>
      <w:r>
        <w:rPr>
          <w:sz w:val="28"/>
          <w:szCs w:val="28"/>
        </w:rPr>
        <w:t>Sejmuto z úřední desky dne :</w:t>
      </w:r>
    </w:p>
    <w:p w14:paraId="6133FCF7" w14:textId="77777777" w:rsidR="003E69DC" w:rsidRPr="00500CEB" w:rsidRDefault="003E69DC">
      <w:pPr>
        <w:jc w:val="center"/>
        <w:rPr>
          <w:sz w:val="28"/>
          <w:szCs w:val="28"/>
        </w:rPr>
      </w:pPr>
    </w:p>
    <w:sectPr w:rsidR="003E69DC" w:rsidRPr="00500CEB" w:rsidSect="00F930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16B8"/>
    <w:rsid w:val="00127231"/>
    <w:rsid w:val="00244881"/>
    <w:rsid w:val="00251EC0"/>
    <w:rsid w:val="002916B8"/>
    <w:rsid w:val="00337134"/>
    <w:rsid w:val="003E69DC"/>
    <w:rsid w:val="004318F2"/>
    <w:rsid w:val="00485B7C"/>
    <w:rsid w:val="00500CEB"/>
    <w:rsid w:val="00550E72"/>
    <w:rsid w:val="006426B7"/>
    <w:rsid w:val="009011AF"/>
    <w:rsid w:val="009C2129"/>
    <w:rsid w:val="009E1B99"/>
    <w:rsid w:val="00BC11CA"/>
    <w:rsid w:val="00C63E88"/>
    <w:rsid w:val="00C71EA2"/>
    <w:rsid w:val="00D71DB4"/>
    <w:rsid w:val="00F93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4A35D3"/>
  <w15:docId w15:val="{079675A1-98FB-4641-8E80-01826ED3F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right="136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30B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424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Obec Hvězdonice</cp:lastModifiedBy>
  <cp:revision>2</cp:revision>
  <cp:lastPrinted>2020-01-15T10:18:00Z</cp:lastPrinted>
  <dcterms:created xsi:type="dcterms:W3CDTF">2024-12-18T17:55:00Z</dcterms:created>
  <dcterms:modified xsi:type="dcterms:W3CDTF">2024-12-18T17:55:00Z</dcterms:modified>
</cp:coreProperties>
</file>