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09352D" w14:textId="7E6AAB4A" w:rsidR="00DC3232" w:rsidRPr="006753C4" w:rsidRDefault="00DC3232" w:rsidP="00DC3232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 xml:space="preserve">Obec </w:t>
      </w:r>
      <w:r w:rsidR="00C0335C">
        <w:rPr>
          <w:rFonts w:ascii="Arial" w:hAnsi="Arial" w:cs="Arial"/>
          <w:b/>
          <w:color w:val="000000"/>
          <w:szCs w:val="24"/>
        </w:rPr>
        <w:t>Holčovice</w:t>
      </w:r>
    </w:p>
    <w:p w14:paraId="1649DFEF" w14:textId="5D3A1F3B" w:rsidR="00DC3232" w:rsidRPr="006753C4" w:rsidRDefault="00DC3232" w:rsidP="00DC323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C0335C">
        <w:rPr>
          <w:rFonts w:ascii="Arial" w:hAnsi="Arial" w:cs="Arial"/>
          <w:b/>
          <w:color w:val="000000"/>
          <w:szCs w:val="24"/>
        </w:rPr>
        <w:t xml:space="preserve">Holčovice </w:t>
      </w:r>
    </w:p>
    <w:p w14:paraId="06C0C1F2" w14:textId="77777777" w:rsidR="006753C4" w:rsidRPr="006753C4" w:rsidRDefault="006753C4" w:rsidP="006753C4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1AB9BDB9" w14:textId="1D0511DC" w:rsidR="00DC3232" w:rsidRPr="006753C4" w:rsidRDefault="00DC3232" w:rsidP="007A074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szCs w:val="24"/>
        </w:rPr>
        <w:t>Obecně závazná</w:t>
      </w:r>
      <w:r w:rsidR="00356020" w:rsidRPr="006753C4">
        <w:rPr>
          <w:rFonts w:ascii="Arial" w:hAnsi="Arial" w:cs="Arial"/>
          <w:b/>
          <w:szCs w:val="24"/>
        </w:rPr>
        <w:t xml:space="preserve"> vyhláška obce </w:t>
      </w:r>
      <w:r w:rsidR="00C0335C" w:rsidRPr="00C0335C">
        <w:rPr>
          <w:rFonts w:ascii="Arial" w:hAnsi="Arial" w:cs="Arial"/>
          <w:b/>
          <w:szCs w:val="24"/>
        </w:rPr>
        <w:t>Holčovice</w:t>
      </w:r>
    </w:p>
    <w:p w14:paraId="62B02BC9" w14:textId="77777777" w:rsidR="00DC3232" w:rsidRPr="006753C4" w:rsidRDefault="00DC3232" w:rsidP="00DC3232">
      <w:pPr>
        <w:spacing w:after="120"/>
        <w:jc w:val="center"/>
        <w:rPr>
          <w:rFonts w:ascii="Arial" w:hAnsi="Arial" w:cs="Arial"/>
          <w:b/>
        </w:rPr>
      </w:pPr>
      <w:r w:rsidRPr="006753C4">
        <w:rPr>
          <w:rFonts w:ascii="Arial" w:hAnsi="Arial" w:cs="Arial"/>
          <w:b/>
        </w:rPr>
        <w:t>o regulaci provozování hazardních her</w:t>
      </w:r>
    </w:p>
    <w:p w14:paraId="1B8CA61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CCCC05" w14:textId="46D97C55" w:rsidR="00DC3232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C0335C">
        <w:rPr>
          <w:rFonts w:ascii="Arial" w:hAnsi="Arial" w:cs="Arial"/>
          <w:sz w:val="22"/>
          <w:szCs w:val="22"/>
        </w:rPr>
        <w:t xml:space="preserve"> Holčovice s</w:t>
      </w:r>
      <w:r>
        <w:rPr>
          <w:rFonts w:ascii="Arial" w:hAnsi="Arial" w:cs="Arial"/>
          <w:sz w:val="22"/>
          <w:szCs w:val="22"/>
        </w:rPr>
        <w:t>e na svém zasedání dne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194C81" w:rsidRPr="00194C81">
        <w:rPr>
          <w:rFonts w:ascii="Arial" w:hAnsi="Arial" w:cs="Arial"/>
          <w:sz w:val="22"/>
          <w:szCs w:val="22"/>
        </w:rPr>
        <w:t>26.6.2024 u</w:t>
      </w:r>
      <w:r w:rsidR="00DA1F36" w:rsidRPr="00194C81">
        <w:rPr>
          <w:rFonts w:ascii="Arial" w:hAnsi="Arial" w:cs="Arial"/>
          <w:sz w:val="22"/>
          <w:szCs w:val="22"/>
        </w:rPr>
        <w:t>snesením pod bodem č.</w:t>
      </w:r>
      <w:r w:rsidR="00194C81" w:rsidRPr="00194C81">
        <w:rPr>
          <w:rFonts w:ascii="Arial" w:hAnsi="Arial" w:cs="Arial"/>
          <w:sz w:val="22"/>
          <w:szCs w:val="22"/>
        </w:rPr>
        <w:t xml:space="preserve"> 13/12c</w:t>
      </w:r>
      <w:r w:rsidR="00DA1F36" w:rsidRPr="00194C8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</w:t>
      </w:r>
      <w:r w:rsidR="00DA730A">
        <w:rPr>
          <w:rFonts w:ascii="Arial" w:hAnsi="Arial" w:cs="Arial"/>
          <w:sz w:val="22"/>
          <w:szCs w:val="22"/>
        </w:rPr>
        <w:t>§ 10 písm. a) a § 84 odst. 2 písm. h) zákona č. 128/2000 Sb., o obcích (obecní zřízení), ve znění pozdějších předpisů, a v</w:t>
      </w:r>
      <w:r w:rsidR="006753C4">
        <w:rPr>
          <w:rFonts w:ascii="Arial" w:hAnsi="Arial" w:cs="Arial"/>
          <w:sz w:val="22"/>
          <w:szCs w:val="22"/>
        </w:rPr>
        <w:t> </w:t>
      </w:r>
      <w:r w:rsidR="00DA730A">
        <w:rPr>
          <w:rFonts w:ascii="Arial" w:hAnsi="Arial" w:cs="Arial"/>
          <w:sz w:val="22"/>
          <w:szCs w:val="22"/>
        </w:rPr>
        <w:t>souladu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DA730A">
        <w:rPr>
          <w:rFonts w:ascii="Arial" w:hAnsi="Arial" w:cs="Arial"/>
          <w:sz w:val="22"/>
          <w:szCs w:val="22"/>
        </w:rPr>
        <w:t xml:space="preserve">s ustanovením </w:t>
      </w:r>
      <w:r>
        <w:rPr>
          <w:rFonts w:ascii="Arial" w:hAnsi="Arial" w:cs="Arial"/>
          <w:sz w:val="22"/>
          <w:szCs w:val="22"/>
        </w:rPr>
        <w:t>§ 12 zákona č.</w:t>
      </w:r>
      <w:r w:rsidR="006753C4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34BBCBD6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3879980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418854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5BBE2DC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29EF8A48" w14:textId="77777777"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6598B536" w14:textId="5FCDCF59" w:rsidR="00DC3232" w:rsidRPr="00194C81" w:rsidRDefault="002E58D6" w:rsidP="00DC3232">
      <w:pPr>
        <w:jc w:val="both"/>
        <w:rPr>
          <w:rFonts w:ascii="Arial" w:hAnsi="Arial" w:cs="Arial"/>
          <w:sz w:val="22"/>
          <w:szCs w:val="22"/>
        </w:rPr>
      </w:pPr>
      <w:r w:rsidRPr="00194C81">
        <w:rPr>
          <w:rFonts w:ascii="Arial" w:hAnsi="Arial" w:cs="Arial"/>
          <w:sz w:val="22"/>
          <w:szCs w:val="22"/>
        </w:rPr>
        <w:t xml:space="preserve">Cílem této vyhlášky je </w:t>
      </w:r>
      <w:r w:rsidR="00C0335C" w:rsidRPr="00194C81">
        <w:rPr>
          <w:rFonts w:ascii="Arial" w:hAnsi="Arial" w:cs="Arial"/>
          <w:sz w:val="22"/>
          <w:szCs w:val="22"/>
        </w:rPr>
        <w:t>omezení hazardních her na území obce Holčovice</w:t>
      </w:r>
      <w:r w:rsidR="00194C81" w:rsidRPr="00194C81">
        <w:rPr>
          <w:rFonts w:ascii="Arial" w:hAnsi="Arial" w:cs="Arial"/>
          <w:sz w:val="22"/>
          <w:szCs w:val="22"/>
        </w:rPr>
        <w:t>.</w:t>
      </w:r>
    </w:p>
    <w:p w14:paraId="2E6CB647" w14:textId="77777777" w:rsidR="002E58D6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B999D95" w14:textId="77777777"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6F3F2429" w14:textId="77777777"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645B1A39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1609FB1D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14:paraId="17F34B6C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601DEEF5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77650770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79DB5D1A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F8FB3BD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>
        <w:rPr>
          <w:rFonts w:ascii="Arial" w:hAnsi="Arial" w:cs="Arial"/>
          <w:bCs/>
          <w:iCs/>
          <w:sz w:val="22"/>
          <w:szCs w:val="22"/>
        </w:rPr>
        <w:t>platnosti vydaného</w:t>
      </w:r>
      <w:r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14:paraId="76EF5F41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8263BB8" w14:textId="77777777" w:rsidR="007A26A0" w:rsidRDefault="007A26A0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DCDEC77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14:paraId="6FF57D46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37D3E3C9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</w:p>
    <w:p w14:paraId="56D66B83" w14:textId="087C4DAF" w:rsidR="007A26A0" w:rsidRPr="00194C81" w:rsidRDefault="007A26A0" w:rsidP="00194C81">
      <w:pPr>
        <w:jc w:val="both"/>
        <w:rPr>
          <w:rFonts w:ascii="Arial" w:hAnsi="Arial" w:cs="Arial"/>
          <w:bCs/>
          <w:iCs/>
          <w:sz w:val="22"/>
          <w:szCs w:val="22"/>
        </w:rPr>
      </w:pPr>
      <w:r w:rsidRPr="00194C81">
        <w:rPr>
          <w:rFonts w:ascii="Arial" w:hAnsi="Arial" w:cs="Arial"/>
          <w:bCs/>
          <w:iCs/>
          <w:sz w:val="22"/>
          <w:szCs w:val="22"/>
        </w:rPr>
        <w:t xml:space="preserve">Zrušuje se obecně závazná vyhláška č. </w:t>
      </w:r>
      <w:r w:rsidR="00C0335C" w:rsidRPr="00194C81">
        <w:rPr>
          <w:rFonts w:ascii="Arial" w:hAnsi="Arial" w:cs="Arial"/>
          <w:bCs/>
          <w:iCs/>
          <w:sz w:val="22"/>
          <w:szCs w:val="22"/>
        </w:rPr>
        <w:t>1/2014</w:t>
      </w:r>
      <w:r w:rsidR="004F6928" w:rsidRPr="00194C81">
        <w:rPr>
          <w:rFonts w:ascii="Arial" w:hAnsi="Arial" w:cs="Arial"/>
          <w:bCs/>
          <w:iCs/>
          <w:sz w:val="22"/>
          <w:szCs w:val="22"/>
        </w:rPr>
        <w:t xml:space="preserve"> o zákazu provozování výherních hracích přístrojů, interaktivních video loterních terminálů, lokálních loterních systémů</w:t>
      </w:r>
      <w:r w:rsidRPr="00194C81">
        <w:rPr>
          <w:rFonts w:ascii="Arial" w:hAnsi="Arial" w:cs="Arial"/>
          <w:bCs/>
          <w:iCs/>
          <w:sz w:val="22"/>
          <w:szCs w:val="22"/>
        </w:rPr>
        <w:t xml:space="preserve">, ze dne </w:t>
      </w:r>
      <w:r w:rsidR="004F6928" w:rsidRPr="00194C81">
        <w:rPr>
          <w:rFonts w:ascii="Arial" w:hAnsi="Arial" w:cs="Arial"/>
          <w:bCs/>
          <w:iCs/>
          <w:sz w:val="22"/>
          <w:szCs w:val="22"/>
        </w:rPr>
        <w:t>22.5.2014</w:t>
      </w:r>
      <w:r w:rsidR="00194C81" w:rsidRPr="00194C81">
        <w:rPr>
          <w:rFonts w:ascii="Arial" w:hAnsi="Arial" w:cs="Arial"/>
          <w:bCs/>
          <w:iCs/>
          <w:sz w:val="22"/>
          <w:szCs w:val="22"/>
        </w:rPr>
        <w:t>.</w:t>
      </w:r>
    </w:p>
    <w:p w14:paraId="551FE848" w14:textId="77777777" w:rsidR="001E01F2" w:rsidRP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B37C9BF" w14:textId="77777777" w:rsidR="005F1A32" w:rsidRDefault="007A26A0" w:rsidP="005F1A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5</w:t>
      </w:r>
    </w:p>
    <w:p w14:paraId="36438F63" w14:textId="77777777" w:rsidR="005F1A32" w:rsidRDefault="005F1A32" w:rsidP="005F1A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8E08B20" w14:textId="77777777" w:rsidR="005F1A32" w:rsidRDefault="005F1A32" w:rsidP="005F1A32">
      <w:pPr>
        <w:rPr>
          <w:rFonts w:ascii="Arial" w:hAnsi="Arial" w:cs="Arial"/>
          <w:sz w:val="22"/>
          <w:szCs w:val="22"/>
        </w:rPr>
      </w:pPr>
    </w:p>
    <w:p w14:paraId="39463360" w14:textId="77777777" w:rsidR="00410D41" w:rsidRPr="00410D41" w:rsidRDefault="00410D41" w:rsidP="00356020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3704246" w14:textId="77777777" w:rsidR="002E58D6" w:rsidRDefault="002E58D6" w:rsidP="002E58D6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34AB5F48" w14:textId="77777777" w:rsidR="002E58D6" w:rsidRPr="00BA363E" w:rsidRDefault="002E58D6" w:rsidP="002E58D6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</w:p>
    <w:p w14:paraId="7A2592C4" w14:textId="77777777" w:rsidR="00194C81" w:rsidRDefault="009A230A" w:rsidP="00194C81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...................................</w:t>
      </w:r>
    </w:p>
    <w:p w14:paraId="16581F96" w14:textId="0E7C6942" w:rsidR="00194C81" w:rsidRDefault="00194C81" w:rsidP="00194C81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Bc. Miroslav Prchal, v.r.                                                      Ing. Martin Hradil, v.r.</w:t>
      </w:r>
    </w:p>
    <w:p w14:paraId="4704B52E" w14:textId="5F63239E" w:rsidR="009A230A" w:rsidRDefault="009A230A" w:rsidP="009A230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94C81">
        <w:rPr>
          <w:rFonts w:ascii="Arial" w:hAnsi="Arial" w:cs="Arial"/>
          <w:sz w:val="22"/>
          <w:szCs w:val="22"/>
        </w:rPr>
        <w:tab/>
      </w:r>
      <w:r w:rsidR="00C0335C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C0335C">
        <w:rPr>
          <w:rFonts w:ascii="Arial" w:hAnsi="Arial" w:cs="Arial"/>
          <w:sz w:val="22"/>
          <w:szCs w:val="22"/>
        </w:rPr>
        <w:t xml:space="preserve">                                                                           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9A230A" w:rsidSect="00F73C76">
      <w:pgSz w:w="11906" w:h="16838"/>
      <w:pgMar w:top="1134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77ECBE" w14:textId="77777777" w:rsidR="009E1DB0" w:rsidRDefault="009E1DB0" w:rsidP="00993490">
      <w:r>
        <w:separator/>
      </w:r>
    </w:p>
  </w:endnote>
  <w:endnote w:type="continuationSeparator" w:id="0">
    <w:p w14:paraId="2F5F4A5B" w14:textId="77777777" w:rsidR="009E1DB0" w:rsidRDefault="009E1DB0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C0358E" w14:textId="77777777" w:rsidR="009E1DB0" w:rsidRDefault="009E1DB0" w:rsidP="00993490">
      <w:r>
        <w:separator/>
      </w:r>
    </w:p>
  </w:footnote>
  <w:footnote w:type="continuationSeparator" w:id="0">
    <w:p w14:paraId="6232D4D0" w14:textId="77777777" w:rsidR="009E1DB0" w:rsidRDefault="009E1DB0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540831"/>
    <w:multiLevelType w:val="hybridMultilevel"/>
    <w:tmpl w:val="F618AD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01620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0825601">
    <w:abstractNumId w:val="2"/>
  </w:num>
  <w:num w:numId="3" w16cid:durableId="890926703">
    <w:abstractNumId w:val="0"/>
  </w:num>
  <w:num w:numId="4" w16cid:durableId="1722745327">
    <w:abstractNumId w:val="4"/>
  </w:num>
  <w:num w:numId="5" w16cid:durableId="175652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71E91"/>
    <w:rsid w:val="00082754"/>
    <w:rsid w:val="00194C81"/>
    <w:rsid w:val="001E01F2"/>
    <w:rsid w:val="001E09B3"/>
    <w:rsid w:val="00216345"/>
    <w:rsid w:val="002207BA"/>
    <w:rsid w:val="002D2E46"/>
    <w:rsid w:val="002E58D6"/>
    <w:rsid w:val="00356020"/>
    <w:rsid w:val="0040224F"/>
    <w:rsid w:val="00410D41"/>
    <w:rsid w:val="004940ED"/>
    <w:rsid w:val="004B5BE1"/>
    <w:rsid w:val="004D72B2"/>
    <w:rsid w:val="004F6928"/>
    <w:rsid w:val="00592855"/>
    <w:rsid w:val="005F1A32"/>
    <w:rsid w:val="006753C4"/>
    <w:rsid w:val="006E4A5A"/>
    <w:rsid w:val="00742381"/>
    <w:rsid w:val="00790817"/>
    <w:rsid w:val="007A074A"/>
    <w:rsid w:val="007A26A0"/>
    <w:rsid w:val="008A185C"/>
    <w:rsid w:val="008A5B20"/>
    <w:rsid w:val="00947156"/>
    <w:rsid w:val="0095053E"/>
    <w:rsid w:val="00954EF2"/>
    <w:rsid w:val="00993490"/>
    <w:rsid w:val="009A230A"/>
    <w:rsid w:val="009C6AF0"/>
    <w:rsid w:val="009E1DB0"/>
    <w:rsid w:val="00A610F5"/>
    <w:rsid w:val="00B96E2A"/>
    <w:rsid w:val="00BB4731"/>
    <w:rsid w:val="00BB64BB"/>
    <w:rsid w:val="00C0335C"/>
    <w:rsid w:val="00C61201"/>
    <w:rsid w:val="00C71DEB"/>
    <w:rsid w:val="00D71261"/>
    <w:rsid w:val="00DA1F36"/>
    <w:rsid w:val="00DA730A"/>
    <w:rsid w:val="00DC3232"/>
    <w:rsid w:val="00DC5766"/>
    <w:rsid w:val="00E36778"/>
    <w:rsid w:val="00E855B8"/>
    <w:rsid w:val="00E91963"/>
    <w:rsid w:val="00EF4ED0"/>
    <w:rsid w:val="00F06E6E"/>
    <w:rsid w:val="00F73C76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C2800-F6E0-4C70-A84A-439E3CFE4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228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Místostarosta</cp:lastModifiedBy>
  <cp:revision>5</cp:revision>
  <dcterms:created xsi:type="dcterms:W3CDTF">2024-04-09T07:51:00Z</dcterms:created>
  <dcterms:modified xsi:type="dcterms:W3CDTF">2024-06-21T15:17:00Z</dcterms:modified>
</cp:coreProperties>
</file>