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2FD7" w:rsidRPr="00E90A61" w:rsidRDefault="003B2FD7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 w:rsidRPr="00E90A61">
        <w:rPr>
          <w:rFonts w:ascii="Calibri" w:hAnsi="Calibri" w:cs="Calibri"/>
          <w:b/>
          <w:bCs/>
          <w:sz w:val="28"/>
          <w:szCs w:val="28"/>
        </w:rPr>
        <w:t>Město Hlinsko</w:t>
      </w:r>
    </w:p>
    <w:p w:rsidR="003B2FD7" w:rsidRPr="00E90A61" w:rsidRDefault="003B2FD7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B2FD7" w:rsidRPr="00E90A61" w:rsidRDefault="003B2FD7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 w:rsidRPr="00E90A61">
        <w:rPr>
          <w:rFonts w:ascii="Calibri" w:hAnsi="Calibri" w:cs="Calibri"/>
          <w:b/>
          <w:bCs/>
          <w:sz w:val="28"/>
          <w:szCs w:val="28"/>
        </w:rPr>
        <w:t>Zastupitelstvo města</w:t>
      </w:r>
    </w:p>
    <w:p w:rsidR="003B2FD7" w:rsidRPr="00E90A61" w:rsidRDefault="003B2FD7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B2FD7" w:rsidRPr="00E90A61" w:rsidRDefault="00582AD1">
      <w:pPr>
        <w:pStyle w:val="Normlnweb"/>
        <w:spacing w:before="0" w:after="0"/>
        <w:ind w:right="-1"/>
        <w:jc w:val="center"/>
        <w:rPr>
          <w:rFonts w:ascii="Calibri" w:hAnsi="Calibri" w:cs="Calibri"/>
          <w:b/>
          <w:bCs/>
          <w:sz w:val="28"/>
          <w:szCs w:val="28"/>
          <w:lang w:eastAsia="cs-CZ"/>
        </w:rPr>
      </w:pPr>
      <w:r w:rsidRPr="00E90A61">
        <w:rPr>
          <w:rFonts w:ascii="Calibri" w:hAnsi="Calibri" w:cs="Calibri"/>
          <w:noProof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22860</wp:posOffset>
            </wp:positionV>
            <wp:extent cx="760730" cy="88455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FD7" w:rsidRPr="00E90A61" w:rsidRDefault="003B2FD7">
      <w:pPr>
        <w:pStyle w:val="Normlnweb"/>
        <w:spacing w:before="0" w:after="0"/>
        <w:ind w:right="283"/>
        <w:jc w:val="center"/>
        <w:rPr>
          <w:rFonts w:ascii="Calibri" w:hAnsi="Calibri" w:cs="Calibri"/>
          <w:b/>
          <w:bCs/>
          <w:sz w:val="28"/>
          <w:szCs w:val="28"/>
          <w:lang w:eastAsia="cs-CZ"/>
        </w:rPr>
      </w:pPr>
    </w:p>
    <w:p w:rsidR="003B2FD7" w:rsidRPr="00E90A61" w:rsidRDefault="003B2FD7">
      <w:pPr>
        <w:pStyle w:val="Normlnweb"/>
        <w:spacing w:before="0" w:after="0"/>
        <w:ind w:right="283"/>
        <w:jc w:val="center"/>
        <w:rPr>
          <w:rFonts w:ascii="Calibri" w:hAnsi="Calibri" w:cs="Calibri"/>
          <w:b/>
          <w:bCs/>
          <w:sz w:val="28"/>
          <w:szCs w:val="28"/>
          <w:lang w:eastAsia="cs-CZ"/>
        </w:rPr>
      </w:pPr>
    </w:p>
    <w:p w:rsidR="003B2FD7" w:rsidRPr="00E90A61" w:rsidRDefault="003B2FD7">
      <w:pPr>
        <w:pStyle w:val="Normlnweb"/>
        <w:spacing w:before="0" w:after="0"/>
        <w:ind w:right="284"/>
        <w:jc w:val="center"/>
        <w:rPr>
          <w:rFonts w:ascii="Calibri" w:hAnsi="Calibri" w:cs="Calibri"/>
          <w:b/>
          <w:bCs/>
          <w:sz w:val="28"/>
          <w:szCs w:val="28"/>
          <w:lang w:eastAsia="cs-CZ"/>
        </w:rPr>
      </w:pPr>
    </w:p>
    <w:p w:rsidR="003B2FD7" w:rsidRPr="00E90A61" w:rsidRDefault="003B2FD7">
      <w:pPr>
        <w:pStyle w:val="Normlnweb"/>
        <w:spacing w:before="0" w:after="0"/>
        <w:ind w:right="284"/>
        <w:jc w:val="center"/>
        <w:rPr>
          <w:rFonts w:ascii="Calibri" w:hAnsi="Calibri" w:cs="Calibri"/>
          <w:b/>
          <w:bCs/>
          <w:sz w:val="28"/>
          <w:szCs w:val="28"/>
          <w:lang w:eastAsia="cs-CZ"/>
        </w:rPr>
      </w:pPr>
    </w:p>
    <w:p w:rsidR="005F5BD8" w:rsidRPr="00E90A61" w:rsidRDefault="005F5BD8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B2FD7" w:rsidRPr="00E90A61" w:rsidRDefault="003B2FD7" w:rsidP="005F5BD8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 w:rsidRPr="00E90A61">
        <w:rPr>
          <w:rFonts w:ascii="Calibri" w:hAnsi="Calibri" w:cs="Calibri"/>
          <w:b/>
          <w:bCs/>
          <w:sz w:val="28"/>
          <w:szCs w:val="28"/>
        </w:rPr>
        <w:t>Obecně závazná vyhláška</w:t>
      </w:r>
      <w:r w:rsidR="005F5BD8" w:rsidRPr="00E90A61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75663A" w:rsidRPr="00E90A61" w:rsidRDefault="0075663A" w:rsidP="00F63B25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E90A61">
        <w:rPr>
          <w:rFonts w:ascii="Calibri" w:hAnsi="Calibri" w:cs="Calibri"/>
          <w:b/>
          <w:sz w:val="28"/>
          <w:szCs w:val="28"/>
        </w:rPr>
        <w:t>o zákazu konzumace alkoholických nápojů</w:t>
      </w:r>
      <w:r w:rsidR="00D22C08" w:rsidRPr="00E90A61">
        <w:rPr>
          <w:rFonts w:ascii="Calibri" w:hAnsi="Calibri" w:cs="Calibri"/>
          <w:b/>
          <w:sz w:val="28"/>
          <w:szCs w:val="28"/>
        </w:rPr>
        <w:t xml:space="preserve"> </w:t>
      </w:r>
      <w:r w:rsidRPr="00E90A61">
        <w:rPr>
          <w:rFonts w:ascii="Calibri" w:hAnsi="Calibri" w:cs="Calibri"/>
          <w:b/>
          <w:sz w:val="28"/>
          <w:szCs w:val="28"/>
        </w:rPr>
        <w:t xml:space="preserve">na </w:t>
      </w:r>
      <w:r w:rsidR="00D22C08" w:rsidRPr="00E90A61">
        <w:rPr>
          <w:rFonts w:ascii="Calibri" w:hAnsi="Calibri" w:cs="Calibri"/>
          <w:b/>
          <w:sz w:val="28"/>
          <w:szCs w:val="28"/>
        </w:rPr>
        <w:t xml:space="preserve">vybraných </w:t>
      </w:r>
      <w:r w:rsidRPr="00E90A61">
        <w:rPr>
          <w:rFonts w:ascii="Calibri" w:hAnsi="Calibri" w:cs="Calibri"/>
          <w:b/>
          <w:sz w:val="28"/>
          <w:szCs w:val="28"/>
        </w:rPr>
        <w:t>veřejn</w:t>
      </w:r>
      <w:r w:rsidR="00D22C08" w:rsidRPr="00E90A61">
        <w:rPr>
          <w:rFonts w:ascii="Calibri" w:hAnsi="Calibri" w:cs="Calibri"/>
          <w:b/>
          <w:sz w:val="28"/>
          <w:szCs w:val="28"/>
        </w:rPr>
        <w:t>ý</w:t>
      </w:r>
      <w:r w:rsidR="00E36FE2" w:rsidRPr="00E90A61">
        <w:rPr>
          <w:rFonts w:ascii="Calibri" w:hAnsi="Calibri" w:cs="Calibri"/>
          <w:b/>
          <w:sz w:val="28"/>
          <w:szCs w:val="28"/>
        </w:rPr>
        <w:t xml:space="preserve">ch </w:t>
      </w:r>
      <w:r w:rsidR="00D22C08" w:rsidRPr="00E90A61">
        <w:rPr>
          <w:rFonts w:ascii="Calibri" w:hAnsi="Calibri" w:cs="Calibri"/>
          <w:b/>
          <w:sz w:val="28"/>
          <w:szCs w:val="28"/>
        </w:rPr>
        <w:t>prostranství</w:t>
      </w:r>
      <w:r w:rsidR="00E36FE2" w:rsidRPr="00E90A61">
        <w:rPr>
          <w:rFonts w:ascii="Calibri" w:hAnsi="Calibri" w:cs="Calibri"/>
          <w:b/>
          <w:sz w:val="28"/>
          <w:szCs w:val="28"/>
        </w:rPr>
        <w:t>ch</w:t>
      </w:r>
    </w:p>
    <w:p w:rsidR="0075663A" w:rsidRPr="00E90A61" w:rsidRDefault="0075663A" w:rsidP="0075663A">
      <w:pPr>
        <w:contextualSpacing/>
        <w:jc w:val="center"/>
        <w:rPr>
          <w:rFonts w:ascii="Calibri" w:hAnsi="Calibri" w:cs="Calibri"/>
        </w:rPr>
      </w:pPr>
    </w:p>
    <w:p w:rsidR="00760157" w:rsidRPr="00E90A61" w:rsidRDefault="0075663A" w:rsidP="00760157">
      <w:pPr>
        <w:contextualSpacing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 xml:space="preserve">Zastupitelstvo města Hlinsko se na svém zasedání dne </w:t>
      </w:r>
      <w:r w:rsidR="00817AAC" w:rsidRPr="00E90A61">
        <w:rPr>
          <w:rFonts w:ascii="Calibri" w:hAnsi="Calibri" w:cs="Calibri"/>
        </w:rPr>
        <w:t>9. září 2024</w:t>
      </w:r>
      <w:r w:rsidR="00952A89">
        <w:rPr>
          <w:rFonts w:ascii="Calibri" w:hAnsi="Calibri" w:cs="Calibri"/>
        </w:rPr>
        <w:t xml:space="preserve"> usnesením č.</w:t>
      </w:r>
      <w:r w:rsidRPr="00E90A61">
        <w:rPr>
          <w:rFonts w:ascii="Calibri" w:hAnsi="Calibri" w:cs="Calibri"/>
        </w:rPr>
        <w:t xml:space="preserve"> </w:t>
      </w:r>
      <w:r w:rsidR="00F43EA3">
        <w:rPr>
          <w:rFonts w:ascii="Calibri" w:hAnsi="Calibri" w:cs="Calibri"/>
        </w:rPr>
        <w:t>ZM/</w:t>
      </w:r>
      <w:r w:rsidR="00952A89">
        <w:rPr>
          <w:rFonts w:ascii="Calibri" w:hAnsi="Calibri" w:cs="Calibri"/>
        </w:rPr>
        <w:t xml:space="preserve">125 </w:t>
      </w:r>
      <w:r w:rsidR="00760157" w:rsidRPr="00E90A61">
        <w:rPr>
          <w:rFonts w:ascii="Calibri" w:hAnsi="Calibri" w:cs="Calibri"/>
        </w:rPr>
        <w:t>usneslo vydat na základě ustanovení § 10 písm. a) a ustanovení § 84 odst. 2 písm. h) zákona č. 128/2000 Sb., o obcích (obecní zřízení), ve znění pozdějších předpisů, tuto obecně závaznou vyhlášku (dále jen „vyhláška“):</w:t>
      </w:r>
    </w:p>
    <w:p w:rsidR="0075663A" w:rsidRPr="00E90A61" w:rsidRDefault="0075663A" w:rsidP="00760157">
      <w:pPr>
        <w:contextualSpacing/>
        <w:jc w:val="both"/>
        <w:rPr>
          <w:rFonts w:ascii="Calibri" w:hAnsi="Calibri" w:cs="Calibri"/>
        </w:rPr>
      </w:pPr>
    </w:p>
    <w:p w:rsidR="00C765A6" w:rsidRPr="00E90A61" w:rsidRDefault="00C765A6" w:rsidP="00760157">
      <w:pPr>
        <w:contextualSpacing/>
        <w:jc w:val="both"/>
        <w:rPr>
          <w:rFonts w:ascii="Calibri" w:hAnsi="Calibri" w:cs="Calibri"/>
        </w:rPr>
      </w:pPr>
    </w:p>
    <w:p w:rsidR="00363CD8" w:rsidRPr="00E90A61" w:rsidRDefault="00363CD8" w:rsidP="0075663A">
      <w:pPr>
        <w:jc w:val="center"/>
        <w:rPr>
          <w:rFonts w:ascii="Calibri" w:hAnsi="Calibri" w:cs="Calibri"/>
          <w:b/>
        </w:rPr>
      </w:pPr>
    </w:p>
    <w:p w:rsidR="00760157" w:rsidRPr="00E90A61" w:rsidRDefault="00BF54F8" w:rsidP="0076015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</w:t>
      </w:r>
      <w:r w:rsidR="00760157" w:rsidRPr="00E90A61">
        <w:rPr>
          <w:rFonts w:ascii="Calibri" w:hAnsi="Calibri" w:cs="Calibri"/>
          <w:b/>
        </w:rPr>
        <w:t xml:space="preserve"> 1</w:t>
      </w:r>
    </w:p>
    <w:p w:rsidR="00760157" w:rsidRPr="00E90A61" w:rsidRDefault="00760157" w:rsidP="00760157">
      <w:pPr>
        <w:jc w:val="center"/>
        <w:rPr>
          <w:rFonts w:ascii="Calibri" w:hAnsi="Calibri" w:cs="Calibri"/>
          <w:b/>
        </w:rPr>
      </w:pPr>
      <w:r w:rsidRPr="00E90A61">
        <w:rPr>
          <w:rFonts w:ascii="Calibri" w:hAnsi="Calibri" w:cs="Calibri"/>
          <w:b/>
        </w:rPr>
        <w:t xml:space="preserve">Předmět a cíl </w:t>
      </w:r>
    </w:p>
    <w:p w:rsidR="00760157" w:rsidRPr="00E90A61" w:rsidRDefault="00760157" w:rsidP="00760157">
      <w:pPr>
        <w:pStyle w:val="Odstavecseseznamem"/>
        <w:tabs>
          <w:tab w:val="left" w:pos="426"/>
        </w:tabs>
        <w:suppressAutoHyphens/>
        <w:spacing w:after="200"/>
        <w:ind w:left="425"/>
        <w:jc w:val="both"/>
        <w:rPr>
          <w:rFonts w:ascii="Calibri" w:hAnsi="Calibri" w:cs="Calibri"/>
        </w:rPr>
      </w:pPr>
    </w:p>
    <w:p w:rsidR="00760157" w:rsidRPr="00615A65" w:rsidRDefault="00760157" w:rsidP="00760157">
      <w:pPr>
        <w:pStyle w:val="Odstavecseseznamem"/>
        <w:numPr>
          <w:ilvl w:val="0"/>
          <w:numId w:val="3"/>
        </w:numPr>
        <w:tabs>
          <w:tab w:val="left" w:pos="426"/>
        </w:tabs>
        <w:suppressAutoHyphens/>
        <w:spacing w:after="200"/>
        <w:ind w:left="425" w:hanging="425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 xml:space="preserve">Předmětem této vyhlášky je regulace činností, které by mohly narušit veřejný pořádek </w:t>
      </w:r>
      <w:r w:rsidRPr="00615A65">
        <w:rPr>
          <w:rFonts w:ascii="Calibri" w:hAnsi="Calibri" w:cs="Calibri"/>
        </w:rPr>
        <w:t>ve</w:t>
      </w:r>
      <w:r w:rsidR="00456485" w:rsidRPr="00615A65">
        <w:rPr>
          <w:rFonts w:ascii="Calibri" w:hAnsi="Calibri" w:cs="Calibri"/>
        </w:rPr>
        <w:t> </w:t>
      </w:r>
      <w:r w:rsidRPr="00615A65">
        <w:rPr>
          <w:rFonts w:ascii="Calibri" w:hAnsi="Calibri" w:cs="Calibri"/>
        </w:rPr>
        <w:t>městě </w:t>
      </w:r>
      <w:r w:rsidR="00466771" w:rsidRPr="00615A65">
        <w:rPr>
          <w:rFonts w:ascii="Calibri" w:hAnsi="Calibri" w:cs="Calibri"/>
        </w:rPr>
        <w:t>Hlinsko</w:t>
      </w:r>
      <w:r w:rsidR="00755B2B" w:rsidRPr="00615A65">
        <w:rPr>
          <w:rFonts w:ascii="Calibri" w:hAnsi="Calibri" w:cs="Calibri"/>
        </w:rPr>
        <w:t xml:space="preserve"> (dále jen „město“)</w:t>
      </w:r>
      <w:r w:rsidRPr="00615A65">
        <w:rPr>
          <w:rFonts w:ascii="Calibri" w:hAnsi="Calibri" w:cs="Calibri"/>
        </w:rPr>
        <w:t xml:space="preserve"> nebo být v rozporu s dobrými mravy, narušovat příznivé podmínky pro život ve městě a estetický vzhled města, směřující k ochraně před následnými škodami a újmami působenými narušováním veřejného pořádku, jehož ochrana je ve</w:t>
      </w:r>
      <w:r w:rsidR="00456485" w:rsidRPr="00615A65">
        <w:rPr>
          <w:rFonts w:ascii="Calibri" w:hAnsi="Calibri" w:cs="Calibri"/>
        </w:rPr>
        <w:t> </w:t>
      </w:r>
      <w:r w:rsidRPr="00615A65">
        <w:rPr>
          <w:rFonts w:ascii="Calibri" w:hAnsi="Calibri" w:cs="Calibri"/>
        </w:rPr>
        <w:t>veřejném zájmu, v zájmu chráněném městem jako územním samosprávným celkem.</w:t>
      </w:r>
    </w:p>
    <w:p w:rsidR="00760157" w:rsidRPr="00E90A61" w:rsidRDefault="00760157" w:rsidP="00760157">
      <w:pPr>
        <w:pStyle w:val="Odstavecseseznamem"/>
        <w:tabs>
          <w:tab w:val="left" w:pos="426"/>
        </w:tabs>
        <w:suppressAutoHyphens/>
        <w:spacing w:after="200"/>
        <w:ind w:left="425" w:hanging="425"/>
        <w:jc w:val="both"/>
        <w:rPr>
          <w:rFonts w:ascii="Calibri" w:hAnsi="Calibri" w:cs="Calibri"/>
          <w:b/>
        </w:rPr>
      </w:pPr>
    </w:p>
    <w:p w:rsidR="00466771" w:rsidRPr="00E90A61" w:rsidRDefault="00760157" w:rsidP="00466771">
      <w:pPr>
        <w:pStyle w:val="Odstavecseseznamem"/>
        <w:numPr>
          <w:ilvl w:val="0"/>
          <w:numId w:val="3"/>
        </w:numPr>
        <w:tabs>
          <w:tab w:val="left" w:pos="426"/>
        </w:tabs>
        <w:suppressAutoHyphens/>
        <w:spacing w:after="200"/>
        <w:ind w:left="425" w:hanging="425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>Činností, která by mohla narušit veřejný pořádek ve městě, je konzumace alkoholických nápojů na veřejném prostranství nebo zdržování se s otevřenou lahví nebo jinou nádobou obsahující alkoholický nápoj na veřejném prostranství (dále jen „konzumace alkoholických nápojů“).</w:t>
      </w:r>
      <w:r w:rsidR="00466771" w:rsidRPr="00E90A61">
        <w:rPr>
          <w:rFonts w:ascii="Calibri" w:hAnsi="Calibri" w:cs="Calibri"/>
        </w:rPr>
        <w:t xml:space="preserve"> </w:t>
      </w:r>
    </w:p>
    <w:p w:rsidR="00466771" w:rsidRPr="00E90A61" w:rsidRDefault="00466771" w:rsidP="00466771">
      <w:pPr>
        <w:pStyle w:val="Odstavecseseznamem"/>
        <w:rPr>
          <w:rFonts w:ascii="Calibri" w:hAnsi="Calibri" w:cs="Calibri"/>
        </w:rPr>
      </w:pPr>
    </w:p>
    <w:p w:rsidR="00466771" w:rsidRPr="00E90A61" w:rsidRDefault="00466771" w:rsidP="00466771">
      <w:pPr>
        <w:pStyle w:val="Odstavecseseznamem"/>
        <w:numPr>
          <w:ilvl w:val="0"/>
          <w:numId w:val="3"/>
        </w:numPr>
        <w:tabs>
          <w:tab w:val="left" w:pos="426"/>
        </w:tabs>
        <w:suppressAutoHyphens/>
        <w:spacing w:after="200"/>
        <w:ind w:left="425" w:hanging="425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>Cílem této vyhlášky je vytvoření opatření směřujících k zabezpečení místních záležitostí veřejného pořádku, jako stavu, který umožňuje pokojné soužití občanů i návštěvníků města Hlinsko, zamezení negativního příkladu konzumace alkoholických nápojů pro osoby mladší 18 let, a současně vytváření příznivých podmínek pro život a zlepšování estetického vzhledu města.</w:t>
      </w:r>
    </w:p>
    <w:p w:rsidR="0075663A" w:rsidRPr="00E90A61" w:rsidRDefault="0075663A" w:rsidP="0075663A">
      <w:pPr>
        <w:jc w:val="both"/>
        <w:rPr>
          <w:rFonts w:ascii="Calibri" w:hAnsi="Calibri" w:cs="Calibri"/>
        </w:rPr>
      </w:pPr>
    </w:p>
    <w:p w:rsidR="0075663A" w:rsidRPr="00E90A61" w:rsidRDefault="00BF54F8" w:rsidP="0075663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</w:t>
      </w:r>
      <w:r w:rsidR="0075663A" w:rsidRPr="00E90A61">
        <w:rPr>
          <w:rFonts w:ascii="Calibri" w:hAnsi="Calibri" w:cs="Calibri"/>
          <w:b/>
        </w:rPr>
        <w:t xml:space="preserve"> 2</w:t>
      </w:r>
    </w:p>
    <w:p w:rsidR="0075663A" w:rsidRPr="00E90A61" w:rsidRDefault="0075663A" w:rsidP="0075663A">
      <w:pPr>
        <w:jc w:val="center"/>
        <w:rPr>
          <w:rFonts w:ascii="Calibri" w:hAnsi="Calibri" w:cs="Calibri"/>
          <w:b/>
        </w:rPr>
      </w:pPr>
      <w:r w:rsidRPr="00E90A61">
        <w:rPr>
          <w:rFonts w:ascii="Calibri" w:hAnsi="Calibri" w:cs="Calibri"/>
          <w:b/>
        </w:rPr>
        <w:t xml:space="preserve">Zákaz konzumace alkoholických nápojů </w:t>
      </w:r>
    </w:p>
    <w:p w:rsidR="0075663A" w:rsidRPr="00E90A61" w:rsidRDefault="0075663A" w:rsidP="0075663A">
      <w:pPr>
        <w:jc w:val="center"/>
        <w:rPr>
          <w:rFonts w:ascii="Calibri" w:hAnsi="Calibri" w:cs="Calibri"/>
          <w:b/>
        </w:rPr>
      </w:pPr>
    </w:p>
    <w:p w:rsidR="0075663A" w:rsidRPr="00E90A61" w:rsidRDefault="00363CD8" w:rsidP="00265366">
      <w:pPr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>K</w:t>
      </w:r>
      <w:r w:rsidR="0075663A" w:rsidRPr="00E90A61">
        <w:rPr>
          <w:rFonts w:ascii="Calibri" w:hAnsi="Calibri" w:cs="Calibri"/>
        </w:rPr>
        <w:t xml:space="preserve">onzumace alkoholických nápojů </w:t>
      </w:r>
      <w:r w:rsidR="004F302E" w:rsidRPr="00E90A61">
        <w:rPr>
          <w:rFonts w:ascii="Calibri" w:hAnsi="Calibri" w:cs="Calibri"/>
        </w:rPr>
        <w:t>se zakazuje na veřejných prostranstvích</w:t>
      </w:r>
      <w:r w:rsidR="005A610D">
        <w:rPr>
          <w:rFonts w:ascii="Calibri" w:hAnsi="Calibri" w:cs="Calibri"/>
        </w:rPr>
        <w:t xml:space="preserve"> vyznačených v příloze č. </w:t>
      </w:r>
      <w:r w:rsidRPr="00E90A61">
        <w:rPr>
          <w:rFonts w:ascii="Calibri" w:hAnsi="Calibri" w:cs="Calibri"/>
        </w:rPr>
        <w:t xml:space="preserve">1 této vyhlášky. </w:t>
      </w:r>
    </w:p>
    <w:p w:rsidR="00FC125E" w:rsidRPr="00E90A61" w:rsidRDefault="00FC125E" w:rsidP="00BF54F8">
      <w:pPr>
        <w:pStyle w:val="Odstavecseseznamem"/>
        <w:ind w:left="0"/>
        <w:rPr>
          <w:rFonts w:ascii="Calibri" w:hAnsi="Calibri" w:cs="Calibri"/>
          <w:b/>
        </w:rPr>
      </w:pPr>
    </w:p>
    <w:p w:rsidR="0075663A" w:rsidRPr="00E90A61" w:rsidRDefault="00BF54F8" w:rsidP="0075663A">
      <w:pPr>
        <w:pStyle w:val="Odstavecseseznamem"/>
        <w:ind w:left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</w:t>
      </w:r>
      <w:r w:rsidR="0075663A" w:rsidRPr="00E90A61">
        <w:rPr>
          <w:rFonts w:ascii="Calibri" w:hAnsi="Calibri" w:cs="Calibri"/>
          <w:b/>
        </w:rPr>
        <w:t xml:space="preserve"> 3</w:t>
      </w:r>
    </w:p>
    <w:p w:rsidR="0075663A" w:rsidRPr="00E90A61" w:rsidRDefault="0075663A" w:rsidP="0075663A">
      <w:pPr>
        <w:pStyle w:val="Odstavecseseznamem"/>
        <w:ind w:left="0"/>
        <w:jc w:val="center"/>
        <w:rPr>
          <w:rFonts w:ascii="Calibri" w:hAnsi="Calibri" w:cs="Calibri"/>
          <w:b/>
        </w:rPr>
      </w:pPr>
      <w:r w:rsidRPr="00E90A61">
        <w:rPr>
          <w:rFonts w:ascii="Calibri" w:hAnsi="Calibri" w:cs="Calibri"/>
          <w:b/>
        </w:rPr>
        <w:t>Výjimky</w:t>
      </w:r>
    </w:p>
    <w:p w:rsidR="0075663A" w:rsidRPr="00E90A61" w:rsidRDefault="0075663A" w:rsidP="0075663A">
      <w:pPr>
        <w:pStyle w:val="Odstavecseseznamem"/>
        <w:ind w:left="0"/>
        <w:jc w:val="center"/>
        <w:rPr>
          <w:rFonts w:ascii="Calibri" w:hAnsi="Calibri" w:cs="Calibri"/>
          <w:b/>
        </w:rPr>
      </w:pPr>
    </w:p>
    <w:p w:rsidR="0075663A" w:rsidRPr="00E90A61" w:rsidRDefault="0075663A" w:rsidP="00BF54F8">
      <w:pPr>
        <w:pStyle w:val="Odstavecseseznamem"/>
        <w:tabs>
          <w:tab w:val="left" w:pos="426"/>
        </w:tabs>
        <w:spacing w:after="120"/>
        <w:ind w:left="0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>Zákaz konzumace alkoholických nápojů se nevztahuje:</w:t>
      </w:r>
    </w:p>
    <w:p w:rsidR="0075663A" w:rsidRPr="00E90A61" w:rsidRDefault="0075663A" w:rsidP="0075663A">
      <w:pPr>
        <w:pStyle w:val="Odstavecseseznamem"/>
        <w:numPr>
          <w:ilvl w:val="0"/>
          <w:numId w:val="4"/>
        </w:numPr>
        <w:tabs>
          <w:tab w:val="left" w:pos="709"/>
        </w:tabs>
        <w:spacing w:after="120"/>
        <w:ind w:left="709" w:hanging="283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  <w:lang w:bidi="cs-CZ"/>
        </w:rPr>
        <w:t xml:space="preserve">na </w:t>
      </w:r>
      <w:r w:rsidR="00AE577D" w:rsidRPr="00E90A61">
        <w:rPr>
          <w:rFonts w:ascii="Calibri" w:hAnsi="Calibri" w:cs="Calibri"/>
          <w:lang w:bidi="cs-CZ"/>
        </w:rPr>
        <w:t xml:space="preserve">prostory </w:t>
      </w:r>
      <w:r w:rsidRPr="00E90A61">
        <w:rPr>
          <w:rFonts w:ascii="Calibri" w:hAnsi="Calibri" w:cs="Calibri"/>
          <w:lang w:bidi="cs-CZ"/>
        </w:rPr>
        <w:t>restaurační</w:t>
      </w:r>
      <w:r w:rsidR="00AE577D" w:rsidRPr="00E90A61">
        <w:rPr>
          <w:rFonts w:ascii="Calibri" w:hAnsi="Calibri" w:cs="Calibri"/>
          <w:lang w:bidi="cs-CZ"/>
        </w:rPr>
        <w:t>ch</w:t>
      </w:r>
      <w:r w:rsidRPr="00E90A61">
        <w:rPr>
          <w:rFonts w:ascii="Calibri" w:hAnsi="Calibri" w:cs="Calibri"/>
          <w:lang w:bidi="cs-CZ"/>
        </w:rPr>
        <w:t xml:space="preserve"> zahrád</w:t>
      </w:r>
      <w:r w:rsidR="00AE577D" w:rsidRPr="00E90A61">
        <w:rPr>
          <w:rFonts w:ascii="Calibri" w:hAnsi="Calibri" w:cs="Calibri"/>
          <w:lang w:bidi="cs-CZ"/>
        </w:rPr>
        <w:t>e</w:t>
      </w:r>
      <w:r w:rsidRPr="00E90A61">
        <w:rPr>
          <w:rFonts w:ascii="Calibri" w:hAnsi="Calibri" w:cs="Calibri"/>
          <w:lang w:bidi="cs-CZ"/>
        </w:rPr>
        <w:t>k a předzahrád</w:t>
      </w:r>
      <w:r w:rsidR="00AE577D" w:rsidRPr="00E90A61">
        <w:rPr>
          <w:rFonts w:ascii="Calibri" w:hAnsi="Calibri" w:cs="Calibri"/>
          <w:lang w:bidi="cs-CZ"/>
        </w:rPr>
        <w:t>e</w:t>
      </w:r>
      <w:r w:rsidRPr="00E90A61">
        <w:rPr>
          <w:rFonts w:ascii="Calibri" w:hAnsi="Calibri" w:cs="Calibri"/>
          <w:lang w:bidi="cs-CZ"/>
        </w:rPr>
        <w:t>k, které jsou součástí provozoven, kde je provozována hostinská činnost</w:t>
      </w:r>
      <w:r w:rsidRPr="00E90A61">
        <w:rPr>
          <w:rFonts w:ascii="Calibri" w:hAnsi="Calibri" w:cs="Calibri"/>
          <w:vertAlign w:val="superscript"/>
          <w:lang w:bidi="cs-CZ"/>
        </w:rPr>
        <w:footnoteReference w:id="1"/>
      </w:r>
      <w:r w:rsidRPr="00E90A61">
        <w:rPr>
          <w:rFonts w:ascii="Calibri" w:hAnsi="Calibri" w:cs="Calibri"/>
          <w:lang w:bidi="cs-CZ"/>
        </w:rPr>
        <w:t>, a to v rámci jejich provozní doby,</w:t>
      </w:r>
    </w:p>
    <w:p w:rsidR="00AE577D" w:rsidRPr="00E90A61" w:rsidRDefault="00AE577D" w:rsidP="00AE577D">
      <w:pPr>
        <w:pStyle w:val="Odstavecseseznamem"/>
        <w:numPr>
          <w:ilvl w:val="0"/>
          <w:numId w:val="4"/>
        </w:numPr>
        <w:tabs>
          <w:tab w:val="left" w:pos="709"/>
        </w:tabs>
        <w:spacing w:after="120"/>
        <w:ind w:hanging="654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>na dny 31. prosince a 1. ledna,</w:t>
      </w:r>
    </w:p>
    <w:p w:rsidR="0075663A" w:rsidRPr="00E90A61" w:rsidRDefault="0075663A" w:rsidP="0075663A">
      <w:pPr>
        <w:pStyle w:val="Odstavecseseznamem"/>
        <w:numPr>
          <w:ilvl w:val="0"/>
          <w:numId w:val="4"/>
        </w:numPr>
        <w:tabs>
          <w:tab w:val="left" w:pos="709"/>
        </w:tabs>
        <w:spacing w:after="120"/>
        <w:ind w:left="709" w:hanging="283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  <w:lang w:bidi="cs-CZ"/>
        </w:rPr>
        <w:t>na dny 30. dubna a 1. května (pálení čarodějnic),</w:t>
      </w:r>
    </w:p>
    <w:p w:rsidR="0075663A" w:rsidRPr="00E90A61" w:rsidRDefault="0075663A" w:rsidP="0075663A">
      <w:pPr>
        <w:pStyle w:val="Odstavecseseznamem"/>
        <w:numPr>
          <w:ilvl w:val="0"/>
          <w:numId w:val="4"/>
        </w:numPr>
        <w:tabs>
          <w:tab w:val="left" w:pos="709"/>
        </w:tabs>
        <w:spacing w:after="120"/>
        <w:ind w:left="709" w:hanging="283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>na veřejn</w:t>
      </w:r>
      <w:r w:rsidR="004F302E" w:rsidRPr="00E90A61">
        <w:rPr>
          <w:rFonts w:ascii="Calibri" w:hAnsi="Calibri" w:cs="Calibri"/>
        </w:rPr>
        <w:t>á prostranství</w:t>
      </w:r>
      <w:r w:rsidR="00AE577D" w:rsidRPr="00E90A61">
        <w:rPr>
          <w:rFonts w:ascii="Calibri" w:hAnsi="Calibri" w:cs="Calibri"/>
        </w:rPr>
        <w:t xml:space="preserve"> </w:t>
      </w:r>
      <w:r w:rsidRPr="00E90A61">
        <w:rPr>
          <w:rFonts w:ascii="Calibri" w:hAnsi="Calibri" w:cs="Calibri"/>
        </w:rPr>
        <w:t>v době konání:</w:t>
      </w:r>
    </w:p>
    <w:p w:rsidR="00265366" w:rsidRDefault="00265366" w:rsidP="00F43EA3">
      <w:pPr>
        <w:pStyle w:val="Odstavecseseznamem"/>
        <w:numPr>
          <w:ilvl w:val="1"/>
          <w:numId w:val="10"/>
        </w:numPr>
        <w:tabs>
          <w:tab w:val="left" w:pos="993"/>
        </w:tabs>
        <w:spacing w:after="120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>masopustní obchůzky,</w:t>
      </w:r>
    </w:p>
    <w:p w:rsidR="00F43EA3" w:rsidRPr="00F43EA3" w:rsidRDefault="00F43EA3" w:rsidP="00F43EA3">
      <w:pPr>
        <w:pStyle w:val="Odstavecseseznamem"/>
        <w:numPr>
          <w:ilvl w:val="1"/>
          <w:numId w:val="10"/>
        </w:numPr>
        <w:tabs>
          <w:tab w:val="left" w:pos="993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Majálesu,</w:t>
      </w:r>
    </w:p>
    <w:p w:rsidR="00265366" w:rsidRPr="00E90A61" w:rsidRDefault="00F43EA3" w:rsidP="00F43EA3">
      <w:pPr>
        <w:pStyle w:val="Odstavecseseznamem"/>
        <w:numPr>
          <w:ilvl w:val="1"/>
          <w:numId w:val="10"/>
        </w:numPr>
        <w:tabs>
          <w:tab w:val="left" w:pos="993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Adámkových</w:t>
      </w:r>
      <w:r w:rsidR="00265366" w:rsidRPr="00E90A61">
        <w:rPr>
          <w:rFonts w:ascii="Calibri" w:hAnsi="Calibri" w:cs="Calibri"/>
        </w:rPr>
        <w:t xml:space="preserve"> folklorní</w:t>
      </w:r>
      <w:r>
        <w:rPr>
          <w:rFonts w:ascii="Calibri" w:hAnsi="Calibri" w:cs="Calibri"/>
        </w:rPr>
        <w:t>ch slavností</w:t>
      </w:r>
      <w:r w:rsidR="005A610D">
        <w:rPr>
          <w:rFonts w:ascii="Calibri" w:hAnsi="Calibri" w:cs="Calibri"/>
        </w:rPr>
        <w:t>,</w:t>
      </w:r>
    </w:p>
    <w:p w:rsidR="0075663A" w:rsidRDefault="00134F20" w:rsidP="00F43EA3">
      <w:pPr>
        <w:pStyle w:val="Odstavecseseznamem"/>
        <w:numPr>
          <w:ilvl w:val="1"/>
          <w:numId w:val="10"/>
        </w:numPr>
        <w:tabs>
          <w:tab w:val="left" w:pos="993"/>
        </w:tabs>
        <w:spacing w:after="120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>Hlineckých</w:t>
      </w:r>
      <w:r w:rsidR="00265366" w:rsidRPr="00E90A61">
        <w:rPr>
          <w:rFonts w:ascii="Calibri" w:hAnsi="Calibri" w:cs="Calibri"/>
        </w:rPr>
        <w:t xml:space="preserve"> slavností,</w:t>
      </w:r>
    </w:p>
    <w:p w:rsidR="00F43EA3" w:rsidRPr="00E90A61" w:rsidRDefault="00F43EA3" w:rsidP="00F43EA3">
      <w:pPr>
        <w:pStyle w:val="Odstavecseseznamem"/>
        <w:numPr>
          <w:ilvl w:val="1"/>
          <w:numId w:val="10"/>
        </w:numPr>
        <w:tabs>
          <w:tab w:val="left" w:pos="993"/>
        </w:tabs>
        <w:spacing w:after="120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>akce ARTSY FARTSY,</w:t>
      </w:r>
    </w:p>
    <w:p w:rsidR="00F43EA3" w:rsidRPr="00F43EA3" w:rsidRDefault="00F43EA3" w:rsidP="00F43EA3">
      <w:pPr>
        <w:pStyle w:val="Odstavecseseznamem"/>
        <w:numPr>
          <w:ilvl w:val="1"/>
          <w:numId w:val="10"/>
        </w:numPr>
        <w:tabs>
          <w:tab w:val="left" w:pos="993"/>
        </w:tabs>
        <w:spacing w:after="120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>cyklistických závodů</w:t>
      </w:r>
      <w:r w:rsidR="00683BEB">
        <w:rPr>
          <w:rFonts w:ascii="Calibri" w:hAnsi="Calibri" w:cs="Calibri"/>
        </w:rPr>
        <w:t>,</w:t>
      </w:r>
    </w:p>
    <w:p w:rsidR="0075663A" w:rsidRPr="00E90A61" w:rsidRDefault="00CA01A4" w:rsidP="00F43EA3">
      <w:pPr>
        <w:pStyle w:val="Odstavecseseznamem"/>
        <w:numPr>
          <w:ilvl w:val="1"/>
          <w:numId w:val="10"/>
        </w:numPr>
        <w:tabs>
          <w:tab w:val="left" w:pos="993"/>
        </w:tabs>
        <w:spacing w:after="120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>adventního</w:t>
      </w:r>
      <w:r w:rsidR="00D042BA" w:rsidRPr="00E90A61">
        <w:rPr>
          <w:rFonts w:ascii="Calibri" w:hAnsi="Calibri" w:cs="Calibri"/>
        </w:rPr>
        <w:t xml:space="preserve"> trh</w:t>
      </w:r>
      <w:r w:rsidRPr="00E90A61">
        <w:rPr>
          <w:rFonts w:ascii="Calibri" w:hAnsi="Calibri" w:cs="Calibri"/>
        </w:rPr>
        <w:t>u</w:t>
      </w:r>
      <w:r w:rsidR="00D042BA" w:rsidRPr="00E90A61">
        <w:rPr>
          <w:rFonts w:ascii="Calibri" w:hAnsi="Calibri" w:cs="Calibri"/>
        </w:rPr>
        <w:t>,</w:t>
      </w:r>
    </w:p>
    <w:p w:rsidR="00265366" w:rsidRPr="00E90A61" w:rsidRDefault="0075663A" w:rsidP="00F43EA3">
      <w:pPr>
        <w:pStyle w:val="Odstavecseseznamem"/>
        <w:numPr>
          <w:ilvl w:val="1"/>
          <w:numId w:val="10"/>
        </w:numPr>
        <w:tabs>
          <w:tab w:val="left" w:pos="993"/>
        </w:tabs>
        <w:spacing w:after="120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>akc</w:t>
      </w:r>
      <w:r w:rsidR="00D042BA" w:rsidRPr="00E90A61">
        <w:rPr>
          <w:rFonts w:ascii="Calibri" w:hAnsi="Calibri" w:cs="Calibri"/>
        </w:rPr>
        <w:t>e „Rozsvícení vánočního stromu“</w:t>
      </w:r>
      <w:r w:rsidR="00017D6D" w:rsidRPr="00E90A61">
        <w:rPr>
          <w:rFonts w:ascii="Calibri" w:hAnsi="Calibri" w:cs="Calibri"/>
        </w:rPr>
        <w:t xml:space="preserve"> a akce s tím spojené</w:t>
      </w:r>
      <w:r w:rsidR="00D042BA" w:rsidRPr="00E90A61">
        <w:rPr>
          <w:rFonts w:ascii="Calibri" w:hAnsi="Calibri" w:cs="Calibri"/>
        </w:rPr>
        <w:t>,</w:t>
      </w:r>
    </w:p>
    <w:p w:rsidR="0075663A" w:rsidRPr="00E90A61" w:rsidRDefault="00D042BA" w:rsidP="00F43EA3">
      <w:pPr>
        <w:pStyle w:val="Odstavecseseznamem"/>
        <w:numPr>
          <w:ilvl w:val="1"/>
          <w:numId w:val="10"/>
        </w:numPr>
        <w:tabs>
          <w:tab w:val="left" w:pos="993"/>
        </w:tabs>
        <w:spacing w:after="120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>jarmarků</w:t>
      </w:r>
      <w:r w:rsidR="00CA01A4" w:rsidRPr="00E90A61">
        <w:rPr>
          <w:rFonts w:ascii="Calibri" w:hAnsi="Calibri" w:cs="Calibri"/>
        </w:rPr>
        <w:t xml:space="preserve">, </w:t>
      </w:r>
    </w:p>
    <w:p w:rsidR="00CA01A4" w:rsidRDefault="00134F20" w:rsidP="00F43EA3">
      <w:pPr>
        <w:pStyle w:val="Odstavecseseznamem"/>
        <w:numPr>
          <w:ilvl w:val="1"/>
          <w:numId w:val="10"/>
        </w:numPr>
        <w:tabs>
          <w:tab w:val="left" w:pos="993"/>
        </w:tabs>
        <w:spacing w:after="120"/>
        <w:jc w:val="both"/>
        <w:rPr>
          <w:rFonts w:ascii="Calibri" w:hAnsi="Calibri" w:cs="Calibri"/>
        </w:rPr>
      </w:pPr>
      <w:r w:rsidRPr="00E90A61">
        <w:rPr>
          <w:rFonts w:ascii="Calibri" w:hAnsi="Calibri" w:cs="Calibri"/>
        </w:rPr>
        <w:t>farmářských</w:t>
      </w:r>
      <w:r w:rsidR="007A352A">
        <w:rPr>
          <w:rFonts w:ascii="Calibri" w:hAnsi="Calibri" w:cs="Calibri"/>
        </w:rPr>
        <w:t xml:space="preserve"> trhů,</w:t>
      </w:r>
    </w:p>
    <w:p w:rsidR="007A352A" w:rsidRPr="00E90A61" w:rsidRDefault="00033182" w:rsidP="00F43EA3">
      <w:pPr>
        <w:pStyle w:val="Odstavecseseznamem"/>
        <w:numPr>
          <w:ilvl w:val="1"/>
          <w:numId w:val="10"/>
        </w:numPr>
        <w:tabs>
          <w:tab w:val="left" w:pos="993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fotbalových zápasů</w:t>
      </w:r>
      <w:r w:rsidR="003036CB">
        <w:rPr>
          <w:rFonts w:ascii="Calibri" w:hAnsi="Calibri" w:cs="Calibri"/>
        </w:rPr>
        <w:t xml:space="preserve"> a obdobných akcí</w:t>
      </w:r>
      <w:r>
        <w:rPr>
          <w:rFonts w:ascii="Calibri" w:hAnsi="Calibri" w:cs="Calibri"/>
        </w:rPr>
        <w:t xml:space="preserve"> </w:t>
      </w:r>
      <w:r w:rsidR="003036CB">
        <w:rPr>
          <w:rFonts w:ascii="Calibri" w:hAnsi="Calibri" w:cs="Calibri"/>
        </w:rPr>
        <w:t xml:space="preserve">konaných </w:t>
      </w:r>
      <w:r>
        <w:rPr>
          <w:rFonts w:ascii="Calibri" w:hAnsi="Calibri" w:cs="Calibri"/>
        </w:rPr>
        <w:t>na tréninkovém hřišti</w:t>
      </w:r>
      <w:r w:rsidR="000026EB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FC125E" w:rsidRPr="00E90A61" w:rsidRDefault="00FC125E" w:rsidP="00683BEB">
      <w:pPr>
        <w:pStyle w:val="Odstavecseseznamem"/>
        <w:tabs>
          <w:tab w:val="left" w:pos="426"/>
        </w:tabs>
        <w:spacing w:after="120"/>
        <w:ind w:left="0"/>
        <w:jc w:val="both"/>
        <w:rPr>
          <w:rFonts w:ascii="Calibri" w:hAnsi="Calibri" w:cs="Calibri"/>
        </w:rPr>
      </w:pPr>
    </w:p>
    <w:p w:rsidR="00B2074E" w:rsidRPr="006964B4" w:rsidRDefault="00B2074E" w:rsidP="00B2074E">
      <w:pPr>
        <w:rPr>
          <w:rFonts w:ascii="Calibri" w:hAnsi="Calibri" w:cs="Calibri"/>
        </w:rPr>
      </w:pPr>
    </w:p>
    <w:p w:rsidR="00B2074E" w:rsidRPr="006964B4" w:rsidRDefault="00B2074E" w:rsidP="00B2074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4</w:t>
      </w:r>
    </w:p>
    <w:p w:rsidR="00B2074E" w:rsidRPr="00BF13CA" w:rsidRDefault="00B2074E" w:rsidP="00B2074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Zrušovací ustanovení</w:t>
      </w:r>
    </w:p>
    <w:p w:rsidR="00B2074E" w:rsidRPr="006964B4" w:rsidRDefault="00B2074E" w:rsidP="00B2074E">
      <w:pPr>
        <w:rPr>
          <w:rFonts w:ascii="Calibri" w:hAnsi="Calibri" w:cs="Calibri"/>
        </w:rPr>
      </w:pPr>
    </w:p>
    <w:p w:rsidR="00B2074E" w:rsidRPr="006964B4" w:rsidRDefault="00B2074E" w:rsidP="00B2074E">
      <w:pPr>
        <w:rPr>
          <w:rFonts w:ascii="Calibri" w:hAnsi="Calibri" w:cs="Calibri"/>
        </w:rPr>
      </w:pPr>
      <w:r w:rsidRPr="006964B4">
        <w:rPr>
          <w:rFonts w:ascii="Calibri" w:hAnsi="Calibri"/>
          <w:szCs w:val="22"/>
        </w:rPr>
        <w:t>Zrušuje</w:t>
      </w:r>
      <w:r>
        <w:rPr>
          <w:rFonts w:ascii="Calibri" w:hAnsi="Calibri"/>
          <w:szCs w:val="22"/>
        </w:rPr>
        <w:t xml:space="preserve"> se obecně závazná vyhláška č. 7/2017</w:t>
      </w:r>
      <w:r w:rsidRPr="006964B4">
        <w:rPr>
          <w:rFonts w:ascii="Calibri" w:hAnsi="Calibri"/>
          <w:szCs w:val="22"/>
        </w:rPr>
        <w:t>,</w:t>
      </w:r>
      <w:r>
        <w:rPr>
          <w:rFonts w:ascii="Calibri" w:hAnsi="Calibri"/>
          <w:szCs w:val="22"/>
        </w:rPr>
        <w:t xml:space="preserve"> o zákazu konzumace alkoholických nápojů </w:t>
      </w:r>
      <w:r w:rsidRPr="00615A65">
        <w:rPr>
          <w:rFonts w:ascii="Calibri" w:hAnsi="Calibri"/>
          <w:szCs w:val="22"/>
        </w:rPr>
        <w:t>na</w:t>
      </w:r>
      <w:r w:rsidR="00456485" w:rsidRPr="00615A65">
        <w:rPr>
          <w:rFonts w:ascii="Calibri" w:hAnsi="Calibri"/>
          <w:szCs w:val="22"/>
        </w:rPr>
        <w:t> </w:t>
      </w:r>
      <w:r w:rsidRPr="00615A65">
        <w:rPr>
          <w:rFonts w:ascii="Calibri" w:hAnsi="Calibri"/>
          <w:szCs w:val="22"/>
        </w:rPr>
        <w:t>vybraných</w:t>
      </w:r>
      <w:r>
        <w:rPr>
          <w:rFonts w:ascii="Calibri" w:hAnsi="Calibri"/>
          <w:szCs w:val="22"/>
        </w:rPr>
        <w:t xml:space="preserve"> veřejných prostranstvích</w:t>
      </w:r>
      <w:r w:rsidRPr="006964B4">
        <w:rPr>
          <w:rFonts w:ascii="Calibri" w:hAnsi="Calibri"/>
          <w:szCs w:val="22"/>
        </w:rPr>
        <w:t xml:space="preserve">, ze dne </w:t>
      </w:r>
      <w:r>
        <w:rPr>
          <w:rFonts w:ascii="Calibri" w:hAnsi="Calibri"/>
          <w:szCs w:val="22"/>
        </w:rPr>
        <w:t xml:space="preserve">5. prosince 2017. </w:t>
      </w:r>
    </w:p>
    <w:p w:rsidR="00B2074E" w:rsidRPr="006964B4" w:rsidRDefault="00B2074E" w:rsidP="00B2074E">
      <w:pPr>
        <w:rPr>
          <w:rFonts w:ascii="Calibri" w:hAnsi="Calibri" w:cs="Calibri"/>
        </w:rPr>
      </w:pPr>
    </w:p>
    <w:p w:rsidR="00B2074E" w:rsidRPr="002B1945" w:rsidRDefault="00B2074E" w:rsidP="00B2074E">
      <w:pPr>
        <w:pStyle w:val="Normlnweb"/>
        <w:spacing w:before="0" w:after="0"/>
        <w:ind w:right="-82"/>
        <w:rPr>
          <w:rFonts w:ascii="Calibri" w:hAnsi="Calibri" w:cs="Calibri"/>
          <w:b/>
          <w:color w:val="000000"/>
        </w:rPr>
      </w:pPr>
    </w:p>
    <w:p w:rsidR="00B2074E" w:rsidRPr="002B1945" w:rsidRDefault="00B2074E" w:rsidP="00B2074E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  <w:r w:rsidRPr="002B1945">
        <w:rPr>
          <w:rFonts w:ascii="Calibri" w:hAnsi="Calibri" w:cs="Calibri"/>
          <w:b/>
          <w:color w:val="000000"/>
        </w:rPr>
        <w:t>Čl. 5</w:t>
      </w:r>
    </w:p>
    <w:p w:rsidR="00B2074E" w:rsidRPr="002B1945" w:rsidRDefault="00B2074E" w:rsidP="00B2074E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  <w:r w:rsidRPr="002B1945">
        <w:rPr>
          <w:rFonts w:ascii="Calibri" w:hAnsi="Calibri" w:cs="Calibri"/>
          <w:b/>
          <w:color w:val="000000"/>
        </w:rPr>
        <w:t>Účinnost</w:t>
      </w:r>
    </w:p>
    <w:p w:rsidR="00B2074E" w:rsidRPr="002B1945" w:rsidRDefault="00B2074E" w:rsidP="00B2074E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</w:p>
    <w:p w:rsidR="00B2074E" w:rsidRPr="006964B4" w:rsidRDefault="00B2074E" w:rsidP="00B2074E">
      <w:pPr>
        <w:spacing w:before="60"/>
        <w:rPr>
          <w:rFonts w:ascii="Calibri" w:hAnsi="Calibri"/>
        </w:rPr>
      </w:pPr>
      <w:r w:rsidRPr="006964B4">
        <w:rPr>
          <w:rFonts w:ascii="Calibri" w:hAnsi="Calibri"/>
        </w:rPr>
        <w:t xml:space="preserve">Tato obecně závazná vyhláška nabývá účinnosti počátkem patnáctého dne následujícího po dni jejího vyhlášení. </w:t>
      </w:r>
    </w:p>
    <w:p w:rsidR="0075663A" w:rsidRPr="00E90A61" w:rsidRDefault="0075663A" w:rsidP="004B6DC3">
      <w:pPr>
        <w:spacing w:after="120"/>
        <w:rPr>
          <w:rFonts w:ascii="Calibri" w:hAnsi="Calibri" w:cs="Calibri"/>
        </w:rPr>
      </w:pPr>
    </w:p>
    <w:p w:rsidR="003B2FD7" w:rsidRPr="00E90A61" w:rsidRDefault="003B2FD7">
      <w:pPr>
        <w:rPr>
          <w:rFonts w:ascii="Calibri" w:hAnsi="Calibri" w:cs="Calibri"/>
        </w:rPr>
      </w:pPr>
    </w:p>
    <w:p w:rsidR="003B2FD7" w:rsidRPr="00E90A61" w:rsidRDefault="003B2FD7">
      <w:pPr>
        <w:rPr>
          <w:rFonts w:ascii="Calibri" w:hAnsi="Calibri" w:cs="Calibri"/>
        </w:rPr>
      </w:pPr>
    </w:p>
    <w:p w:rsidR="003B2FD7" w:rsidRPr="00E90A61" w:rsidRDefault="000B1158">
      <w:pPr>
        <w:rPr>
          <w:rFonts w:ascii="Calibri" w:hAnsi="Calibri" w:cs="Calibri"/>
        </w:rPr>
      </w:pPr>
      <w:r w:rsidRPr="00E90A61">
        <w:rPr>
          <w:rFonts w:ascii="Calibri" w:hAnsi="Calibri" w:cs="Calibri"/>
        </w:rPr>
        <w:t>……………………………………</w:t>
      </w:r>
      <w:r w:rsidRPr="00E90A61">
        <w:rPr>
          <w:rFonts w:ascii="Calibri" w:hAnsi="Calibri" w:cs="Calibri"/>
        </w:rPr>
        <w:tab/>
      </w:r>
      <w:r w:rsidRPr="00E90A61">
        <w:rPr>
          <w:rFonts w:ascii="Calibri" w:hAnsi="Calibri" w:cs="Calibri"/>
        </w:rPr>
        <w:tab/>
      </w:r>
      <w:r w:rsidRPr="00E90A61">
        <w:rPr>
          <w:rFonts w:ascii="Calibri" w:hAnsi="Calibri" w:cs="Calibri"/>
        </w:rPr>
        <w:tab/>
      </w:r>
      <w:r w:rsidRPr="00E90A61">
        <w:rPr>
          <w:rFonts w:ascii="Calibri" w:hAnsi="Calibri" w:cs="Calibri"/>
        </w:rPr>
        <w:tab/>
      </w:r>
      <w:r w:rsidR="004B6DC3">
        <w:rPr>
          <w:rFonts w:ascii="Calibri" w:hAnsi="Calibri" w:cs="Calibri"/>
        </w:rPr>
        <w:tab/>
      </w:r>
      <w:r w:rsidR="004B6DC3">
        <w:rPr>
          <w:rFonts w:ascii="Calibri" w:hAnsi="Calibri" w:cs="Calibri"/>
        </w:rPr>
        <w:tab/>
      </w:r>
      <w:r w:rsidRPr="00E90A61">
        <w:rPr>
          <w:rFonts w:ascii="Calibri" w:hAnsi="Calibri" w:cs="Calibri"/>
        </w:rPr>
        <w:t>………………………………….</w:t>
      </w:r>
    </w:p>
    <w:p w:rsidR="00202848" w:rsidRPr="00E90A61" w:rsidRDefault="009F45ED" w:rsidP="00202848">
      <w:pPr>
        <w:tabs>
          <w:tab w:val="center" w:pos="1701"/>
          <w:tab w:val="center" w:pos="737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Miroslav Krčil, DiS. v. r. </w:t>
      </w:r>
      <w:r w:rsidR="004B6DC3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</w:t>
      </w:r>
      <w:r w:rsidR="004B6DC3">
        <w:rPr>
          <w:rFonts w:ascii="Calibri" w:hAnsi="Calibri" w:cs="Calibri"/>
        </w:rPr>
        <w:t>Radek Nevole</w:t>
      </w:r>
      <w:r>
        <w:rPr>
          <w:rFonts w:ascii="Calibri" w:hAnsi="Calibri" w:cs="Calibri"/>
        </w:rPr>
        <w:t xml:space="preserve"> v. r. </w:t>
      </w:r>
    </w:p>
    <w:p w:rsidR="00202848" w:rsidRPr="00E90A61" w:rsidRDefault="004B6DC3" w:rsidP="00202848">
      <w:pPr>
        <w:tabs>
          <w:tab w:val="center" w:pos="1701"/>
          <w:tab w:val="center" w:pos="737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202848" w:rsidRPr="00E90A61">
        <w:rPr>
          <w:rFonts w:ascii="Calibri" w:hAnsi="Calibri" w:cs="Calibri"/>
        </w:rPr>
        <w:t xml:space="preserve">starosta </w:t>
      </w:r>
      <w:r w:rsidR="00202848" w:rsidRPr="00E90A6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F45ED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202848" w:rsidRPr="00E90A61">
        <w:rPr>
          <w:rFonts w:ascii="Calibri" w:hAnsi="Calibri" w:cs="Calibri"/>
        </w:rPr>
        <w:t xml:space="preserve">místostarosta </w:t>
      </w:r>
      <w:r w:rsidR="00202848" w:rsidRPr="00E90A61">
        <w:rPr>
          <w:rFonts w:ascii="Calibri" w:hAnsi="Calibri" w:cs="Calibri"/>
        </w:rPr>
        <w:tab/>
      </w:r>
    </w:p>
    <w:p w:rsidR="003B2FD7" w:rsidRPr="00E90A61" w:rsidRDefault="003B2FD7">
      <w:pPr>
        <w:rPr>
          <w:rFonts w:ascii="Calibri" w:hAnsi="Calibri" w:cs="Calibri"/>
        </w:rPr>
      </w:pPr>
    </w:p>
    <w:p w:rsidR="003B2FD7" w:rsidRPr="00E90A61" w:rsidRDefault="003B2FD7">
      <w:pPr>
        <w:rPr>
          <w:rFonts w:ascii="Calibri" w:hAnsi="Calibri" w:cs="Calibri"/>
        </w:rPr>
      </w:pPr>
    </w:p>
    <w:p w:rsidR="004747CA" w:rsidRPr="00E90A61" w:rsidRDefault="004747CA" w:rsidP="00725864">
      <w:pPr>
        <w:spacing w:line="360" w:lineRule="auto"/>
        <w:rPr>
          <w:rFonts w:ascii="Calibri" w:hAnsi="Calibri" w:cs="Calibri"/>
        </w:rPr>
      </w:pPr>
      <w:bookmarkStart w:id="0" w:name="_GoBack"/>
      <w:bookmarkEnd w:id="0"/>
    </w:p>
    <w:sectPr w:rsidR="004747CA" w:rsidRPr="00E90A61">
      <w:footerReference w:type="default" r:id="rId8"/>
      <w:pgSz w:w="11906" w:h="16838"/>
      <w:pgMar w:top="1077" w:right="1134" w:bottom="1167" w:left="1134" w:header="708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B5" w:rsidRDefault="000114B5">
      <w:r>
        <w:separator/>
      </w:r>
    </w:p>
  </w:endnote>
  <w:endnote w:type="continuationSeparator" w:id="0">
    <w:p w:rsidR="000114B5" w:rsidRDefault="0001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D7" w:rsidRDefault="00582AD1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59690" cy="158115"/>
              <wp:effectExtent l="635" t="1270" r="0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FD7" w:rsidRDefault="003B2FD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F45ED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4.7pt;height:12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" stroked="f">
              <v:textbox inset="0,0,0,0">
                <w:txbxContent>
                  <w:p w:rsidR="003B2FD7" w:rsidRDefault="003B2FD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F45ED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B5" w:rsidRDefault="000114B5">
      <w:r>
        <w:separator/>
      </w:r>
    </w:p>
  </w:footnote>
  <w:footnote w:type="continuationSeparator" w:id="0">
    <w:p w:rsidR="000114B5" w:rsidRDefault="000114B5">
      <w:r>
        <w:continuationSeparator/>
      </w:r>
    </w:p>
  </w:footnote>
  <w:footnote w:id="1">
    <w:p w:rsidR="00C43BF6" w:rsidRDefault="0075663A" w:rsidP="0075663A">
      <w:pPr>
        <w:pStyle w:val="Textpoznpodarou"/>
        <w:tabs>
          <w:tab w:val="left" w:pos="0"/>
        </w:tabs>
        <w:jc w:val="both"/>
        <w:rPr>
          <w:sz w:val="18"/>
          <w:szCs w:val="18"/>
        </w:rPr>
      </w:pPr>
      <w:r w:rsidRPr="00C43BF6">
        <w:rPr>
          <w:rStyle w:val="Znakapoznpodarou"/>
          <w:rFonts w:eastAsia="Arial"/>
          <w:sz w:val="18"/>
          <w:szCs w:val="18"/>
        </w:rPr>
        <w:footnoteRef/>
      </w:r>
      <w:r w:rsidRPr="00C43BF6">
        <w:rPr>
          <w:sz w:val="18"/>
          <w:szCs w:val="18"/>
        </w:rPr>
        <w:t xml:space="preserve"> zákon č. 455/1991 Sb., o živnostenském podnikání, ve znění pozdějších předpisů a nařízení vlády č. 278/2008 Sb., o obsahových </w:t>
      </w:r>
    </w:p>
    <w:p w:rsidR="0075663A" w:rsidRPr="00C43BF6" w:rsidRDefault="00C43BF6" w:rsidP="0075663A">
      <w:pPr>
        <w:pStyle w:val="Textpoznpodarou"/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75663A" w:rsidRPr="00C43BF6">
        <w:rPr>
          <w:sz w:val="18"/>
          <w:szCs w:val="18"/>
        </w:rPr>
        <w:t>náplních jednotlivých živností,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A5FD7"/>
    <w:multiLevelType w:val="hybridMultilevel"/>
    <w:tmpl w:val="F6E8B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5E99"/>
    <w:multiLevelType w:val="hybridMultilevel"/>
    <w:tmpl w:val="024A5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46F"/>
    <w:multiLevelType w:val="hybridMultilevel"/>
    <w:tmpl w:val="7514FD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A5340"/>
    <w:multiLevelType w:val="hybridMultilevel"/>
    <w:tmpl w:val="135C16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A2E61"/>
    <w:multiLevelType w:val="multilevel"/>
    <w:tmpl w:val="DEBA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357E8"/>
    <w:multiLevelType w:val="hybridMultilevel"/>
    <w:tmpl w:val="D8F2521E"/>
    <w:lvl w:ilvl="0" w:tplc="0B366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8B74D5"/>
    <w:multiLevelType w:val="multilevel"/>
    <w:tmpl w:val="DEEA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6DF514E1"/>
    <w:multiLevelType w:val="hybridMultilevel"/>
    <w:tmpl w:val="A1F8590A"/>
    <w:lvl w:ilvl="0" w:tplc="7EA89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3A"/>
    <w:rsid w:val="00001913"/>
    <w:rsid w:val="000026EB"/>
    <w:rsid w:val="00004339"/>
    <w:rsid w:val="000114B5"/>
    <w:rsid w:val="00017D6D"/>
    <w:rsid w:val="00023A23"/>
    <w:rsid w:val="00033182"/>
    <w:rsid w:val="00080F05"/>
    <w:rsid w:val="000B1158"/>
    <w:rsid w:val="000C6A81"/>
    <w:rsid w:val="000E6A4F"/>
    <w:rsid w:val="000F636D"/>
    <w:rsid w:val="001035F9"/>
    <w:rsid w:val="00134F20"/>
    <w:rsid w:val="001607AE"/>
    <w:rsid w:val="0016689C"/>
    <w:rsid w:val="001A37F2"/>
    <w:rsid w:val="001D5FD1"/>
    <w:rsid w:val="001F233A"/>
    <w:rsid w:val="00202848"/>
    <w:rsid w:val="00221407"/>
    <w:rsid w:val="00265366"/>
    <w:rsid w:val="002C0BE1"/>
    <w:rsid w:val="002C1609"/>
    <w:rsid w:val="002F72F7"/>
    <w:rsid w:val="003036CB"/>
    <w:rsid w:val="003104B5"/>
    <w:rsid w:val="00332451"/>
    <w:rsid w:val="003470BE"/>
    <w:rsid w:val="00363CD8"/>
    <w:rsid w:val="003B2FD7"/>
    <w:rsid w:val="003C7086"/>
    <w:rsid w:val="00407315"/>
    <w:rsid w:val="00412C7E"/>
    <w:rsid w:val="00456485"/>
    <w:rsid w:val="00466771"/>
    <w:rsid w:val="004747CA"/>
    <w:rsid w:val="00480A9E"/>
    <w:rsid w:val="004B6DC3"/>
    <w:rsid w:val="004C4EC1"/>
    <w:rsid w:val="004F302E"/>
    <w:rsid w:val="005159EC"/>
    <w:rsid w:val="00524690"/>
    <w:rsid w:val="005435F8"/>
    <w:rsid w:val="00552EF5"/>
    <w:rsid w:val="00573453"/>
    <w:rsid w:val="005812B3"/>
    <w:rsid w:val="00582AD1"/>
    <w:rsid w:val="005A610D"/>
    <w:rsid w:val="005B2F48"/>
    <w:rsid w:val="005C13B9"/>
    <w:rsid w:val="005C6236"/>
    <w:rsid w:val="005F5BD8"/>
    <w:rsid w:val="006073DD"/>
    <w:rsid w:val="00615324"/>
    <w:rsid w:val="00615A65"/>
    <w:rsid w:val="0064369F"/>
    <w:rsid w:val="00644A2F"/>
    <w:rsid w:val="00683BEB"/>
    <w:rsid w:val="006D0FD4"/>
    <w:rsid w:val="00725864"/>
    <w:rsid w:val="0072692D"/>
    <w:rsid w:val="00746FC5"/>
    <w:rsid w:val="0074717A"/>
    <w:rsid w:val="00755B2B"/>
    <w:rsid w:val="0075663A"/>
    <w:rsid w:val="00756A05"/>
    <w:rsid w:val="00757BEF"/>
    <w:rsid w:val="00760157"/>
    <w:rsid w:val="00764463"/>
    <w:rsid w:val="00785DFA"/>
    <w:rsid w:val="007A352A"/>
    <w:rsid w:val="007C1053"/>
    <w:rsid w:val="007D16A3"/>
    <w:rsid w:val="007E5761"/>
    <w:rsid w:val="00817AAC"/>
    <w:rsid w:val="008C031B"/>
    <w:rsid w:val="008C59EE"/>
    <w:rsid w:val="008E2919"/>
    <w:rsid w:val="00907281"/>
    <w:rsid w:val="009220C1"/>
    <w:rsid w:val="0093346A"/>
    <w:rsid w:val="00952A89"/>
    <w:rsid w:val="00971D63"/>
    <w:rsid w:val="009C25E6"/>
    <w:rsid w:val="009C377A"/>
    <w:rsid w:val="009F45ED"/>
    <w:rsid w:val="00A061F0"/>
    <w:rsid w:val="00A151D2"/>
    <w:rsid w:val="00A20BBE"/>
    <w:rsid w:val="00A60BFB"/>
    <w:rsid w:val="00A8075F"/>
    <w:rsid w:val="00A95B24"/>
    <w:rsid w:val="00A96085"/>
    <w:rsid w:val="00AB2CCE"/>
    <w:rsid w:val="00AE577D"/>
    <w:rsid w:val="00B2074E"/>
    <w:rsid w:val="00B46892"/>
    <w:rsid w:val="00B745A2"/>
    <w:rsid w:val="00BB05AC"/>
    <w:rsid w:val="00BC65C6"/>
    <w:rsid w:val="00BD287A"/>
    <w:rsid w:val="00BE33AA"/>
    <w:rsid w:val="00BE3FAD"/>
    <w:rsid w:val="00BF54F8"/>
    <w:rsid w:val="00C040F8"/>
    <w:rsid w:val="00C12FD5"/>
    <w:rsid w:val="00C43BF6"/>
    <w:rsid w:val="00C56DF9"/>
    <w:rsid w:val="00C765A6"/>
    <w:rsid w:val="00C85D6E"/>
    <w:rsid w:val="00C95573"/>
    <w:rsid w:val="00CA01A4"/>
    <w:rsid w:val="00CF4BE1"/>
    <w:rsid w:val="00D014BC"/>
    <w:rsid w:val="00D042BA"/>
    <w:rsid w:val="00D16E77"/>
    <w:rsid w:val="00D22C08"/>
    <w:rsid w:val="00D243EE"/>
    <w:rsid w:val="00D51FE5"/>
    <w:rsid w:val="00D52342"/>
    <w:rsid w:val="00D55F25"/>
    <w:rsid w:val="00E36FE2"/>
    <w:rsid w:val="00E72CD3"/>
    <w:rsid w:val="00E90A61"/>
    <w:rsid w:val="00ED6A66"/>
    <w:rsid w:val="00F21D4A"/>
    <w:rsid w:val="00F36E07"/>
    <w:rsid w:val="00F43EA3"/>
    <w:rsid w:val="00F63B25"/>
    <w:rsid w:val="00F92181"/>
    <w:rsid w:val="00FB24FC"/>
    <w:rsid w:val="00FC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5E1994CB"/>
  <w15:chartTrackingRefBased/>
  <w15:docId w15:val="{296D598F-7182-4F9A-8C54-E54FD6DA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4747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color w:val="000000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uiPriority w:val="99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b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280" w:after="280"/>
    </w:pPr>
    <w:rPr>
      <w:rFonts w:eastAsia="Arial Unicode MS" w:cs="Arial Unicode M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Obsahrmce">
    <w:name w:val="Obsah rámce"/>
    <w:basedOn w:val="Normln"/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5BD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F5BD8"/>
    <w:rPr>
      <w:sz w:val="24"/>
      <w:szCs w:val="24"/>
      <w:lang w:eastAsia="zh-CN"/>
    </w:rPr>
  </w:style>
  <w:style w:type="character" w:customStyle="1" w:styleId="TextpoznpodarouChar">
    <w:name w:val="Text pozn. pod čarou Char"/>
    <w:link w:val="Textpoznpodarou"/>
    <w:rsid w:val="0075663A"/>
    <w:rPr>
      <w:lang w:eastAsia="zh-CN"/>
    </w:rPr>
  </w:style>
  <w:style w:type="paragraph" w:styleId="Odstavecseseznamem">
    <w:name w:val="List Paragraph"/>
    <w:basedOn w:val="Normln"/>
    <w:qFormat/>
    <w:rsid w:val="0075663A"/>
    <w:pPr>
      <w:suppressAutoHyphens w:val="0"/>
      <w:ind w:left="720"/>
      <w:contextualSpacing/>
    </w:pPr>
    <w:rPr>
      <w:lang w:eastAsia="cs-CZ"/>
    </w:rPr>
  </w:style>
  <w:style w:type="character" w:customStyle="1" w:styleId="Nadpis3Char">
    <w:name w:val="Nadpis 3 Char"/>
    <w:link w:val="Nadpis3"/>
    <w:uiPriority w:val="9"/>
    <w:semiHidden/>
    <w:rsid w:val="004747C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B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57BE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Hlinsko</vt:lpstr>
    </vt:vector>
  </TitlesOfParts>
  <Company>MVČR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Hlinsko</dc:title>
  <dc:subject/>
  <dc:creator>hadackova</dc:creator>
  <cp:keywords/>
  <cp:lastModifiedBy>Mgr. Nikola Ondráčková</cp:lastModifiedBy>
  <cp:revision>3</cp:revision>
  <cp:lastPrinted>2024-09-10T08:07:00Z</cp:lastPrinted>
  <dcterms:created xsi:type="dcterms:W3CDTF">2024-09-10T08:54:00Z</dcterms:created>
  <dcterms:modified xsi:type="dcterms:W3CDTF">2024-09-10T10:58:00Z</dcterms:modified>
</cp:coreProperties>
</file>