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9AAC0" w14:textId="77777777" w:rsidR="00C1785C" w:rsidRPr="00C1785C" w:rsidRDefault="00C1785C" w:rsidP="00C1785C">
      <w:pPr>
        <w:suppressAutoHyphens w:val="0"/>
        <w:overflowPunct/>
        <w:autoSpaceDE/>
        <w:jc w:val="center"/>
        <w:rPr>
          <w:rFonts w:ascii="Arial" w:hAnsi="Arial" w:cs="Arial"/>
          <w:b/>
          <w:sz w:val="24"/>
          <w:szCs w:val="24"/>
        </w:rPr>
      </w:pPr>
      <w:r w:rsidRPr="00C1785C">
        <w:rPr>
          <w:rFonts w:ascii="Arial" w:hAnsi="Arial" w:cs="Arial"/>
          <w:b/>
          <w:sz w:val="24"/>
          <w:szCs w:val="24"/>
        </w:rPr>
        <w:t>OBEC HEŘMANICE</w:t>
      </w:r>
    </w:p>
    <w:p w14:paraId="52585081" w14:textId="77777777" w:rsidR="00C1785C" w:rsidRPr="00C1785C" w:rsidRDefault="00C1785C" w:rsidP="00C1785C">
      <w:pPr>
        <w:suppressAutoHyphens w:val="0"/>
        <w:overflowPunct/>
        <w:autoSpaceDE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C1785C">
        <w:rPr>
          <w:rFonts w:ascii="Arial" w:hAnsi="Arial" w:cs="Arial"/>
          <w:b/>
          <w:sz w:val="24"/>
          <w:szCs w:val="24"/>
        </w:rPr>
        <w:t>ZASTUPITELSTVO OBCE HEŘMANICE</w:t>
      </w:r>
    </w:p>
    <w:p w14:paraId="21154D04" w14:textId="77777777" w:rsidR="00C1785C" w:rsidRPr="00C1785C" w:rsidRDefault="00C1785C" w:rsidP="00C1785C">
      <w:pPr>
        <w:suppressAutoHyphens w:val="0"/>
        <w:overflowPunct/>
        <w:autoSpaceDE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C1785C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3878BB">
        <w:rPr>
          <w:rFonts w:ascii="Arial" w:hAnsi="Arial" w:cs="Arial"/>
          <w:b/>
          <w:sz w:val="24"/>
          <w:szCs w:val="24"/>
        </w:rPr>
        <w:t>obce Heřmanice</w:t>
      </w:r>
    </w:p>
    <w:p w14:paraId="4938585C" w14:textId="77777777" w:rsidR="00C1785C" w:rsidRPr="00C1785C" w:rsidRDefault="00C1785C" w:rsidP="00C1785C">
      <w:pPr>
        <w:suppressAutoHyphens w:val="0"/>
        <w:overflowPunct/>
        <w:autoSpaceDE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C1785C">
        <w:rPr>
          <w:rFonts w:ascii="Arial" w:hAnsi="Arial" w:cs="Arial"/>
          <w:b/>
          <w:sz w:val="24"/>
          <w:szCs w:val="24"/>
        </w:rPr>
        <w:t>Požární řád</w:t>
      </w:r>
    </w:p>
    <w:p w14:paraId="11A2AD52" w14:textId="77777777" w:rsidR="00D363A0" w:rsidRPr="00C1785C" w:rsidRDefault="00D363A0" w:rsidP="00137679">
      <w:pPr>
        <w:pStyle w:val="ZkladntextIMP"/>
        <w:spacing w:line="240" w:lineRule="auto"/>
        <w:ind w:left="0"/>
        <w:rPr>
          <w:iCs/>
          <w:sz w:val="20"/>
        </w:rPr>
      </w:pPr>
    </w:p>
    <w:p w14:paraId="28DFEBD9" w14:textId="1BDD3C2C" w:rsidR="00FC17A0" w:rsidRPr="00C1785C" w:rsidRDefault="00FC17A0" w:rsidP="00FC17A0">
      <w:pPr>
        <w:pStyle w:val="ZkladntextIMP"/>
        <w:spacing w:line="240" w:lineRule="auto"/>
        <w:ind w:left="0"/>
        <w:jc w:val="both"/>
        <w:rPr>
          <w:iCs/>
          <w:szCs w:val="24"/>
        </w:rPr>
      </w:pPr>
      <w:r w:rsidRPr="00C1785C">
        <w:rPr>
          <w:iCs/>
          <w:szCs w:val="24"/>
        </w:rPr>
        <w:t xml:space="preserve">Zastupitelstvo obce </w:t>
      </w:r>
      <w:r w:rsidR="00C1785C" w:rsidRPr="00C1785C">
        <w:rPr>
          <w:iCs/>
          <w:szCs w:val="24"/>
        </w:rPr>
        <w:t>Heřmanice</w:t>
      </w:r>
      <w:r w:rsidRPr="00C1785C">
        <w:rPr>
          <w:iCs/>
          <w:szCs w:val="24"/>
        </w:rPr>
        <w:t xml:space="preserve"> se na svém zasedání dne </w:t>
      </w:r>
      <w:r w:rsidR="00C1785C">
        <w:rPr>
          <w:iCs/>
          <w:szCs w:val="24"/>
        </w:rPr>
        <w:t xml:space="preserve">26. 6. </w:t>
      </w:r>
      <w:r w:rsidRPr="00C1785C">
        <w:rPr>
          <w:iCs/>
          <w:szCs w:val="24"/>
        </w:rPr>
        <w:t>202</w:t>
      </w:r>
      <w:r w:rsidR="00C1785C">
        <w:rPr>
          <w:iCs/>
          <w:szCs w:val="24"/>
        </w:rPr>
        <w:t>3</w:t>
      </w:r>
      <w:r w:rsidRPr="00C1785C">
        <w:rPr>
          <w:iCs/>
          <w:szCs w:val="24"/>
        </w:rPr>
        <w:t xml:space="preserve"> usneslo usnesením č. </w:t>
      </w:r>
      <w:r w:rsidR="00B14E86">
        <w:rPr>
          <w:iCs/>
          <w:szCs w:val="24"/>
        </w:rPr>
        <w:t xml:space="preserve">33/23 </w:t>
      </w:r>
      <w:r w:rsidRPr="00C1785C">
        <w:rPr>
          <w:iCs/>
          <w:szCs w:val="24"/>
        </w:rPr>
        <w:t>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14:paraId="31679B21" w14:textId="77777777" w:rsidR="00AB3A3D" w:rsidRPr="00C1785C" w:rsidRDefault="00AB3A3D" w:rsidP="00137679">
      <w:pPr>
        <w:pStyle w:val="ZkladntextIMP"/>
        <w:spacing w:line="240" w:lineRule="auto"/>
        <w:ind w:left="0"/>
        <w:jc w:val="both"/>
        <w:rPr>
          <w:i/>
          <w:sz w:val="20"/>
          <w:highlight w:val="green"/>
        </w:rPr>
      </w:pPr>
    </w:p>
    <w:p w14:paraId="6EB71CC6" w14:textId="77777777" w:rsidR="001F713F" w:rsidRPr="00C1785C" w:rsidRDefault="001F713F" w:rsidP="00137679">
      <w:pPr>
        <w:pStyle w:val="ZkladntextIMP"/>
        <w:spacing w:line="240" w:lineRule="auto"/>
        <w:ind w:left="0"/>
        <w:jc w:val="center"/>
        <w:rPr>
          <w:b/>
          <w:szCs w:val="24"/>
        </w:rPr>
      </w:pPr>
      <w:r w:rsidRPr="00C1785C">
        <w:rPr>
          <w:b/>
          <w:szCs w:val="24"/>
        </w:rPr>
        <w:t>Článek 1</w:t>
      </w:r>
    </w:p>
    <w:p w14:paraId="01D7C554" w14:textId="77777777" w:rsidR="001F713F" w:rsidRPr="00C1785C" w:rsidRDefault="001F713F" w:rsidP="00137679">
      <w:pPr>
        <w:pStyle w:val="ZkladntextIMP"/>
        <w:spacing w:line="240" w:lineRule="auto"/>
        <w:ind w:left="0"/>
        <w:jc w:val="center"/>
        <w:rPr>
          <w:szCs w:val="24"/>
        </w:rPr>
      </w:pPr>
      <w:r w:rsidRPr="00C1785C">
        <w:rPr>
          <w:b/>
          <w:szCs w:val="24"/>
        </w:rPr>
        <w:t>Úvodní ustanovení</w:t>
      </w:r>
    </w:p>
    <w:p w14:paraId="4DB9E27C" w14:textId="77777777" w:rsidR="001F713F" w:rsidRPr="00C1785C" w:rsidRDefault="001F713F" w:rsidP="00137679">
      <w:pPr>
        <w:pStyle w:val="ZkladntextIMP"/>
        <w:spacing w:line="240" w:lineRule="auto"/>
        <w:jc w:val="center"/>
        <w:rPr>
          <w:sz w:val="20"/>
        </w:rPr>
      </w:pPr>
    </w:p>
    <w:p w14:paraId="6F328703" w14:textId="77777777" w:rsidR="001F713F" w:rsidRPr="00C1785C" w:rsidRDefault="00236FAC" w:rsidP="00137679">
      <w:pPr>
        <w:pStyle w:val="ZkladntextIMP"/>
        <w:spacing w:line="240" w:lineRule="auto"/>
        <w:ind w:left="0"/>
        <w:jc w:val="both"/>
        <w:rPr>
          <w:szCs w:val="24"/>
          <w:shd w:val="clear" w:color="auto" w:fill="FFFF00"/>
        </w:rPr>
      </w:pPr>
      <w:r w:rsidRPr="00C1785C">
        <w:rPr>
          <w:szCs w:val="24"/>
        </w:rPr>
        <w:t>Tato vyhláška</w:t>
      </w:r>
      <w:r w:rsidR="001F713F" w:rsidRPr="00C1785C">
        <w:rPr>
          <w:szCs w:val="24"/>
        </w:rPr>
        <w:t xml:space="preserve"> upravuje organizaci a zásady zabezpečení požární ochrany </w:t>
      </w:r>
      <w:r w:rsidR="007130FA" w:rsidRPr="00C1785C">
        <w:rPr>
          <w:szCs w:val="24"/>
        </w:rPr>
        <w:t xml:space="preserve">v obci </w:t>
      </w:r>
      <w:r w:rsidR="00C1785C">
        <w:rPr>
          <w:szCs w:val="24"/>
        </w:rPr>
        <w:t>Heřmanice</w:t>
      </w:r>
      <w:r w:rsidR="00E25653" w:rsidRPr="00C1785C">
        <w:rPr>
          <w:szCs w:val="24"/>
        </w:rPr>
        <w:t xml:space="preserve"> </w:t>
      </w:r>
      <w:r w:rsidR="002B3C08" w:rsidRPr="00C1785C">
        <w:rPr>
          <w:szCs w:val="24"/>
        </w:rPr>
        <w:t>(dále jen „</w:t>
      </w:r>
      <w:r w:rsidR="007130FA" w:rsidRPr="00C1785C">
        <w:rPr>
          <w:szCs w:val="24"/>
        </w:rPr>
        <w:t>obec</w:t>
      </w:r>
      <w:r w:rsidR="002B3C08" w:rsidRPr="00C1785C">
        <w:rPr>
          <w:szCs w:val="24"/>
        </w:rPr>
        <w:t>“)</w:t>
      </w:r>
      <w:r w:rsidR="001F713F" w:rsidRPr="00C1785C">
        <w:rPr>
          <w:szCs w:val="24"/>
        </w:rPr>
        <w:t>.</w:t>
      </w:r>
    </w:p>
    <w:p w14:paraId="00727861" w14:textId="77777777" w:rsidR="001F713F" w:rsidRPr="00C1785C" w:rsidRDefault="001F713F" w:rsidP="00137679">
      <w:pPr>
        <w:pStyle w:val="ZkladntextIMP"/>
        <w:spacing w:line="240" w:lineRule="auto"/>
        <w:ind w:left="0"/>
        <w:jc w:val="both"/>
        <w:rPr>
          <w:sz w:val="20"/>
          <w:shd w:val="clear" w:color="auto" w:fill="FFFF00"/>
        </w:rPr>
      </w:pPr>
    </w:p>
    <w:p w14:paraId="4280BF23" w14:textId="77777777" w:rsidR="001F713F" w:rsidRPr="00C1785C" w:rsidRDefault="001F713F" w:rsidP="00137679">
      <w:pPr>
        <w:pStyle w:val="ZkladntextIMP"/>
        <w:spacing w:line="240" w:lineRule="auto"/>
        <w:ind w:left="0"/>
        <w:jc w:val="center"/>
        <w:rPr>
          <w:b/>
          <w:szCs w:val="24"/>
        </w:rPr>
      </w:pPr>
      <w:r w:rsidRPr="00C1785C">
        <w:rPr>
          <w:b/>
          <w:szCs w:val="24"/>
        </w:rPr>
        <w:t>Článek 2</w:t>
      </w:r>
    </w:p>
    <w:p w14:paraId="60316766" w14:textId="77777777" w:rsidR="001F713F" w:rsidRPr="00C1785C" w:rsidRDefault="008B0A21" w:rsidP="00137679">
      <w:pPr>
        <w:pStyle w:val="ZkladntextIMP"/>
        <w:spacing w:line="240" w:lineRule="auto"/>
        <w:ind w:left="0"/>
        <w:jc w:val="center"/>
        <w:rPr>
          <w:b/>
          <w:szCs w:val="24"/>
        </w:rPr>
      </w:pPr>
      <w:r w:rsidRPr="00C1785C">
        <w:rPr>
          <w:b/>
          <w:szCs w:val="24"/>
        </w:rPr>
        <w:t>Vymezení činnosti osob</w:t>
      </w:r>
      <w:r w:rsidR="001F713F" w:rsidRPr="00C1785C">
        <w:rPr>
          <w:b/>
          <w:szCs w:val="24"/>
        </w:rPr>
        <w:t xml:space="preserve"> pověřených zabezpečováním požární ochrany </w:t>
      </w:r>
      <w:r w:rsidR="007130FA" w:rsidRPr="00C1785C">
        <w:rPr>
          <w:b/>
          <w:szCs w:val="24"/>
        </w:rPr>
        <w:t>v obci</w:t>
      </w:r>
    </w:p>
    <w:p w14:paraId="62589682" w14:textId="77777777" w:rsidR="004A72FD" w:rsidRPr="00C1785C" w:rsidRDefault="004A72FD" w:rsidP="00137679">
      <w:pPr>
        <w:pStyle w:val="ZkladntextIMP"/>
        <w:spacing w:line="240" w:lineRule="auto"/>
        <w:ind w:left="0"/>
        <w:jc w:val="center"/>
        <w:rPr>
          <w:szCs w:val="24"/>
        </w:rPr>
      </w:pPr>
    </w:p>
    <w:p w14:paraId="7B92ECFD" w14:textId="77777777" w:rsidR="00E37D4C" w:rsidRPr="00C1785C" w:rsidRDefault="00E37D4C" w:rsidP="00E37D4C">
      <w:pPr>
        <w:pStyle w:val="ZkladntextIMP"/>
        <w:numPr>
          <w:ilvl w:val="0"/>
          <w:numId w:val="8"/>
        </w:numPr>
        <w:spacing w:line="240" w:lineRule="auto"/>
        <w:jc w:val="both"/>
        <w:rPr>
          <w:szCs w:val="24"/>
        </w:rPr>
      </w:pPr>
      <w:r w:rsidRPr="00C1785C">
        <w:rPr>
          <w:szCs w:val="24"/>
        </w:rPr>
        <w:t xml:space="preserve">Ochrana životů, zdraví a majetku občanů před požáry, živelními pohromami a jinými mimořádnými událostmi na území obce je zajištěna jednotkou Sboru dobrovolných hasičů obce </w:t>
      </w:r>
      <w:r w:rsidR="00C1785C">
        <w:rPr>
          <w:szCs w:val="24"/>
        </w:rPr>
        <w:t>Heřmanice</w:t>
      </w:r>
      <w:r w:rsidRPr="00C1785C">
        <w:rPr>
          <w:szCs w:val="24"/>
        </w:rPr>
        <w:t xml:space="preserve"> (dále jen „JSDH</w:t>
      </w:r>
      <w:r w:rsidR="00756611">
        <w:rPr>
          <w:szCs w:val="24"/>
        </w:rPr>
        <w:t>O</w:t>
      </w:r>
      <w:r w:rsidRPr="00C1785C">
        <w:rPr>
          <w:szCs w:val="24"/>
        </w:rPr>
        <w:t xml:space="preserve"> </w:t>
      </w:r>
      <w:r w:rsidR="00C1785C">
        <w:rPr>
          <w:szCs w:val="24"/>
        </w:rPr>
        <w:t>Heřmanice</w:t>
      </w:r>
      <w:r w:rsidRPr="00C1785C">
        <w:rPr>
          <w:szCs w:val="24"/>
        </w:rPr>
        <w:t>“) podle čl. 5 této vyhlášky, a dále jednotkami požární ochrany podle požárního poplachového plánu kraje.</w:t>
      </w:r>
    </w:p>
    <w:p w14:paraId="4E9A981A" w14:textId="77777777" w:rsidR="001F713F" w:rsidRPr="00C1785C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szCs w:val="24"/>
        </w:rPr>
      </w:pPr>
      <w:r w:rsidRPr="00C1785C">
        <w:rPr>
          <w:szCs w:val="24"/>
        </w:rPr>
        <w:t xml:space="preserve">K zabezpečení úkolů podle odst. 1 se </w:t>
      </w:r>
      <w:r w:rsidR="006C5F8B" w:rsidRPr="00C1785C">
        <w:rPr>
          <w:szCs w:val="24"/>
        </w:rPr>
        <w:t>úkoluje</w:t>
      </w:r>
      <w:r w:rsidRPr="00C1785C">
        <w:rPr>
          <w:szCs w:val="24"/>
        </w:rPr>
        <w:t>:</w:t>
      </w:r>
    </w:p>
    <w:p w14:paraId="1BC9F065" w14:textId="77777777" w:rsidR="001F713F" w:rsidRPr="00C1785C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szCs w:val="24"/>
        </w:rPr>
      </w:pPr>
      <w:r w:rsidRPr="00C1785C">
        <w:rPr>
          <w:szCs w:val="24"/>
        </w:rPr>
        <w:t xml:space="preserve">zastupitelstvo </w:t>
      </w:r>
      <w:r w:rsidR="007130FA" w:rsidRPr="00C1785C">
        <w:rPr>
          <w:szCs w:val="24"/>
        </w:rPr>
        <w:t>obce</w:t>
      </w:r>
      <w:r w:rsidR="00ED1A92" w:rsidRPr="00C1785C">
        <w:rPr>
          <w:szCs w:val="24"/>
        </w:rPr>
        <w:t xml:space="preserve"> </w:t>
      </w:r>
      <w:r w:rsidRPr="00C1785C">
        <w:rPr>
          <w:szCs w:val="24"/>
        </w:rPr>
        <w:t xml:space="preserve">– projednáním </w:t>
      </w:r>
      <w:r w:rsidR="004C78D8" w:rsidRPr="00C1785C">
        <w:rPr>
          <w:szCs w:val="24"/>
        </w:rPr>
        <w:t xml:space="preserve">úrovně a </w:t>
      </w:r>
      <w:r w:rsidRPr="00C1785C">
        <w:rPr>
          <w:szCs w:val="24"/>
        </w:rPr>
        <w:t xml:space="preserve">stavu požární ochrany </w:t>
      </w:r>
      <w:r w:rsidR="007130FA" w:rsidRPr="00C1785C">
        <w:rPr>
          <w:szCs w:val="24"/>
        </w:rPr>
        <w:t>v obci</w:t>
      </w:r>
      <w:r w:rsidR="001D00D0" w:rsidRPr="00C1785C">
        <w:rPr>
          <w:szCs w:val="24"/>
        </w:rPr>
        <w:t xml:space="preserve"> </w:t>
      </w:r>
      <w:r w:rsidRPr="00C1785C">
        <w:rPr>
          <w:szCs w:val="24"/>
        </w:rPr>
        <w:t xml:space="preserve">minimálně </w:t>
      </w:r>
      <w:r w:rsidR="000730B3" w:rsidRPr="00C1785C">
        <w:rPr>
          <w:szCs w:val="24"/>
        </w:rPr>
        <w:t xml:space="preserve">jedenkrát </w:t>
      </w:r>
      <w:r w:rsidR="00D627FE" w:rsidRPr="00C1785C">
        <w:rPr>
          <w:szCs w:val="24"/>
        </w:rPr>
        <w:t>za</w:t>
      </w:r>
      <w:r w:rsidR="00FF2485" w:rsidRPr="00C1785C">
        <w:rPr>
          <w:szCs w:val="24"/>
        </w:rPr>
        <w:t> </w:t>
      </w:r>
      <w:r w:rsidR="00851528" w:rsidRPr="00C1785C">
        <w:rPr>
          <w:szCs w:val="24"/>
        </w:rPr>
        <w:t>rok</w:t>
      </w:r>
      <w:r w:rsidRPr="00C1785C">
        <w:rPr>
          <w:szCs w:val="24"/>
        </w:rPr>
        <w:t xml:space="preserve"> a vždy po závažných mimořádných událostech m</w:t>
      </w:r>
      <w:r w:rsidR="00CA06C9" w:rsidRPr="00C1785C">
        <w:rPr>
          <w:szCs w:val="24"/>
        </w:rPr>
        <w:t>ajících vztah k požární ochraně,</w:t>
      </w:r>
    </w:p>
    <w:p w14:paraId="2D180917" w14:textId="77777777" w:rsidR="00DF23DF" w:rsidRPr="00C1785C" w:rsidRDefault="00DF23DF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szCs w:val="24"/>
        </w:rPr>
      </w:pPr>
      <w:r w:rsidRPr="00C1785C">
        <w:rPr>
          <w:szCs w:val="24"/>
        </w:rPr>
        <w:t>starosta obce</w:t>
      </w:r>
      <w:r w:rsidR="00CA06C9" w:rsidRPr="00C1785C">
        <w:rPr>
          <w:szCs w:val="24"/>
        </w:rPr>
        <w:t xml:space="preserve"> </w:t>
      </w:r>
      <w:r w:rsidR="007335C2" w:rsidRPr="00C1785C">
        <w:rPr>
          <w:szCs w:val="24"/>
        </w:rPr>
        <w:t>–</w:t>
      </w:r>
      <w:r w:rsidR="007B7B89" w:rsidRPr="00C1785C">
        <w:rPr>
          <w:szCs w:val="24"/>
        </w:rPr>
        <w:t> </w:t>
      </w:r>
      <w:r w:rsidRPr="00C1785C">
        <w:rPr>
          <w:rFonts w:eastAsia="Arial"/>
          <w:szCs w:val="24"/>
        </w:rPr>
        <w:t>předkládáním zprávy o stavu požární ochrany v</w:t>
      </w:r>
      <w:r w:rsidR="007B7B89" w:rsidRPr="00C1785C">
        <w:rPr>
          <w:rFonts w:eastAsia="Arial"/>
          <w:szCs w:val="24"/>
        </w:rPr>
        <w:t> </w:t>
      </w:r>
      <w:r w:rsidRPr="00C1785C">
        <w:rPr>
          <w:rFonts w:eastAsia="Arial"/>
          <w:szCs w:val="24"/>
        </w:rPr>
        <w:t>obci</w:t>
      </w:r>
      <w:r w:rsidR="007B7B89" w:rsidRPr="00C1785C">
        <w:rPr>
          <w:rFonts w:eastAsia="Arial"/>
          <w:szCs w:val="24"/>
        </w:rPr>
        <w:t xml:space="preserve"> </w:t>
      </w:r>
      <w:r w:rsidRPr="00C1785C">
        <w:rPr>
          <w:rFonts w:eastAsia="Arial"/>
          <w:szCs w:val="24"/>
        </w:rPr>
        <w:t>nejméně jedenkrát za rok zastupitelstvu obce k projednání, a dále vždy po závažných mimořádných událostech majících vztah k požární ochraně.</w:t>
      </w:r>
    </w:p>
    <w:p w14:paraId="0E218C41" w14:textId="77777777" w:rsidR="0015462E" w:rsidRPr="00C1785C" w:rsidRDefault="0015462E" w:rsidP="00137679">
      <w:pPr>
        <w:pStyle w:val="ZkladntextIMP"/>
        <w:spacing w:line="240" w:lineRule="auto"/>
        <w:ind w:left="720"/>
        <w:jc w:val="both"/>
        <w:rPr>
          <w:szCs w:val="24"/>
          <w:highlight w:val="yellow"/>
        </w:rPr>
      </w:pPr>
    </w:p>
    <w:p w14:paraId="380E455F" w14:textId="77777777" w:rsidR="001F713F" w:rsidRPr="00C1785C" w:rsidRDefault="001F713F" w:rsidP="00137679">
      <w:pPr>
        <w:pStyle w:val="ZkladntextIMP"/>
        <w:spacing w:line="240" w:lineRule="auto"/>
        <w:jc w:val="center"/>
        <w:rPr>
          <w:b/>
          <w:szCs w:val="24"/>
        </w:rPr>
      </w:pPr>
      <w:r w:rsidRPr="00C1785C">
        <w:rPr>
          <w:b/>
          <w:szCs w:val="24"/>
        </w:rPr>
        <w:t>Článek 3</w:t>
      </w:r>
    </w:p>
    <w:p w14:paraId="16882A5A" w14:textId="77777777" w:rsidR="001F713F" w:rsidRPr="00C1785C" w:rsidRDefault="001F713F" w:rsidP="00137679">
      <w:pPr>
        <w:pStyle w:val="ZkladntextIMP"/>
        <w:spacing w:line="240" w:lineRule="auto"/>
        <w:jc w:val="center"/>
        <w:rPr>
          <w:szCs w:val="24"/>
        </w:rPr>
      </w:pPr>
      <w:r w:rsidRPr="00C1785C">
        <w:rPr>
          <w:b/>
          <w:szCs w:val="24"/>
        </w:rPr>
        <w:t>Podmínky pož</w:t>
      </w:r>
      <w:r w:rsidR="008E24E6" w:rsidRPr="00C1785C">
        <w:rPr>
          <w:b/>
          <w:szCs w:val="24"/>
        </w:rPr>
        <w:t>ární bezpečnosti při činnostech a</w:t>
      </w:r>
      <w:r w:rsidRPr="00C1785C">
        <w:rPr>
          <w:b/>
          <w:szCs w:val="24"/>
        </w:rPr>
        <w:t xml:space="preserve"> v objektech se </w:t>
      </w:r>
      <w:r w:rsidR="009B1797" w:rsidRPr="00C1785C">
        <w:rPr>
          <w:b/>
          <w:szCs w:val="24"/>
        </w:rPr>
        <w:t xml:space="preserve">zvýšeným nebezpečím vzniku požáru se </w:t>
      </w:r>
      <w:r w:rsidRPr="00C1785C">
        <w:rPr>
          <w:b/>
          <w:szCs w:val="24"/>
        </w:rPr>
        <w:t xml:space="preserve">zřetelem na místní </w:t>
      </w:r>
      <w:r w:rsidR="00D627FE" w:rsidRPr="00C1785C">
        <w:rPr>
          <w:b/>
          <w:szCs w:val="24"/>
        </w:rPr>
        <w:t>situaci</w:t>
      </w:r>
    </w:p>
    <w:p w14:paraId="00CD7433" w14:textId="77777777" w:rsidR="001F713F" w:rsidRPr="00C1785C" w:rsidRDefault="001F713F" w:rsidP="00137679">
      <w:pPr>
        <w:rPr>
          <w:rFonts w:ascii="Arial" w:hAnsi="Arial" w:cs="Arial"/>
          <w:sz w:val="24"/>
          <w:szCs w:val="24"/>
        </w:rPr>
      </w:pPr>
    </w:p>
    <w:p w14:paraId="64EF702A" w14:textId="77777777" w:rsidR="008B0A21" w:rsidRPr="00C1785C" w:rsidRDefault="008B0A21" w:rsidP="00137679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1785C">
        <w:rPr>
          <w:rFonts w:ascii="Arial" w:hAnsi="Arial" w:cs="Arial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C1785C">
        <w:rPr>
          <w:rStyle w:val="Znakypropoznmkupodarou"/>
          <w:rFonts w:ascii="Arial" w:hAnsi="Arial" w:cs="Arial"/>
          <w:color w:val="000000"/>
          <w:sz w:val="24"/>
          <w:szCs w:val="24"/>
        </w:rPr>
        <w:footnoteReference w:id="1"/>
      </w:r>
      <w:r w:rsidR="00C22BE7" w:rsidRPr="00C1785C">
        <w:rPr>
          <w:rFonts w:ascii="Arial" w:hAnsi="Arial" w:cs="Arial"/>
          <w:color w:val="000000"/>
          <w:sz w:val="24"/>
          <w:szCs w:val="24"/>
          <w:vertAlign w:val="superscript"/>
        </w:rPr>
        <w:t>)</w:t>
      </w:r>
    </w:p>
    <w:p w14:paraId="50AED878" w14:textId="77777777" w:rsidR="00A2253C" w:rsidRPr="00C1785C" w:rsidRDefault="00A2253C" w:rsidP="00137679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1785C">
        <w:rPr>
          <w:rFonts w:ascii="Arial" w:hAnsi="Arial" w:cs="Arial"/>
          <w:color w:val="000000"/>
          <w:sz w:val="24"/>
          <w:szCs w:val="24"/>
        </w:rPr>
        <w:t>Podmínky k zabezpečení požární ochrany při akcích, kterých se zúčastňuje větší počet osob, stanoví kraj svým nařízením.</w:t>
      </w:r>
      <w:r w:rsidRPr="00C1785C">
        <w:rPr>
          <w:rStyle w:val="Znakypropoznmkupodarou"/>
          <w:rFonts w:ascii="Arial" w:hAnsi="Arial" w:cs="Arial"/>
          <w:color w:val="000000"/>
          <w:sz w:val="24"/>
          <w:szCs w:val="24"/>
        </w:rPr>
        <w:footnoteReference w:id="2"/>
      </w:r>
      <w:r w:rsidRPr="00C1785C">
        <w:rPr>
          <w:rFonts w:ascii="Arial" w:hAnsi="Arial" w:cs="Arial"/>
          <w:color w:val="000000"/>
          <w:sz w:val="24"/>
          <w:szCs w:val="24"/>
          <w:vertAlign w:val="superscript"/>
        </w:rPr>
        <w:t>)</w:t>
      </w:r>
    </w:p>
    <w:p w14:paraId="5EB35766" w14:textId="77777777" w:rsidR="00774374" w:rsidRDefault="007130FA" w:rsidP="00137679">
      <w:pPr>
        <w:numPr>
          <w:ilvl w:val="0"/>
          <w:numId w:val="1"/>
        </w:numPr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1785C">
        <w:rPr>
          <w:rFonts w:ascii="Arial" w:hAnsi="Arial" w:cs="Arial"/>
          <w:color w:val="000000"/>
          <w:sz w:val="24"/>
          <w:szCs w:val="24"/>
        </w:rPr>
        <w:t>Obec</w:t>
      </w:r>
      <w:r w:rsidR="00774374" w:rsidRPr="00C1785C">
        <w:rPr>
          <w:rFonts w:ascii="Arial" w:hAnsi="Arial" w:cs="Arial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</w:t>
      </w:r>
      <w:r w:rsidR="006E7929" w:rsidRPr="00C1785C">
        <w:rPr>
          <w:rFonts w:ascii="Arial" w:hAnsi="Arial" w:cs="Arial"/>
          <w:color w:val="000000"/>
          <w:sz w:val="24"/>
          <w:szCs w:val="24"/>
        </w:rPr>
        <w:t>ýšeným nebezpečím vzniku požáru</w:t>
      </w:r>
      <w:r w:rsidR="00CC0C69" w:rsidRPr="00C1785C">
        <w:rPr>
          <w:rFonts w:ascii="Arial" w:hAnsi="Arial" w:cs="Arial"/>
          <w:color w:val="000000"/>
          <w:sz w:val="24"/>
          <w:szCs w:val="24"/>
        </w:rPr>
        <w:t>, ani při akcích, kterých se zúčastňuje větší počet osob.</w:t>
      </w:r>
    </w:p>
    <w:p w14:paraId="212CBBCC" w14:textId="77777777" w:rsidR="000400C9" w:rsidRPr="00C1785C" w:rsidRDefault="000400C9" w:rsidP="000400C9">
      <w:pPr>
        <w:ind w:left="360"/>
        <w:jc w:val="both"/>
        <w:textAlignment w:val="baseline"/>
        <w:rPr>
          <w:rFonts w:ascii="Arial" w:hAnsi="Arial" w:cs="Arial"/>
          <w:color w:val="000000"/>
          <w:sz w:val="24"/>
          <w:szCs w:val="24"/>
        </w:rPr>
      </w:pPr>
    </w:p>
    <w:p w14:paraId="4C2D4F7C" w14:textId="77777777" w:rsidR="00A96A5D" w:rsidRPr="00C1785C" w:rsidRDefault="00A96A5D" w:rsidP="00137679">
      <w:pPr>
        <w:jc w:val="center"/>
        <w:textAlignment w:val="baseline"/>
        <w:rPr>
          <w:rFonts w:ascii="Arial" w:hAnsi="Arial" w:cs="Arial"/>
          <w:b/>
          <w:sz w:val="24"/>
          <w:szCs w:val="24"/>
        </w:rPr>
      </w:pPr>
    </w:p>
    <w:p w14:paraId="014F21BD" w14:textId="77777777" w:rsidR="001F713F" w:rsidRPr="00C1785C" w:rsidRDefault="001F713F" w:rsidP="00137679">
      <w:pPr>
        <w:jc w:val="center"/>
        <w:textAlignment w:val="baseline"/>
        <w:rPr>
          <w:rFonts w:ascii="Arial" w:hAnsi="Arial" w:cs="Arial"/>
          <w:color w:val="000000"/>
          <w:sz w:val="24"/>
          <w:szCs w:val="24"/>
        </w:rPr>
      </w:pPr>
      <w:r w:rsidRPr="00C1785C">
        <w:rPr>
          <w:rFonts w:ascii="Arial" w:hAnsi="Arial" w:cs="Arial"/>
          <w:b/>
          <w:sz w:val="24"/>
          <w:szCs w:val="24"/>
        </w:rPr>
        <w:lastRenderedPageBreak/>
        <w:t>Článek 4</w:t>
      </w:r>
    </w:p>
    <w:p w14:paraId="53CE1365" w14:textId="77777777" w:rsidR="001F713F" w:rsidRPr="00C1785C" w:rsidRDefault="001F713F" w:rsidP="00137679">
      <w:pPr>
        <w:pStyle w:val="ZkladntextIMP"/>
        <w:spacing w:line="240" w:lineRule="auto"/>
        <w:ind w:left="0"/>
        <w:jc w:val="center"/>
        <w:rPr>
          <w:b/>
          <w:szCs w:val="24"/>
        </w:rPr>
      </w:pPr>
      <w:r w:rsidRPr="00C1785C">
        <w:rPr>
          <w:b/>
          <w:szCs w:val="24"/>
        </w:rPr>
        <w:t xml:space="preserve">Způsob nepřetržitého zabezpečení požární ochrany </w:t>
      </w:r>
      <w:r w:rsidR="00866124" w:rsidRPr="00C1785C">
        <w:rPr>
          <w:b/>
          <w:szCs w:val="24"/>
        </w:rPr>
        <w:t>v obci</w:t>
      </w:r>
    </w:p>
    <w:p w14:paraId="23CAEB54" w14:textId="77777777" w:rsidR="001F713F" w:rsidRPr="00C1785C" w:rsidRDefault="001F713F" w:rsidP="00137679">
      <w:pPr>
        <w:pStyle w:val="ZkladntextIMP"/>
        <w:spacing w:line="240" w:lineRule="auto"/>
        <w:jc w:val="center"/>
        <w:rPr>
          <w:b/>
          <w:szCs w:val="24"/>
        </w:rPr>
      </w:pPr>
    </w:p>
    <w:p w14:paraId="3AB2A818" w14:textId="77777777" w:rsidR="001F713F" w:rsidRPr="00C1785C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szCs w:val="24"/>
        </w:rPr>
      </w:pPr>
      <w:r w:rsidRPr="00C1785C">
        <w:rPr>
          <w:szCs w:val="24"/>
        </w:rPr>
        <w:t xml:space="preserve">Ochrana životů, zdraví a majetku občanů před požáry, živelními pohromami a jinými mimořádnými událostmi </w:t>
      </w:r>
      <w:r w:rsidR="000730B3" w:rsidRPr="00C1785C">
        <w:rPr>
          <w:szCs w:val="24"/>
        </w:rPr>
        <w:t>na území</w:t>
      </w:r>
      <w:r w:rsidRPr="00C1785C">
        <w:rPr>
          <w:szCs w:val="24"/>
        </w:rPr>
        <w:t xml:space="preserve"> </w:t>
      </w:r>
      <w:r w:rsidR="00866124" w:rsidRPr="00C1785C">
        <w:rPr>
          <w:szCs w:val="24"/>
        </w:rPr>
        <w:t>obce</w:t>
      </w:r>
      <w:r w:rsidR="00ED1A92" w:rsidRPr="00C1785C">
        <w:rPr>
          <w:szCs w:val="24"/>
        </w:rPr>
        <w:t xml:space="preserve"> </w:t>
      </w:r>
      <w:r w:rsidRPr="00C1785C">
        <w:rPr>
          <w:szCs w:val="24"/>
        </w:rPr>
        <w:t xml:space="preserve">je zabezpečena jednotkami požární ochrany, uvedenými v čl. 5 </w:t>
      </w:r>
      <w:r w:rsidR="00E40698" w:rsidRPr="00C1785C">
        <w:rPr>
          <w:szCs w:val="24"/>
        </w:rPr>
        <w:t xml:space="preserve">vyhlášky </w:t>
      </w:r>
      <w:r w:rsidRPr="00C1785C">
        <w:rPr>
          <w:szCs w:val="24"/>
        </w:rPr>
        <w:t xml:space="preserve">a </w:t>
      </w:r>
      <w:r w:rsidR="00E40698" w:rsidRPr="00C1785C">
        <w:rPr>
          <w:szCs w:val="24"/>
        </w:rPr>
        <w:t>požárním poplachovém plánu kraje</w:t>
      </w:r>
      <w:r w:rsidRPr="00C1785C">
        <w:rPr>
          <w:szCs w:val="24"/>
        </w:rPr>
        <w:t>.</w:t>
      </w:r>
    </w:p>
    <w:p w14:paraId="72E76B7F" w14:textId="77777777" w:rsidR="001F713F" w:rsidRPr="00C1785C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szCs w:val="24"/>
          <w:shd w:val="clear" w:color="auto" w:fill="FFFF00"/>
        </w:rPr>
      </w:pPr>
      <w:r w:rsidRPr="00C1785C">
        <w:rPr>
          <w:szCs w:val="24"/>
        </w:rPr>
        <w:t xml:space="preserve">Přijetí ohlášení požáru, živelní pohromy či jiné mimořádné události je zabezpečeno </w:t>
      </w:r>
      <w:r w:rsidR="00CA06C9" w:rsidRPr="00C1785C">
        <w:rPr>
          <w:szCs w:val="24"/>
        </w:rPr>
        <w:t>ohlašovnou</w:t>
      </w:r>
      <w:r w:rsidR="006A53F3" w:rsidRPr="00C1785C">
        <w:rPr>
          <w:szCs w:val="24"/>
        </w:rPr>
        <w:t xml:space="preserve"> požárů</w:t>
      </w:r>
      <w:r w:rsidRPr="00C1785C">
        <w:rPr>
          <w:szCs w:val="24"/>
        </w:rPr>
        <w:t xml:space="preserve"> </w:t>
      </w:r>
      <w:r w:rsidR="006A53F3" w:rsidRPr="00C1785C">
        <w:rPr>
          <w:szCs w:val="24"/>
        </w:rPr>
        <w:t>uveden</w:t>
      </w:r>
      <w:r w:rsidR="00CA06C9" w:rsidRPr="00C1785C">
        <w:rPr>
          <w:szCs w:val="24"/>
        </w:rPr>
        <w:t>ou</w:t>
      </w:r>
      <w:r w:rsidRPr="00C1785C">
        <w:rPr>
          <w:szCs w:val="24"/>
        </w:rPr>
        <w:t xml:space="preserve"> v čl. 7 </w:t>
      </w:r>
      <w:r w:rsidR="00236FAC" w:rsidRPr="00C1785C">
        <w:rPr>
          <w:szCs w:val="24"/>
        </w:rPr>
        <w:t>této vyhlášky</w:t>
      </w:r>
      <w:r w:rsidRPr="00C1785C">
        <w:rPr>
          <w:szCs w:val="24"/>
        </w:rPr>
        <w:t xml:space="preserve">.  </w:t>
      </w:r>
    </w:p>
    <w:p w14:paraId="3313CB9E" w14:textId="77777777" w:rsidR="00A64BCA" w:rsidRPr="00C1785C" w:rsidRDefault="00A64BCA" w:rsidP="00137679">
      <w:pPr>
        <w:pStyle w:val="ZkladntextIMP"/>
        <w:spacing w:line="240" w:lineRule="auto"/>
        <w:ind w:left="75" w:firstLine="30"/>
        <w:jc w:val="center"/>
        <w:rPr>
          <w:b/>
          <w:szCs w:val="24"/>
        </w:rPr>
      </w:pPr>
    </w:p>
    <w:p w14:paraId="19773635" w14:textId="77777777" w:rsidR="001F713F" w:rsidRPr="00C1785C" w:rsidRDefault="001F713F" w:rsidP="00137679">
      <w:pPr>
        <w:pStyle w:val="ZkladntextIMP"/>
        <w:spacing w:line="240" w:lineRule="auto"/>
        <w:ind w:left="75" w:firstLine="30"/>
        <w:jc w:val="center"/>
        <w:rPr>
          <w:b/>
          <w:szCs w:val="24"/>
        </w:rPr>
      </w:pPr>
      <w:r w:rsidRPr="00C1785C">
        <w:rPr>
          <w:b/>
          <w:szCs w:val="24"/>
        </w:rPr>
        <w:t>Článek 5</w:t>
      </w:r>
    </w:p>
    <w:p w14:paraId="0D673F83" w14:textId="77777777" w:rsidR="001F713F" w:rsidRPr="00C1785C" w:rsidRDefault="00BA28E5" w:rsidP="00137679">
      <w:pPr>
        <w:pStyle w:val="ZkladntextIMP"/>
        <w:spacing w:line="240" w:lineRule="auto"/>
        <w:jc w:val="center"/>
        <w:rPr>
          <w:b/>
          <w:szCs w:val="24"/>
        </w:rPr>
      </w:pPr>
      <w:r w:rsidRPr="00C1785C">
        <w:rPr>
          <w:b/>
          <w:szCs w:val="24"/>
        </w:rPr>
        <w:t>JSDH</w:t>
      </w:r>
      <w:r w:rsidR="00A70FC6">
        <w:rPr>
          <w:b/>
          <w:szCs w:val="24"/>
        </w:rPr>
        <w:t>O</w:t>
      </w:r>
      <w:r w:rsidRPr="00C1785C">
        <w:rPr>
          <w:b/>
          <w:szCs w:val="24"/>
        </w:rPr>
        <w:t xml:space="preserve"> </w:t>
      </w:r>
      <w:r w:rsidR="00C1785C">
        <w:rPr>
          <w:b/>
          <w:szCs w:val="24"/>
        </w:rPr>
        <w:t>Heřmanice</w:t>
      </w:r>
      <w:r w:rsidR="001F713F" w:rsidRPr="00C1785C">
        <w:rPr>
          <w:b/>
          <w:szCs w:val="24"/>
        </w:rPr>
        <w:t>, kategorie, početní stav a vybavení</w:t>
      </w:r>
    </w:p>
    <w:p w14:paraId="4CFC372A" w14:textId="77777777" w:rsidR="001F713F" w:rsidRPr="00C1785C" w:rsidRDefault="001F713F" w:rsidP="00137679">
      <w:pPr>
        <w:pStyle w:val="ZkladntextIMP"/>
        <w:spacing w:line="240" w:lineRule="auto"/>
        <w:ind w:left="0"/>
        <w:jc w:val="both"/>
        <w:rPr>
          <w:b/>
          <w:szCs w:val="24"/>
        </w:rPr>
      </w:pPr>
    </w:p>
    <w:p w14:paraId="02DD3767" w14:textId="77777777" w:rsidR="00AB3A3D" w:rsidRPr="00C1785C" w:rsidRDefault="00AB3A3D" w:rsidP="00137679">
      <w:pPr>
        <w:pStyle w:val="ZkladntextIMP"/>
        <w:spacing w:line="240" w:lineRule="auto"/>
        <w:ind w:left="0"/>
        <w:jc w:val="both"/>
        <w:rPr>
          <w:szCs w:val="24"/>
        </w:rPr>
      </w:pPr>
      <w:r w:rsidRPr="00C1785C">
        <w:rPr>
          <w:szCs w:val="24"/>
        </w:rPr>
        <w:t xml:space="preserve">Dislokace, kategorie a početní stav </w:t>
      </w:r>
      <w:r w:rsidR="00BA28E5" w:rsidRPr="00C1785C">
        <w:rPr>
          <w:szCs w:val="24"/>
        </w:rPr>
        <w:t>JSDH</w:t>
      </w:r>
      <w:r w:rsidR="00756611">
        <w:rPr>
          <w:szCs w:val="24"/>
        </w:rPr>
        <w:t>O</w:t>
      </w:r>
      <w:r w:rsidR="00BA28E5" w:rsidRPr="00C1785C">
        <w:rPr>
          <w:szCs w:val="24"/>
        </w:rPr>
        <w:t xml:space="preserve"> </w:t>
      </w:r>
      <w:r w:rsidR="00C1785C">
        <w:rPr>
          <w:szCs w:val="24"/>
        </w:rPr>
        <w:t>Heřmanice</w:t>
      </w:r>
      <w:r w:rsidR="00E40698" w:rsidRPr="00C1785C">
        <w:rPr>
          <w:b/>
          <w:szCs w:val="24"/>
        </w:rPr>
        <w:t xml:space="preserve"> </w:t>
      </w:r>
      <w:r w:rsidRPr="00C1785C">
        <w:rPr>
          <w:szCs w:val="24"/>
        </w:rPr>
        <w:t>a její vybavení požární technikou a</w:t>
      </w:r>
      <w:r w:rsidR="001D00D0" w:rsidRPr="00C1785C">
        <w:rPr>
          <w:szCs w:val="24"/>
        </w:rPr>
        <w:t> </w:t>
      </w:r>
      <w:r w:rsidRPr="00C1785C">
        <w:rPr>
          <w:szCs w:val="24"/>
        </w:rPr>
        <w:t xml:space="preserve">věcnými prostředky jsou uvedeny v příloze </w:t>
      </w:r>
      <w:r w:rsidR="00236FAC" w:rsidRPr="00C1785C">
        <w:rPr>
          <w:szCs w:val="24"/>
        </w:rPr>
        <w:t>této vyhlášky</w:t>
      </w:r>
      <w:r w:rsidRPr="00C1785C">
        <w:rPr>
          <w:szCs w:val="24"/>
        </w:rPr>
        <w:t xml:space="preserve">.  </w:t>
      </w:r>
    </w:p>
    <w:p w14:paraId="7BA32888" w14:textId="77777777" w:rsidR="00A64BCA" w:rsidRPr="00C1785C" w:rsidRDefault="00A64BCA" w:rsidP="00137679">
      <w:pPr>
        <w:pStyle w:val="ZkladntextIMP"/>
        <w:spacing w:line="240" w:lineRule="auto"/>
        <w:ind w:left="75" w:firstLine="30"/>
        <w:jc w:val="center"/>
        <w:rPr>
          <w:b/>
          <w:szCs w:val="24"/>
        </w:rPr>
      </w:pPr>
    </w:p>
    <w:p w14:paraId="3D56D980" w14:textId="77777777" w:rsidR="001F713F" w:rsidRPr="00C1785C" w:rsidRDefault="001F713F" w:rsidP="00137679">
      <w:pPr>
        <w:pStyle w:val="ZkladntextIMP"/>
        <w:spacing w:line="240" w:lineRule="auto"/>
        <w:ind w:left="75" w:firstLine="30"/>
        <w:jc w:val="center"/>
        <w:rPr>
          <w:b/>
          <w:szCs w:val="24"/>
        </w:rPr>
      </w:pPr>
      <w:r w:rsidRPr="00C1785C">
        <w:rPr>
          <w:b/>
          <w:szCs w:val="24"/>
        </w:rPr>
        <w:t>Článek 6</w:t>
      </w:r>
    </w:p>
    <w:p w14:paraId="47E2EA3A" w14:textId="77777777" w:rsidR="001F713F" w:rsidRPr="00C1785C" w:rsidRDefault="001F713F" w:rsidP="00137679">
      <w:pPr>
        <w:pStyle w:val="ZkladntextIMP"/>
        <w:spacing w:line="240" w:lineRule="auto"/>
        <w:ind w:left="0"/>
        <w:jc w:val="center"/>
        <w:rPr>
          <w:b/>
          <w:szCs w:val="24"/>
        </w:rPr>
      </w:pPr>
      <w:r w:rsidRPr="00C1785C">
        <w:rPr>
          <w:b/>
          <w:szCs w:val="24"/>
        </w:rPr>
        <w:t xml:space="preserve">Přehled o zdrojích vody pro hašení požárů </w:t>
      </w:r>
    </w:p>
    <w:p w14:paraId="67408E08" w14:textId="77777777" w:rsidR="001F713F" w:rsidRPr="00C1785C" w:rsidRDefault="001F713F" w:rsidP="00137679">
      <w:pPr>
        <w:pStyle w:val="ZkladntextIMP"/>
        <w:spacing w:line="240" w:lineRule="auto"/>
        <w:ind w:left="0"/>
        <w:jc w:val="center"/>
        <w:rPr>
          <w:b/>
          <w:szCs w:val="24"/>
        </w:rPr>
      </w:pPr>
      <w:r w:rsidRPr="00C1785C">
        <w:rPr>
          <w:b/>
          <w:szCs w:val="24"/>
        </w:rPr>
        <w:t>a podmínky pro zajištění jejich trvalé použitelnosti</w:t>
      </w:r>
    </w:p>
    <w:p w14:paraId="3295B661" w14:textId="77777777" w:rsidR="001F713F" w:rsidRPr="00C1785C" w:rsidRDefault="001F713F" w:rsidP="00137679">
      <w:pPr>
        <w:pStyle w:val="ZkladntextIMP"/>
        <w:spacing w:line="240" w:lineRule="auto"/>
        <w:ind w:left="0"/>
        <w:jc w:val="center"/>
        <w:rPr>
          <w:b/>
          <w:szCs w:val="24"/>
        </w:rPr>
      </w:pPr>
    </w:p>
    <w:p w14:paraId="3482692D" w14:textId="77777777" w:rsidR="00B33744" w:rsidRPr="00C1785C" w:rsidRDefault="001F713F" w:rsidP="00137679">
      <w:pPr>
        <w:pStyle w:val="ZkladntextIMP"/>
        <w:numPr>
          <w:ilvl w:val="0"/>
          <w:numId w:val="3"/>
        </w:numPr>
        <w:spacing w:line="240" w:lineRule="auto"/>
        <w:jc w:val="both"/>
        <w:rPr>
          <w:szCs w:val="24"/>
        </w:rPr>
      </w:pPr>
      <w:r w:rsidRPr="00C1785C">
        <w:rPr>
          <w:szCs w:val="24"/>
        </w:rPr>
        <w:t>Zdroje vody pro hašení požárů stanoví kraj svým nařízením.</w:t>
      </w:r>
      <w:r w:rsidRPr="00C1785C">
        <w:rPr>
          <w:rStyle w:val="Znakapoznpodarou"/>
          <w:szCs w:val="24"/>
        </w:rPr>
        <w:footnoteReference w:id="3"/>
      </w:r>
      <w:r w:rsidRPr="00C1785C">
        <w:rPr>
          <w:szCs w:val="24"/>
          <w:vertAlign w:val="superscript"/>
        </w:rPr>
        <w:t>)</w:t>
      </w:r>
      <w:r w:rsidRPr="00C1785C">
        <w:rPr>
          <w:szCs w:val="24"/>
        </w:rPr>
        <w:t xml:space="preserve">   </w:t>
      </w:r>
    </w:p>
    <w:p w14:paraId="0A09B732" w14:textId="77777777" w:rsidR="00FA55E4" w:rsidRPr="00C1785C" w:rsidRDefault="00DF23DF" w:rsidP="00BC0E3C">
      <w:pPr>
        <w:pStyle w:val="ZkladntextIMP"/>
        <w:numPr>
          <w:ilvl w:val="0"/>
          <w:numId w:val="3"/>
        </w:numPr>
        <w:spacing w:line="240" w:lineRule="auto"/>
        <w:jc w:val="both"/>
        <w:rPr>
          <w:szCs w:val="24"/>
        </w:rPr>
      </w:pPr>
      <w:r w:rsidRPr="00C1785C">
        <w:rPr>
          <w:szCs w:val="24"/>
        </w:rPr>
        <w:t xml:space="preserve">Obec nad rámec výše uvedeného nařízení </w:t>
      </w:r>
      <w:r w:rsidR="00E40698" w:rsidRPr="00C1785C">
        <w:rPr>
          <w:szCs w:val="24"/>
        </w:rPr>
        <w:t>ne</w:t>
      </w:r>
      <w:r w:rsidRPr="00C1785C">
        <w:rPr>
          <w:szCs w:val="24"/>
        </w:rPr>
        <w:t xml:space="preserve">stanoví </w:t>
      </w:r>
      <w:r w:rsidR="00E40698" w:rsidRPr="00C1785C">
        <w:rPr>
          <w:szCs w:val="24"/>
        </w:rPr>
        <w:t xml:space="preserve">žádný </w:t>
      </w:r>
      <w:r w:rsidRPr="00C1785C">
        <w:rPr>
          <w:szCs w:val="24"/>
        </w:rPr>
        <w:t>další zdroj vody pro hašení požárů</w:t>
      </w:r>
      <w:r w:rsidR="00E86FAF" w:rsidRPr="00C1785C">
        <w:rPr>
          <w:szCs w:val="24"/>
        </w:rPr>
        <w:t>.</w:t>
      </w:r>
      <w:r w:rsidR="00E40698" w:rsidRPr="00C1785C">
        <w:rPr>
          <w:rStyle w:val="Znakapoznpodarou"/>
          <w:szCs w:val="24"/>
        </w:rPr>
        <w:footnoteReference w:id="4"/>
      </w:r>
      <w:r w:rsidR="00E40698" w:rsidRPr="00C1785C">
        <w:rPr>
          <w:szCs w:val="24"/>
          <w:vertAlign w:val="superscript"/>
        </w:rPr>
        <w:t>)</w:t>
      </w:r>
    </w:p>
    <w:p w14:paraId="31C5B675" w14:textId="77777777" w:rsidR="00F44EB5" w:rsidRPr="00C1785C" w:rsidRDefault="00F44EB5" w:rsidP="00137679">
      <w:pPr>
        <w:widowControl w:val="0"/>
        <w:numPr>
          <w:ilvl w:val="0"/>
          <w:numId w:val="3"/>
        </w:numPr>
        <w:overflowPunct/>
        <w:autoSpaceDE/>
        <w:rPr>
          <w:rFonts w:ascii="Arial" w:hAnsi="Arial" w:cs="Arial"/>
          <w:sz w:val="24"/>
          <w:szCs w:val="24"/>
        </w:rPr>
      </w:pPr>
      <w:r w:rsidRPr="00C1785C">
        <w:rPr>
          <w:rFonts w:ascii="Arial" w:hAnsi="Arial" w:cs="Arial"/>
          <w:iCs/>
          <w:sz w:val="24"/>
          <w:szCs w:val="24"/>
        </w:rPr>
        <w:t>Povinnosti vztahující se ke zdrojům vody pro hašení požárů jsou upraveny zákonem.</w:t>
      </w:r>
      <w:r w:rsidRPr="00C1785C">
        <w:rPr>
          <w:rStyle w:val="Znakapoznpodarou"/>
          <w:rFonts w:ascii="Arial" w:hAnsi="Arial" w:cs="Arial"/>
          <w:sz w:val="24"/>
          <w:szCs w:val="24"/>
        </w:rPr>
        <w:footnoteReference w:id="5"/>
      </w:r>
      <w:r w:rsidRPr="00C1785C">
        <w:rPr>
          <w:rFonts w:ascii="Arial" w:hAnsi="Arial" w:cs="Arial"/>
          <w:sz w:val="24"/>
          <w:szCs w:val="24"/>
          <w:vertAlign w:val="superscript"/>
        </w:rPr>
        <w:t>)</w:t>
      </w:r>
    </w:p>
    <w:p w14:paraId="08F57050" w14:textId="77777777" w:rsidR="00162A13" w:rsidRPr="00C1785C" w:rsidRDefault="00162A13" w:rsidP="00162A13">
      <w:pPr>
        <w:pStyle w:val="ZkladntextIMP"/>
        <w:spacing w:line="240" w:lineRule="auto"/>
        <w:ind w:left="15" w:hanging="15"/>
        <w:rPr>
          <w:b/>
          <w:szCs w:val="24"/>
          <w:highlight w:val="yellow"/>
        </w:rPr>
      </w:pPr>
    </w:p>
    <w:p w14:paraId="4AE25D51" w14:textId="77777777" w:rsidR="001F713F" w:rsidRPr="00C1785C" w:rsidRDefault="001F713F" w:rsidP="00137679">
      <w:pPr>
        <w:pStyle w:val="ZkladntextIMP"/>
        <w:spacing w:line="240" w:lineRule="auto"/>
        <w:ind w:left="15" w:hanging="15"/>
        <w:jc w:val="center"/>
        <w:rPr>
          <w:b/>
          <w:szCs w:val="24"/>
        </w:rPr>
      </w:pPr>
      <w:r w:rsidRPr="00C1785C">
        <w:rPr>
          <w:b/>
          <w:szCs w:val="24"/>
        </w:rPr>
        <w:t>Článek 7</w:t>
      </w:r>
    </w:p>
    <w:p w14:paraId="6922C55D" w14:textId="77777777" w:rsidR="001F713F" w:rsidRPr="00C1785C" w:rsidRDefault="006A53F3" w:rsidP="00137679">
      <w:pPr>
        <w:pStyle w:val="ZkladntextIMP"/>
        <w:spacing w:line="240" w:lineRule="auto"/>
        <w:ind w:left="15" w:hanging="15"/>
        <w:jc w:val="center"/>
        <w:rPr>
          <w:b/>
          <w:szCs w:val="24"/>
        </w:rPr>
      </w:pPr>
      <w:r w:rsidRPr="00C1785C">
        <w:rPr>
          <w:b/>
          <w:szCs w:val="24"/>
        </w:rPr>
        <w:t>Systém ohlašoven požárů</w:t>
      </w:r>
      <w:r w:rsidR="001F713F" w:rsidRPr="00C1785C">
        <w:rPr>
          <w:b/>
          <w:szCs w:val="24"/>
        </w:rPr>
        <w:t xml:space="preserve"> a další</w:t>
      </w:r>
      <w:r w:rsidRPr="00C1785C">
        <w:rPr>
          <w:b/>
          <w:szCs w:val="24"/>
        </w:rPr>
        <w:t>ch</w:t>
      </w:r>
      <w:r w:rsidR="001F713F" w:rsidRPr="00C1785C">
        <w:rPr>
          <w:b/>
          <w:szCs w:val="24"/>
        </w:rPr>
        <w:t xml:space="preserve"> míst, odkud lze hlásit požár a způsob jejich označení</w:t>
      </w:r>
    </w:p>
    <w:p w14:paraId="75FA71ED" w14:textId="77777777" w:rsidR="001F713F" w:rsidRPr="00C1785C" w:rsidRDefault="001F713F" w:rsidP="00137679">
      <w:pPr>
        <w:pStyle w:val="ZkladntextIMP"/>
        <w:spacing w:line="240" w:lineRule="auto"/>
        <w:ind w:left="15" w:hanging="15"/>
        <w:jc w:val="center"/>
        <w:rPr>
          <w:b/>
          <w:szCs w:val="24"/>
        </w:rPr>
      </w:pPr>
    </w:p>
    <w:p w14:paraId="23F17594" w14:textId="77777777" w:rsidR="00E45825" w:rsidRPr="00C1785C" w:rsidRDefault="00401A45" w:rsidP="00CC0C69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szCs w:val="24"/>
        </w:rPr>
      </w:pPr>
      <w:r w:rsidRPr="00C1785C">
        <w:rPr>
          <w:szCs w:val="24"/>
        </w:rPr>
        <w:t>Obec</w:t>
      </w:r>
      <w:r w:rsidR="002B61B5" w:rsidRPr="00C1785C">
        <w:rPr>
          <w:szCs w:val="24"/>
        </w:rPr>
        <w:t xml:space="preserve"> </w:t>
      </w:r>
      <w:r w:rsidR="001F713F" w:rsidRPr="00C1785C">
        <w:rPr>
          <w:szCs w:val="24"/>
        </w:rPr>
        <w:t xml:space="preserve">zřizuje </w:t>
      </w:r>
      <w:r w:rsidR="00ED6146" w:rsidRPr="00C1785C">
        <w:rPr>
          <w:szCs w:val="24"/>
        </w:rPr>
        <w:t>ohlašovnu</w:t>
      </w:r>
      <w:r w:rsidR="001F713F" w:rsidRPr="00C1785C">
        <w:rPr>
          <w:szCs w:val="24"/>
        </w:rPr>
        <w:t xml:space="preserve"> požárů</w:t>
      </w:r>
      <w:r w:rsidR="00D363A0" w:rsidRPr="00C1785C">
        <w:rPr>
          <w:rStyle w:val="Znakapoznpodarou"/>
          <w:szCs w:val="24"/>
        </w:rPr>
        <w:footnoteReference w:id="6"/>
      </w:r>
      <w:r w:rsidR="00D363A0" w:rsidRPr="00C1785C">
        <w:rPr>
          <w:szCs w:val="24"/>
          <w:vertAlign w:val="superscript"/>
        </w:rPr>
        <w:t>)</w:t>
      </w:r>
      <w:r w:rsidR="001F713F" w:rsidRPr="00C1785C">
        <w:rPr>
          <w:szCs w:val="24"/>
        </w:rPr>
        <w:t xml:space="preserve">, </w:t>
      </w:r>
      <w:r w:rsidR="0009303B" w:rsidRPr="00C1785C">
        <w:rPr>
          <w:szCs w:val="24"/>
        </w:rPr>
        <w:t>kter</w:t>
      </w:r>
      <w:r w:rsidR="00ED6146" w:rsidRPr="00C1785C">
        <w:rPr>
          <w:szCs w:val="24"/>
        </w:rPr>
        <w:t>á</w:t>
      </w:r>
      <w:r w:rsidR="0009303B" w:rsidRPr="00C1785C">
        <w:rPr>
          <w:szCs w:val="24"/>
        </w:rPr>
        <w:t xml:space="preserve"> j</w:t>
      </w:r>
      <w:r w:rsidR="00ED6146" w:rsidRPr="00C1785C">
        <w:rPr>
          <w:szCs w:val="24"/>
        </w:rPr>
        <w:t>e</w:t>
      </w:r>
      <w:r w:rsidR="002B61B5" w:rsidRPr="00C1785C">
        <w:rPr>
          <w:szCs w:val="24"/>
        </w:rPr>
        <w:t xml:space="preserve"> </w:t>
      </w:r>
      <w:r w:rsidR="001F713F" w:rsidRPr="00C1785C">
        <w:rPr>
          <w:szCs w:val="24"/>
        </w:rPr>
        <w:t>trvale označen</w:t>
      </w:r>
      <w:r w:rsidR="00ED6146" w:rsidRPr="00C1785C">
        <w:rPr>
          <w:szCs w:val="24"/>
        </w:rPr>
        <w:t>a</w:t>
      </w:r>
      <w:r w:rsidR="001F713F" w:rsidRPr="00C1785C">
        <w:rPr>
          <w:szCs w:val="24"/>
        </w:rPr>
        <w:t xml:space="preserve"> tabulkou „Ohlašovna požárů“</w:t>
      </w:r>
      <w:r w:rsidR="00C27E71" w:rsidRPr="00C1785C">
        <w:rPr>
          <w:szCs w:val="24"/>
        </w:rPr>
        <w:t xml:space="preserve">, </w:t>
      </w:r>
      <w:r w:rsidR="0009303B" w:rsidRPr="00C1785C">
        <w:rPr>
          <w:szCs w:val="24"/>
        </w:rPr>
        <w:t>kter</w:t>
      </w:r>
      <w:r w:rsidR="00ED6146" w:rsidRPr="00C1785C">
        <w:rPr>
          <w:szCs w:val="24"/>
        </w:rPr>
        <w:t>á</w:t>
      </w:r>
      <w:r w:rsidR="00C27E71" w:rsidRPr="00C1785C">
        <w:rPr>
          <w:szCs w:val="24"/>
        </w:rPr>
        <w:t xml:space="preserve"> se nachází</w:t>
      </w:r>
      <w:r w:rsidR="00CA32BE" w:rsidRPr="00C1785C">
        <w:rPr>
          <w:szCs w:val="24"/>
        </w:rPr>
        <w:t xml:space="preserve"> v</w:t>
      </w:r>
      <w:r w:rsidR="00DF23DF" w:rsidRPr="00C1785C">
        <w:rPr>
          <w:szCs w:val="24"/>
        </w:rPr>
        <w:t> </w:t>
      </w:r>
      <w:r w:rsidR="00CA32BE" w:rsidRPr="00C1785C">
        <w:rPr>
          <w:szCs w:val="24"/>
        </w:rPr>
        <w:t>budově</w:t>
      </w:r>
      <w:r w:rsidR="00DF23DF" w:rsidRPr="00C1785C">
        <w:rPr>
          <w:szCs w:val="24"/>
        </w:rPr>
        <w:t xml:space="preserve"> </w:t>
      </w:r>
      <w:r w:rsidR="00BC0E3C" w:rsidRPr="00C1785C">
        <w:rPr>
          <w:szCs w:val="24"/>
        </w:rPr>
        <w:t xml:space="preserve">Obecního úřadu </w:t>
      </w:r>
      <w:r w:rsidR="000400C9">
        <w:rPr>
          <w:szCs w:val="24"/>
        </w:rPr>
        <w:t>Heřmanice</w:t>
      </w:r>
      <w:r w:rsidR="00BC0E3C" w:rsidRPr="00C1785C">
        <w:rPr>
          <w:szCs w:val="24"/>
        </w:rPr>
        <w:t xml:space="preserve"> (</w:t>
      </w:r>
      <w:r w:rsidR="000400C9">
        <w:rPr>
          <w:szCs w:val="24"/>
        </w:rPr>
        <w:t>Heřmanice</w:t>
      </w:r>
      <w:r w:rsidR="00A96A5D" w:rsidRPr="00C1785C">
        <w:rPr>
          <w:szCs w:val="24"/>
        </w:rPr>
        <w:t xml:space="preserve"> </w:t>
      </w:r>
      <w:r w:rsidR="00CC0C69" w:rsidRPr="00C1785C">
        <w:rPr>
          <w:szCs w:val="24"/>
        </w:rPr>
        <w:t xml:space="preserve">č. p. </w:t>
      </w:r>
      <w:r w:rsidR="000400C9">
        <w:rPr>
          <w:szCs w:val="24"/>
        </w:rPr>
        <w:t>2</w:t>
      </w:r>
      <w:r w:rsidR="00BC0E3C" w:rsidRPr="00C1785C">
        <w:rPr>
          <w:szCs w:val="24"/>
        </w:rPr>
        <w:t xml:space="preserve">) - </w:t>
      </w:r>
      <w:r w:rsidR="00DF23DF" w:rsidRPr="00C1785C">
        <w:rPr>
          <w:szCs w:val="24"/>
        </w:rPr>
        <w:t xml:space="preserve">telefonní číslo </w:t>
      </w:r>
      <w:r w:rsidR="00A96A5D" w:rsidRPr="00C1785C">
        <w:rPr>
          <w:szCs w:val="24"/>
        </w:rPr>
        <w:t>48</w:t>
      </w:r>
      <w:r w:rsidR="000400C9">
        <w:rPr>
          <w:szCs w:val="24"/>
        </w:rPr>
        <w:t>2</w:t>
      </w:r>
      <w:r w:rsidR="00A96A5D" w:rsidRPr="00C1785C">
        <w:rPr>
          <w:szCs w:val="24"/>
        </w:rPr>
        <w:t> </w:t>
      </w:r>
      <w:r w:rsidR="000400C9">
        <w:rPr>
          <w:szCs w:val="24"/>
        </w:rPr>
        <w:t>317</w:t>
      </w:r>
      <w:r w:rsidR="00A96A5D" w:rsidRPr="00C1785C">
        <w:rPr>
          <w:szCs w:val="24"/>
        </w:rPr>
        <w:t> </w:t>
      </w:r>
      <w:r w:rsidR="000400C9">
        <w:rPr>
          <w:szCs w:val="24"/>
        </w:rPr>
        <w:t>119</w:t>
      </w:r>
      <w:r w:rsidR="00A96A5D" w:rsidRPr="00C1785C">
        <w:rPr>
          <w:szCs w:val="24"/>
        </w:rPr>
        <w:t xml:space="preserve"> </w:t>
      </w:r>
      <w:r w:rsidR="00703CE4" w:rsidRPr="00C1785C">
        <w:rPr>
          <w:szCs w:val="24"/>
        </w:rPr>
        <w:t>nebo</w:t>
      </w:r>
      <w:r w:rsidR="00703CE4" w:rsidRPr="00C1785C">
        <w:rPr>
          <w:bCs/>
          <w:szCs w:val="24"/>
        </w:rPr>
        <w:t xml:space="preserve"> </w:t>
      </w:r>
      <w:r w:rsidR="00A96A5D" w:rsidRPr="00C1785C">
        <w:rPr>
          <w:bCs/>
          <w:szCs w:val="24"/>
        </w:rPr>
        <w:t>724 179</w:t>
      </w:r>
      <w:r w:rsidR="00CC0C69" w:rsidRPr="00C1785C">
        <w:rPr>
          <w:bCs/>
          <w:szCs w:val="24"/>
        </w:rPr>
        <w:t> </w:t>
      </w:r>
      <w:r w:rsidR="000400C9">
        <w:rPr>
          <w:bCs/>
          <w:szCs w:val="24"/>
        </w:rPr>
        <w:t>386</w:t>
      </w:r>
      <w:r w:rsidR="00703CE4" w:rsidRPr="00C1785C">
        <w:rPr>
          <w:szCs w:val="24"/>
        </w:rPr>
        <w:t>.</w:t>
      </w:r>
    </w:p>
    <w:p w14:paraId="01387893" w14:textId="77777777" w:rsidR="00FF2485" w:rsidRPr="00C1785C" w:rsidRDefault="00866124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b/>
          <w:szCs w:val="24"/>
        </w:rPr>
      </w:pPr>
      <w:r w:rsidRPr="00C1785C">
        <w:rPr>
          <w:szCs w:val="24"/>
        </w:rPr>
        <w:t>Obec</w:t>
      </w:r>
      <w:r w:rsidR="00FF2485" w:rsidRPr="00C1785C">
        <w:rPr>
          <w:szCs w:val="24"/>
        </w:rPr>
        <w:t xml:space="preserve"> nezřizuje další místa pro hlášení požárů, která by byla trvale označena tabulkou „Zde hlaste požár“ nebo symbolem telefonního čísla „150“.</w:t>
      </w:r>
      <w:r w:rsidR="00FF2485" w:rsidRPr="00C1785C">
        <w:rPr>
          <w:rStyle w:val="Znakypropoznmkupodarou"/>
          <w:szCs w:val="24"/>
        </w:rPr>
        <w:footnoteReference w:id="7"/>
      </w:r>
      <w:r w:rsidR="00FF2485" w:rsidRPr="00C1785C">
        <w:rPr>
          <w:b/>
          <w:szCs w:val="24"/>
          <w:vertAlign w:val="superscript"/>
        </w:rPr>
        <w:t>)</w:t>
      </w:r>
    </w:p>
    <w:p w14:paraId="6E764FA7" w14:textId="77777777" w:rsidR="007F756B" w:rsidRPr="00C1785C" w:rsidRDefault="007F756B" w:rsidP="00E86FAF">
      <w:pPr>
        <w:pStyle w:val="ZkladntextIMP"/>
        <w:spacing w:line="240" w:lineRule="auto"/>
        <w:ind w:left="15" w:hanging="15"/>
        <w:rPr>
          <w:b/>
          <w:szCs w:val="24"/>
          <w:highlight w:val="yellow"/>
        </w:rPr>
      </w:pPr>
    </w:p>
    <w:p w14:paraId="4BDAB8F9" w14:textId="77777777" w:rsidR="001F713F" w:rsidRPr="00C1785C" w:rsidRDefault="001F713F" w:rsidP="00137679">
      <w:pPr>
        <w:pStyle w:val="ZkladntextIMP"/>
        <w:spacing w:line="240" w:lineRule="auto"/>
        <w:ind w:left="15" w:hanging="15"/>
        <w:jc w:val="center"/>
        <w:rPr>
          <w:b/>
          <w:szCs w:val="24"/>
        </w:rPr>
      </w:pPr>
      <w:r w:rsidRPr="00C1785C">
        <w:rPr>
          <w:b/>
          <w:szCs w:val="24"/>
        </w:rPr>
        <w:t>Článek 8</w:t>
      </w:r>
    </w:p>
    <w:p w14:paraId="20F6FEDA" w14:textId="77777777" w:rsidR="001F713F" w:rsidRPr="00C1785C" w:rsidRDefault="001F713F" w:rsidP="00137679">
      <w:pPr>
        <w:pStyle w:val="ZkladntextIMP"/>
        <w:spacing w:line="240" w:lineRule="auto"/>
        <w:ind w:left="15" w:hanging="15"/>
        <w:jc w:val="center"/>
        <w:rPr>
          <w:szCs w:val="24"/>
        </w:rPr>
      </w:pPr>
      <w:r w:rsidRPr="00C1785C">
        <w:rPr>
          <w:b/>
          <w:szCs w:val="24"/>
        </w:rPr>
        <w:t>Způsob vyhlášení požárního poplachu</w:t>
      </w:r>
    </w:p>
    <w:p w14:paraId="3E9BB53B" w14:textId="77777777" w:rsidR="001F713F" w:rsidRPr="00C1785C" w:rsidRDefault="001F713F" w:rsidP="00137679">
      <w:pPr>
        <w:pStyle w:val="ZkladntextIMP"/>
        <w:spacing w:line="240" w:lineRule="auto"/>
        <w:ind w:left="15" w:hanging="15"/>
        <w:rPr>
          <w:sz w:val="20"/>
        </w:rPr>
      </w:pPr>
    </w:p>
    <w:p w14:paraId="76846F92" w14:textId="77777777" w:rsidR="005E27D2" w:rsidRPr="00C1785C" w:rsidRDefault="005E27D2" w:rsidP="00137679">
      <w:pPr>
        <w:pStyle w:val="ZkladntextIMP"/>
        <w:numPr>
          <w:ilvl w:val="0"/>
          <w:numId w:val="11"/>
        </w:numPr>
        <w:spacing w:line="240" w:lineRule="auto"/>
        <w:jc w:val="both"/>
        <w:rPr>
          <w:szCs w:val="24"/>
        </w:rPr>
      </w:pPr>
      <w:r w:rsidRPr="00C1785C">
        <w:rPr>
          <w:szCs w:val="24"/>
        </w:rPr>
        <w:t xml:space="preserve">Vyhlášení požárního poplachu </w:t>
      </w:r>
      <w:r w:rsidR="00866124" w:rsidRPr="00C1785C">
        <w:rPr>
          <w:szCs w:val="24"/>
        </w:rPr>
        <w:t>v obci</w:t>
      </w:r>
      <w:r w:rsidRPr="00C1785C">
        <w:rPr>
          <w:szCs w:val="24"/>
        </w:rPr>
        <w:t xml:space="preserve"> provádí signálem „POŽÁRNÍ POPLACH“, který je vyhlašován přerušovaným tónem sirény po dobu jedné minuty (25 vteřin </w:t>
      </w:r>
      <w:r w:rsidRPr="00C1785C">
        <w:rPr>
          <w:szCs w:val="24"/>
        </w:rPr>
        <w:lastRenderedPageBreak/>
        <w:t>tón – 10 vt</w:t>
      </w:r>
      <w:r w:rsidR="00090301" w:rsidRPr="00C1785C">
        <w:rPr>
          <w:szCs w:val="24"/>
        </w:rPr>
        <w:t>eřin přestávka – 25 vteřin tón) nebo elektronickou sirénou napodobující hlas trubky troubící tón „HO – ŘÍ“, HO – ŘÍ“ po dobu jedné minuty.</w:t>
      </w:r>
    </w:p>
    <w:p w14:paraId="51B93DC2" w14:textId="77777777" w:rsidR="005E27D2" w:rsidRPr="00C1785C" w:rsidRDefault="005E27D2" w:rsidP="00137679">
      <w:pPr>
        <w:pStyle w:val="ZkladntextIMP"/>
        <w:numPr>
          <w:ilvl w:val="0"/>
          <w:numId w:val="11"/>
        </w:numPr>
        <w:spacing w:line="240" w:lineRule="auto"/>
        <w:jc w:val="both"/>
        <w:rPr>
          <w:b/>
          <w:szCs w:val="24"/>
        </w:rPr>
      </w:pPr>
      <w:r w:rsidRPr="00C1785C">
        <w:rPr>
          <w:szCs w:val="24"/>
        </w:rPr>
        <w:t xml:space="preserve">V případě poruchy </w:t>
      </w:r>
      <w:r w:rsidR="00090301" w:rsidRPr="00C1785C">
        <w:rPr>
          <w:szCs w:val="24"/>
        </w:rPr>
        <w:t xml:space="preserve">nebo nepoužití </w:t>
      </w:r>
      <w:r w:rsidRPr="00C1785C">
        <w:rPr>
          <w:szCs w:val="24"/>
        </w:rPr>
        <w:t xml:space="preserve">technického zařízení pro vyhlášení požárního poplachu uvedeného v odst. 1 se požární poplach vyhlašuje </w:t>
      </w:r>
      <w:r w:rsidR="00090301" w:rsidRPr="00C1785C">
        <w:rPr>
          <w:szCs w:val="24"/>
        </w:rPr>
        <w:t xml:space="preserve">obecním rozhlasem, </w:t>
      </w:r>
      <w:r w:rsidR="00CC0C69" w:rsidRPr="00C1785C">
        <w:rPr>
          <w:szCs w:val="24"/>
        </w:rPr>
        <w:t>sirénou umístěnou</w:t>
      </w:r>
      <w:r w:rsidR="00866124" w:rsidRPr="00C1785C">
        <w:rPr>
          <w:szCs w:val="24"/>
        </w:rPr>
        <w:t xml:space="preserve"> na vozidle </w:t>
      </w:r>
      <w:r w:rsidR="00BA28E5" w:rsidRPr="00C1785C">
        <w:rPr>
          <w:szCs w:val="24"/>
        </w:rPr>
        <w:t>JSDH</w:t>
      </w:r>
      <w:r w:rsidR="00756611">
        <w:rPr>
          <w:szCs w:val="24"/>
        </w:rPr>
        <w:t>O</w:t>
      </w:r>
      <w:r w:rsidR="00BA28E5" w:rsidRPr="00C1785C">
        <w:rPr>
          <w:szCs w:val="24"/>
        </w:rPr>
        <w:t xml:space="preserve"> </w:t>
      </w:r>
      <w:r w:rsidR="001453B3">
        <w:rPr>
          <w:szCs w:val="24"/>
        </w:rPr>
        <w:t>Heřmanice</w:t>
      </w:r>
      <w:r w:rsidR="00090301" w:rsidRPr="00C1785C">
        <w:rPr>
          <w:szCs w:val="24"/>
        </w:rPr>
        <w:t xml:space="preserve"> nebo voláním „Hoří“</w:t>
      </w:r>
      <w:r w:rsidRPr="00C1785C">
        <w:rPr>
          <w:szCs w:val="24"/>
        </w:rPr>
        <w:t>.</w:t>
      </w:r>
    </w:p>
    <w:p w14:paraId="4A830FEC" w14:textId="77777777" w:rsidR="00FF390A" w:rsidRPr="00C1785C" w:rsidRDefault="00FF390A" w:rsidP="00137679">
      <w:pPr>
        <w:pStyle w:val="ZkladntextIMP"/>
        <w:spacing w:line="240" w:lineRule="auto"/>
        <w:ind w:left="15" w:hanging="15"/>
        <w:jc w:val="center"/>
        <w:rPr>
          <w:b/>
          <w:sz w:val="20"/>
          <w:highlight w:val="yellow"/>
        </w:rPr>
      </w:pPr>
    </w:p>
    <w:p w14:paraId="21069F69" w14:textId="77777777" w:rsidR="001F713F" w:rsidRPr="00C1785C" w:rsidRDefault="001F713F" w:rsidP="00137679">
      <w:pPr>
        <w:pStyle w:val="ZkladntextIMP"/>
        <w:spacing w:line="240" w:lineRule="auto"/>
        <w:ind w:left="15" w:hanging="15"/>
        <w:jc w:val="center"/>
        <w:rPr>
          <w:b/>
          <w:szCs w:val="24"/>
        </w:rPr>
      </w:pPr>
      <w:r w:rsidRPr="00C1785C">
        <w:rPr>
          <w:b/>
          <w:szCs w:val="24"/>
        </w:rPr>
        <w:t>Článek 9</w:t>
      </w:r>
    </w:p>
    <w:p w14:paraId="161E4E59" w14:textId="77777777" w:rsidR="001F713F" w:rsidRPr="00C1785C" w:rsidRDefault="001F713F" w:rsidP="00137679">
      <w:pPr>
        <w:pStyle w:val="ZkladntextIMP"/>
        <w:spacing w:line="240" w:lineRule="auto"/>
        <w:ind w:left="0"/>
        <w:jc w:val="center"/>
        <w:rPr>
          <w:b/>
          <w:szCs w:val="24"/>
        </w:rPr>
      </w:pPr>
      <w:r w:rsidRPr="00C1785C">
        <w:rPr>
          <w:b/>
          <w:szCs w:val="24"/>
        </w:rPr>
        <w:t xml:space="preserve">Seznam sil a jednotek požární ochrany podle výpisu </w:t>
      </w:r>
    </w:p>
    <w:p w14:paraId="23B05F96" w14:textId="77777777" w:rsidR="001F713F" w:rsidRPr="00C1785C" w:rsidRDefault="001F713F" w:rsidP="00137679">
      <w:pPr>
        <w:pStyle w:val="ZkladntextIMP"/>
        <w:spacing w:line="240" w:lineRule="auto"/>
        <w:ind w:left="0"/>
        <w:jc w:val="center"/>
        <w:rPr>
          <w:szCs w:val="24"/>
        </w:rPr>
      </w:pPr>
      <w:r w:rsidRPr="00C1785C">
        <w:rPr>
          <w:b/>
          <w:szCs w:val="24"/>
        </w:rPr>
        <w:t>z požárního poplachového plánu kraje</w:t>
      </w:r>
    </w:p>
    <w:p w14:paraId="404FBA42" w14:textId="77777777" w:rsidR="001F713F" w:rsidRPr="00C1785C" w:rsidRDefault="001F713F" w:rsidP="00137679">
      <w:pPr>
        <w:pStyle w:val="ZkladntextIMP"/>
        <w:spacing w:line="240" w:lineRule="auto"/>
        <w:ind w:left="15" w:hanging="15"/>
        <w:jc w:val="both"/>
        <w:rPr>
          <w:sz w:val="20"/>
        </w:rPr>
      </w:pPr>
    </w:p>
    <w:p w14:paraId="4DA95BBB" w14:textId="77777777" w:rsidR="001F713F" w:rsidRPr="00C1785C" w:rsidRDefault="001F713F" w:rsidP="00137679">
      <w:pPr>
        <w:pStyle w:val="ZkladntextIMP"/>
        <w:spacing w:line="240" w:lineRule="auto"/>
        <w:ind w:left="15" w:hanging="15"/>
        <w:jc w:val="both"/>
        <w:rPr>
          <w:b/>
          <w:szCs w:val="24"/>
          <w:shd w:val="clear" w:color="auto" w:fill="FFFF00"/>
        </w:rPr>
      </w:pPr>
      <w:r w:rsidRPr="00C1785C">
        <w:rPr>
          <w:szCs w:val="24"/>
        </w:rPr>
        <w:t xml:space="preserve">Seznam sil a jednotek požární ochrany podle výpisu z požárního poplachového plánu </w:t>
      </w:r>
      <w:r w:rsidR="00C03B15" w:rsidRPr="00C1785C">
        <w:rPr>
          <w:szCs w:val="24"/>
        </w:rPr>
        <w:t>Libereckého kraje</w:t>
      </w:r>
      <w:r w:rsidR="001728D8" w:rsidRPr="00C1785C">
        <w:rPr>
          <w:rStyle w:val="Znakapoznpodarou"/>
          <w:szCs w:val="24"/>
        </w:rPr>
        <w:footnoteReference w:id="8"/>
      </w:r>
      <w:r w:rsidR="001728D8" w:rsidRPr="00C1785C">
        <w:rPr>
          <w:szCs w:val="24"/>
          <w:vertAlign w:val="superscript"/>
        </w:rPr>
        <w:t>)</w:t>
      </w:r>
      <w:r w:rsidRPr="00C1785C">
        <w:rPr>
          <w:szCs w:val="24"/>
        </w:rPr>
        <w:t xml:space="preserve"> </w:t>
      </w:r>
      <w:r w:rsidR="00C03B15" w:rsidRPr="00C1785C">
        <w:rPr>
          <w:szCs w:val="24"/>
        </w:rPr>
        <w:t>není</w:t>
      </w:r>
      <w:r w:rsidRPr="00C1785C">
        <w:rPr>
          <w:szCs w:val="24"/>
        </w:rPr>
        <w:t xml:space="preserve"> uveden</w:t>
      </w:r>
      <w:r w:rsidR="00C03B15" w:rsidRPr="00C1785C">
        <w:rPr>
          <w:szCs w:val="24"/>
        </w:rPr>
        <w:t>, neboť</w:t>
      </w:r>
      <w:r w:rsidR="00E37D4C" w:rsidRPr="00C1785C">
        <w:rPr>
          <w:szCs w:val="24"/>
        </w:rPr>
        <w:t xml:space="preserve"> jej nelze provést</w:t>
      </w:r>
      <w:r w:rsidRPr="00C1785C">
        <w:rPr>
          <w:szCs w:val="24"/>
        </w:rPr>
        <w:t>.</w:t>
      </w:r>
      <w:r w:rsidR="00C03B15" w:rsidRPr="00C1785C">
        <w:rPr>
          <w:rStyle w:val="Znakapoznpodarou"/>
          <w:szCs w:val="24"/>
        </w:rPr>
        <w:footnoteReference w:id="9"/>
      </w:r>
      <w:r w:rsidR="00C03B15" w:rsidRPr="00C1785C">
        <w:rPr>
          <w:szCs w:val="24"/>
          <w:vertAlign w:val="superscript"/>
        </w:rPr>
        <w:t>)</w:t>
      </w:r>
    </w:p>
    <w:p w14:paraId="7530E208" w14:textId="77777777" w:rsidR="005E27D2" w:rsidRPr="00C1785C" w:rsidRDefault="005E27D2" w:rsidP="00137679">
      <w:pPr>
        <w:pStyle w:val="ZkladntextIMP"/>
        <w:spacing w:line="240" w:lineRule="auto"/>
        <w:ind w:left="15" w:hanging="15"/>
        <w:jc w:val="center"/>
        <w:rPr>
          <w:b/>
          <w:szCs w:val="24"/>
        </w:rPr>
      </w:pPr>
    </w:p>
    <w:p w14:paraId="6F5C4996" w14:textId="77777777" w:rsidR="00CC0C69" w:rsidRPr="00C1785C" w:rsidRDefault="00CC0C69" w:rsidP="00CC0C69">
      <w:pPr>
        <w:pStyle w:val="ZkladntextIMP"/>
        <w:spacing w:line="240" w:lineRule="auto"/>
        <w:ind w:left="15" w:hanging="15"/>
        <w:jc w:val="center"/>
        <w:rPr>
          <w:b/>
          <w:szCs w:val="24"/>
        </w:rPr>
      </w:pPr>
      <w:r w:rsidRPr="00C1785C">
        <w:rPr>
          <w:b/>
          <w:szCs w:val="24"/>
        </w:rPr>
        <w:t>Článek 10</w:t>
      </w:r>
    </w:p>
    <w:p w14:paraId="427FE2EC" w14:textId="77777777" w:rsidR="00CC0C69" w:rsidRPr="00C1785C" w:rsidRDefault="00CC0C69" w:rsidP="00CC0C69">
      <w:pPr>
        <w:pStyle w:val="ZkladntextIMP"/>
        <w:spacing w:line="240" w:lineRule="auto"/>
        <w:ind w:left="15" w:hanging="15"/>
        <w:jc w:val="center"/>
        <w:rPr>
          <w:b/>
          <w:szCs w:val="24"/>
        </w:rPr>
      </w:pPr>
      <w:r w:rsidRPr="00C1785C">
        <w:rPr>
          <w:b/>
          <w:szCs w:val="24"/>
        </w:rPr>
        <w:t>Zrušovací ustanovení</w:t>
      </w:r>
    </w:p>
    <w:p w14:paraId="3F315313" w14:textId="77777777" w:rsidR="00CC0C69" w:rsidRPr="00C1785C" w:rsidRDefault="00CC0C69" w:rsidP="00CC0C69">
      <w:pPr>
        <w:pStyle w:val="ZkladntextIMP"/>
        <w:spacing w:line="240" w:lineRule="auto"/>
        <w:ind w:left="15" w:hanging="15"/>
        <w:jc w:val="center"/>
        <w:rPr>
          <w:b/>
          <w:szCs w:val="24"/>
        </w:rPr>
      </w:pPr>
    </w:p>
    <w:p w14:paraId="624CC37C" w14:textId="77777777" w:rsidR="00CC0C69" w:rsidRPr="00C1785C" w:rsidRDefault="00CC0C69" w:rsidP="00CC0C69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C1785C">
        <w:rPr>
          <w:szCs w:val="24"/>
        </w:rPr>
        <w:t xml:space="preserve">Zrušuje se obecně závazná vyhláška č. </w:t>
      </w:r>
      <w:r w:rsidR="001453B3">
        <w:rPr>
          <w:szCs w:val="24"/>
        </w:rPr>
        <w:t>2</w:t>
      </w:r>
      <w:r w:rsidR="00C03B15" w:rsidRPr="00C1785C">
        <w:rPr>
          <w:szCs w:val="24"/>
        </w:rPr>
        <w:t>/20</w:t>
      </w:r>
      <w:r w:rsidR="001453B3">
        <w:rPr>
          <w:szCs w:val="24"/>
        </w:rPr>
        <w:t>0</w:t>
      </w:r>
      <w:r w:rsidR="00C03B15" w:rsidRPr="00C1785C">
        <w:rPr>
          <w:szCs w:val="24"/>
        </w:rPr>
        <w:t>7</w:t>
      </w:r>
      <w:r w:rsidRPr="00C1785C">
        <w:rPr>
          <w:szCs w:val="24"/>
        </w:rPr>
        <w:t xml:space="preserve">, </w:t>
      </w:r>
      <w:r w:rsidR="00C03B15" w:rsidRPr="00C1785C">
        <w:rPr>
          <w:szCs w:val="24"/>
        </w:rPr>
        <w:t>kterou se vydává požární řád</w:t>
      </w:r>
      <w:r w:rsidRPr="00C1785C">
        <w:rPr>
          <w:szCs w:val="24"/>
        </w:rPr>
        <w:t xml:space="preserve">, ze dne </w:t>
      </w:r>
      <w:r w:rsidR="001453B3">
        <w:rPr>
          <w:szCs w:val="24"/>
        </w:rPr>
        <w:t>6</w:t>
      </w:r>
      <w:r w:rsidR="00C03B15" w:rsidRPr="00C1785C">
        <w:rPr>
          <w:szCs w:val="24"/>
        </w:rPr>
        <w:t>. 6</w:t>
      </w:r>
      <w:r w:rsidRPr="00C1785C">
        <w:rPr>
          <w:szCs w:val="24"/>
        </w:rPr>
        <w:t>.</w:t>
      </w:r>
      <w:r w:rsidR="00C03B15" w:rsidRPr="00C1785C">
        <w:rPr>
          <w:szCs w:val="24"/>
        </w:rPr>
        <w:t> </w:t>
      </w:r>
      <w:r w:rsidRPr="00C1785C">
        <w:rPr>
          <w:szCs w:val="24"/>
        </w:rPr>
        <w:t>20</w:t>
      </w:r>
      <w:r w:rsidR="001453B3">
        <w:rPr>
          <w:szCs w:val="24"/>
        </w:rPr>
        <w:t>0</w:t>
      </w:r>
      <w:r w:rsidR="00C03B15" w:rsidRPr="00C1785C">
        <w:rPr>
          <w:szCs w:val="24"/>
        </w:rPr>
        <w:t>7</w:t>
      </w:r>
      <w:r w:rsidRPr="00C1785C">
        <w:rPr>
          <w:szCs w:val="24"/>
        </w:rPr>
        <w:t>.</w:t>
      </w:r>
    </w:p>
    <w:p w14:paraId="35F4661B" w14:textId="77777777" w:rsidR="00CC0C69" w:rsidRPr="00C1785C" w:rsidRDefault="00CC0C69" w:rsidP="00137679">
      <w:pPr>
        <w:pStyle w:val="ZkladntextIMP"/>
        <w:spacing w:line="240" w:lineRule="auto"/>
        <w:ind w:left="15" w:hanging="15"/>
        <w:jc w:val="center"/>
        <w:rPr>
          <w:b/>
          <w:szCs w:val="24"/>
        </w:rPr>
      </w:pPr>
    </w:p>
    <w:p w14:paraId="7BFDEF86" w14:textId="77777777" w:rsidR="0094233E" w:rsidRPr="00C1785C" w:rsidRDefault="0094233E" w:rsidP="00137679">
      <w:pPr>
        <w:pStyle w:val="ZkladntextIMP"/>
        <w:spacing w:line="240" w:lineRule="auto"/>
        <w:ind w:left="15" w:hanging="15"/>
        <w:jc w:val="center"/>
        <w:rPr>
          <w:b/>
          <w:szCs w:val="24"/>
        </w:rPr>
      </w:pPr>
      <w:r w:rsidRPr="00C1785C">
        <w:rPr>
          <w:b/>
          <w:szCs w:val="24"/>
        </w:rPr>
        <w:t xml:space="preserve">Článek </w:t>
      </w:r>
      <w:r w:rsidR="00CC0C69" w:rsidRPr="00C1785C">
        <w:rPr>
          <w:b/>
          <w:szCs w:val="24"/>
        </w:rPr>
        <w:t>11</w:t>
      </w:r>
    </w:p>
    <w:p w14:paraId="57DAE017" w14:textId="77777777" w:rsidR="00D254EF" w:rsidRPr="00C1785C" w:rsidRDefault="00D254EF" w:rsidP="00137679">
      <w:pPr>
        <w:pStyle w:val="ZkladntextIMP"/>
        <w:spacing w:line="240" w:lineRule="auto"/>
        <w:ind w:left="15" w:hanging="15"/>
        <w:jc w:val="center"/>
        <w:rPr>
          <w:b/>
          <w:szCs w:val="24"/>
        </w:rPr>
      </w:pPr>
      <w:r w:rsidRPr="00C1785C">
        <w:rPr>
          <w:b/>
          <w:szCs w:val="24"/>
        </w:rPr>
        <w:t>Účinnost</w:t>
      </w:r>
    </w:p>
    <w:p w14:paraId="02D3A84D" w14:textId="77777777" w:rsidR="00D254EF" w:rsidRPr="00C1785C" w:rsidRDefault="00D254EF" w:rsidP="00137679">
      <w:pPr>
        <w:pStyle w:val="ZkladntextIMP"/>
        <w:spacing w:line="240" w:lineRule="auto"/>
        <w:ind w:left="15" w:hanging="15"/>
        <w:jc w:val="center"/>
        <w:rPr>
          <w:b/>
          <w:szCs w:val="24"/>
        </w:rPr>
      </w:pPr>
    </w:p>
    <w:p w14:paraId="0CEC5290" w14:textId="77777777" w:rsidR="00D254EF" w:rsidRPr="00C1785C" w:rsidRDefault="00236FAC" w:rsidP="00137679">
      <w:pPr>
        <w:pStyle w:val="ZkladntextIMP"/>
        <w:spacing w:line="240" w:lineRule="auto"/>
        <w:ind w:left="15" w:hanging="15"/>
        <w:jc w:val="both"/>
        <w:rPr>
          <w:szCs w:val="24"/>
        </w:rPr>
      </w:pPr>
      <w:r w:rsidRPr="00C1785C">
        <w:rPr>
          <w:szCs w:val="24"/>
        </w:rPr>
        <w:t>Tato vyhláška nabývá účinnosti patnáctým dnem po dni vyhlášení.</w:t>
      </w:r>
    </w:p>
    <w:p w14:paraId="612827D1" w14:textId="77777777" w:rsidR="0006371D" w:rsidRPr="00C1785C" w:rsidRDefault="0006371D" w:rsidP="00137679">
      <w:pPr>
        <w:pStyle w:val="ZkladntextIMP"/>
        <w:spacing w:line="240" w:lineRule="auto"/>
        <w:ind w:left="0"/>
        <w:jc w:val="both"/>
        <w:rPr>
          <w:szCs w:val="24"/>
        </w:rPr>
      </w:pPr>
    </w:p>
    <w:p w14:paraId="5C8C7506" w14:textId="77777777" w:rsidR="007A5F97" w:rsidRPr="00C1785C" w:rsidRDefault="007A5F97" w:rsidP="00137679">
      <w:pPr>
        <w:pStyle w:val="ZkladntextIMP"/>
        <w:spacing w:line="240" w:lineRule="auto"/>
        <w:ind w:left="0"/>
        <w:jc w:val="both"/>
        <w:rPr>
          <w:szCs w:val="24"/>
        </w:rPr>
      </w:pPr>
    </w:p>
    <w:p w14:paraId="13725E9E" w14:textId="77777777" w:rsidR="004C78D8" w:rsidRPr="00C1785C" w:rsidRDefault="004C78D8" w:rsidP="00137679">
      <w:pPr>
        <w:pStyle w:val="ZkladntextIMP"/>
        <w:spacing w:line="240" w:lineRule="auto"/>
        <w:ind w:left="0"/>
        <w:jc w:val="both"/>
        <w:rPr>
          <w:szCs w:val="24"/>
        </w:rPr>
      </w:pPr>
    </w:p>
    <w:p w14:paraId="25A49B68" w14:textId="77777777" w:rsidR="005B0499" w:rsidRDefault="005B0499" w:rsidP="00137679">
      <w:pPr>
        <w:pStyle w:val="ZkladntextIMP"/>
        <w:spacing w:line="240" w:lineRule="auto"/>
        <w:ind w:left="0"/>
        <w:jc w:val="both"/>
        <w:rPr>
          <w:szCs w:val="24"/>
        </w:rPr>
      </w:pPr>
    </w:p>
    <w:p w14:paraId="36EAAD9D" w14:textId="77777777" w:rsidR="001453B3" w:rsidRDefault="001453B3" w:rsidP="00137679">
      <w:pPr>
        <w:pStyle w:val="ZkladntextIMP"/>
        <w:spacing w:line="240" w:lineRule="auto"/>
        <w:ind w:left="0"/>
        <w:jc w:val="both"/>
        <w:rPr>
          <w:szCs w:val="24"/>
        </w:rPr>
      </w:pPr>
    </w:p>
    <w:p w14:paraId="641328CA" w14:textId="77777777" w:rsidR="001453B3" w:rsidRDefault="001453B3" w:rsidP="00137679">
      <w:pPr>
        <w:pStyle w:val="ZkladntextIMP"/>
        <w:spacing w:line="240" w:lineRule="auto"/>
        <w:ind w:left="0"/>
        <w:jc w:val="both"/>
        <w:rPr>
          <w:szCs w:val="24"/>
        </w:rPr>
      </w:pPr>
    </w:p>
    <w:p w14:paraId="4E10B588" w14:textId="77777777" w:rsidR="001453B3" w:rsidRDefault="001453B3" w:rsidP="00137679">
      <w:pPr>
        <w:pStyle w:val="ZkladntextIMP"/>
        <w:spacing w:line="240" w:lineRule="auto"/>
        <w:ind w:left="0"/>
        <w:jc w:val="both"/>
        <w:rPr>
          <w:szCs w:val="24"/>
        </w:rPr>
      </w:pPr>
    </w:p>
    <w:p w14:paraId="72110EAD" w14:textId="77777777" w:rsidR="001453B3" w:rsidRDefault="001453B3" w:rsidP="00137679">
      <w:pPr>
        <w:pStyle w:val="ZkladntextIMP"/>
        <w:spacing w:line="240" w:lineRule="auto"/>
        <w:ind w:left="0"/>
        <w:jc w:val="both"/>
        <w:rPr>
          <w:szCs w:val="24"/>
        </w:rPr>
      </w:pPr>
    </w:p>
    <w:p w14:paraId="136CEEBF" w14:textId="77777777" w:rsidR="001453B3" w:rsidRPr="00C1785C" w:rsidRDefault="001453B3" w:rsidP="00137679">
      <w:pPr>
        <w:pStyle w:val="ZkladntextIMP"/>
        <w:spacing w:line="240" w:lineRule="auto"/>
        <w:ind w:left="0"/>
        <w:jc w:val="both"/>
        <w:rPr>
          <w:szCs w:val="24"/>
        </w:rPr>
      </w:pPr>
    </w:p>
    <w:p w14:paraId="550FDE71" w14:textId="77777777" w:rsidR="001453B3" w:rsidRPr="001453B3" w:rsidRDefault="00BF2CFD" w:rsidP="001453B3">
      <w:pPr>
        <w:autoSpaceDN w:val="0"/>
        <w:adjustRightInd w:val="0"/>
        <w:rPr>
          <w:rFonts w:ascii="Arial" w:eastAsia="Arial" w:hAnsi="Arial" w:cs="Arial"/>
          <w:color w:val="000000"/>
          <w:sz w:val="24"/>
          <w:szCs w:val="24"/>
        </w:rPr>
      </w:pPr>
      <w:r w:rsidRPr="00C1785C">
        <w:rPr>
          <w:rFonts w:ascii="Arial" w:hAnsi="Arial" w:cs="Arial"/>
          <w:szCs w:val="24"/>
        </w:rPr>
        <w:br/>
      </w:r>
      <w:r w:rsidR="001453B3" w:rsidRPr="001453B3">
        <w:rPr>
          <w:rFonts w:ascii="Arial" w:eastAsia="Arial" w:hAnsi="Arial" w:cs="Arial"/>
          <w:color w:val="000000"/>
          <w:sz w:val="24"/>
          <w:szCs w:val="24"/>
        </w:rPr>
        <w:t>……………………………………….                          ………………………………………</w:t>
      </w:r>
    </w:p>
    <w:p w14:paraId="5CD572B6" w14:textId="77777777" w:rsidR="001453B3" w:rsidRPr="001453B3" w:rsidRDefault="001453B3" w:rsidP="001453B3">
      <w:pPr>
        <w:suppressAutoHyphens w:val="0"/>
        <w:overflowPunct/>
        <w:autoSpaceDN w:val="0"/>
        <w:adjustRightInd w:val="0"/>
        <w:rPr>
          <w:rFonts w:ascii="Arial" w:eastAsia="Arial" w:hAnsi="Arial" w:cs="Arial"/>
          <w:color w:val="000000"/>
          <w:sz w:val="24"/>
          <w:szCs w:val="24"/>
        </w:rPr>
      </w:pPr>
      <w:r w:rsidRPr="001453B3">
        <w:rPr>
          <w:rFonts w:ascii="Arial" w:eastAsia="Arial" w:hAnsi="Arial" w:cs="Arial"/>
          <w:color w:val="000000"/>
          <w:sz w:val="24"/>
          <w:szCs w:val="24"/>
        </w:rPr>
        <w:t xml:space="preserve">   Martin Hubený, místostarosta                                     Vladimír Stříbrný, starosta</w:t>
      </w:r>
    </w:p>
    <w:p w14:paraId="039E8BE9" w14:textId="77777777" w:rsidR="001453B3" w:rsidRPr="001453B3" w:rsidRDefault="001453B3" w:rsidP="001453B3">
      <w:pPr>
        <w:suppressAutoHyphens w:val="0"/>
        <w:overflowPunct/>
        <w:autoSpaceDN w:val="0"/>
        <w:adjustRightInd w:val="0"/>
        <w:rPr>
          <w:rFonts w:ascii="Arial" w:eastAsia="Arial" w:hAnsi="Arial" w:cs="Arial"/>
          <w:color w:val="000000"/>
          <w:sz w:val="24"/>
          <w:szCs w:val="24"/>
        </w:rPr>
      </w:pPr>
    </w:p>
    <w:p w14:paraId="746A0A4F" w14:textId="77777777" w:rsidR="001453B3" w:rsidRPr="001453B3" w:rsidRDefault="001453B3" w:rsidP="001453B3">
      <w:pPr>
        <w:suppressAutoHyphens w:val="0"/>
        <w:overflowPunct/>
        <w:autoSpaceDN w:val="0"/>
        <w:adjustRightInd w:val="0"/>
        <w:rPr>
          <w:rFonts w:ascii="Arial" w:eastAsia="Arial" w:hAnsi="Arial" w:cs="Arial"/>
          <w:color w:val="000000"/>
          <w:sz w:val="24"/>
          <w:szCs w:val="24"/>
        </w:rPr>
      </w:pPr>
    </w:p>
    <w:p w14:paraId="231A8065" w14:textId="77777777" w:rsidR="001453B3" w:rsidRPr="001453B3" w:rsidRDefault="001453B3" w:rsidP="001453B3">
      <w:pPr>
        <w:suppressAutoHyphens w:val="0"/>
        <w:overflowPunct/>
        <w:autoSpaceDN w:val="0"/>
        <w:adjustRightInd w:val="0"/>
        <w:rPr>
          <w:rFonts w:ascii="Arial" w:eastAsia="Arial" w:hAnsi="Arial" w:cs="Arial"/>
          <w:color w:val="000000"/>
          <w:sz w:val="24"/>
          <w:szCs w:val="24"/>
        </w:rPr>
      </w:pPr>
    </w:p>
    <w:p w14:paraId="4ABC7ABB" w14:textId="77777777" w:rsidR="00362857" w:rsidRPr="00C1785C" w:rsidRDefault="00362857" w:rsidP="00137679">
      <w:pPr>
        <w:pStyle w:val="ZkladntextIMP"/>
        <w:spacing w:line="240" w:lineRule="auto"/>
        <w:ind w:left="0"/>
        <w:jc w:val="both"/>
        <w:rPr>
          <w:szCs w:val="24"/>
        </w:rPr>
      </w:pPr>
    </w:p>
    <w:p w14:paraId="3BBD422F" w14:textId="77777777" w:rsidR="00FA55E4" w:rsidRPr="00C1785C" w:rsidRDefault="00FA55E4" w:rsidP="00FA55E4">
      <w:pPr>
        <w:tabs>
          <w:tab w:val="left" w:pos="3780"/>
        </w:tabs>
        <w:jc w:val="both"/>
        <w:rPr>
          <w:rFonts w:ascii="Arial" w:hAnsi="Arial" w:cs="Arial"/>
          <w:sz w:val="24"/>
          <w:szCs w:val="24"/>
        </w:rPr>
      </w:pPr>
    </w:p>
    <w:p w14:paraId="66A0CE47" w14:textId="77777777" w:rsidR="00236FAC" w:rsidRPr="00C1785C" w:rsidRDefault="00236FAC" w:rsidP="00236FAC">
      <w:pPr>
        <w:rPr>
          <w:rFonts w:ascii="Arial" w:hAnsi="Arial" w:cs="Arial"/>
          <w:sz w:val="24"/>
          <w:szCs w:val="24"/>
        </w:rPr>
      </w:pPr>
    </w:p>
    <w:p w14:paraId="42166564" w14:textId="77777777" w:rsidR="00236FAC" w:rsidRPr="00C1785C" w:rsidRDefault="00236FAC" w:rsidP="00236FAC">
      <w:pPr>
        <w:rPr>
          <w:rFonts w:ascii="Arial" w:hAnsi="Arial" w:cs="Arial"/>
          <w:sz w:val="24"/>
          <w:szCs w:val="24"/>
        </w:rPr>
      </w:pPr>
    </w:p>
    <w:p w14:paraId="703C80DF" w14:textId="77777777" w:rsidR="00BC0E3C" w:rsidRPr="00C1785C" w:rsidRDefault="00BC0E3C" w:rsidP="00BC0E3C">
      <w:pPr>
        <w:pStyle w:val="ZkladntextIMP"/>
        <w:spacing w:line="240" w:lineRule="auto"/>
        <w:ind w:left="0"/>
        <w:rPr>
          <w:b/>
          <w:szCs w:val="24"/>
          <w:highlight w:val="yellow"/>
        </w:rPr>
      </w:pPr>
      <w:r w:rsidRPr="00C1785C">
        <w:rPr>
          <w:b/>
          <w:szCs w:val="24"/>
          <w:highlight w:val="yellow"/>
        </w:rPr>
        <w:br w:type="page"/>
      </w:r>
      <w:r w:rsidRPr="00C1785C">
        <w:rPr>
          <w:b/>
          <w:szCs w:val="24"/>
          <w:highlight w:val="yellow"/>
        </w:rPr>
        <w:lastRenderedPageBreak/>
        <w:t xml:space="preserve"> </w:t>
      </w:r>
    </w:p>
    <w:p w14:paraId="5C28D928" w14:textId="77777777" w:rsidR="00DF23DF" w:rsidRPr="00C1785C" w:rsidRDefault="00DF23DF" w:rsidP="00DF23DF">
      <w:pPr>
        <w:rPr>
          <w:rFonts w:ascii="Arial" w:hAnsi="Arial" w:cs="Arial"/>
          <w:b/>
          <w:sz w:val="24"/>
          <w:szCs w:val="24"/>
          <w:u w:val="single"/>
          <w:shd w:val="clear" w:color="auto" w:fill="FFFF00"/>
        </w:rPr>
      </w:pPr>
      <w:r w:rsidRPr="00C1785C">
        <w:rPr>
          <w:rFonts w:ascii="Arial" w:hAnsi="Arial" w:cs="Arial"/>
          <w:b/>
          <w:sz w:val="24"/>
          <w:szCs w:val="24"/>
        </w:rPr>
        <w:t xml:space="preserve">Příloha </w:t>
      </w:r>
      <w:r w:rsidR="00236FAC" w:rsidRPr="00C1785C">
        <w:rPr>
          <w:rFonts w:ascii="Arial" w:hAnsi="Arial" w:cs="Arial"/>
          <w:b/>
          <w:sz w:val="24"/>
          <w:szCs w:val="24"/>
        </w:rPr>
        <w:t xml:space="preserve">obecně závazné vyhlášky č. </w:t>
      </w:r>
      <w:r w:rsidR="001453B3">
        <w:rPr>
          <w:rFonts w:ascii="Arial" w:hAnsi="Arial" w:cs="Arial"/>
          <w:b/>
          <w:sz w:val="24"/>
          <w:szCs w:val="24"/>
        </w:rPr>
        <w:t>1/</w:t>
      </w:r>
      <w:r w:rsidR="00236FAC" w:rsidRPr="00C1785C">
        <w:rPr>
          <w:rFonts w:ascii="Arial" w:hAnsi="Arial" w:cs="Arial"/>
          <w:b/>
          <w:sz w:val="24"/>
          <w:szCs w:val="24"/>
        </w:rPr>
        <w:t>202</w:t>
      </w:r>
      <w:r w:rsidR="001453B3">
        <w:rPr>
          <w:rFonts w:ascii="Arial" w:hAnsi="Arial" w:cs="Arial"/>
          <w:b/>
          <w:sz w:val="24"/>
          <w:szCs w:val="24"/>
        </w:rPr>
        <w:t>3</w:t>
      </w:r>
      <w:r w:rsidR="00236FAC" w:rsidRPr="00C1785C">
        <w:rPr>
          <w:rFonts w:ascii="Arial" w:hAnsi="Arial" w:cs="Arial"/>
          <w:b/>
          <w:sz w:val="24"/>
          <w:szCs w:val="24"/>
        </w:rPr>
        <w:t>, požární řád</w:t>
      </w:r>
    </w:p>
    <w:p w14:paraId="261FADF9" w14:textId="77777777" w:rsidR="00871B62" w:rsidRPr="00C1785C" w:rsidRDefault="00871B62" w:rsidP="00137679">
      <w:pPr>
        <w:rPr>
          <w:rFonts w:ascii="Arial" w:hAnsi="Arial" w:cs="Arial"/>
          <w:b/>
          <w:sz w:val="24"/>
          <w:szCs w:val="24"/>
        </w:rPr>
      </w:pPr>
    </w:p>
    <w:p w14:paraId="2861E627" w14:textId="77777777" w:rsidR="00BC0E3C" w:rsidRPr="00C1785C" w:rsidRDefault="00BC0E3C" w:rsidP="00BC0E3C">
      <w:pPr>
        <w:pStyle w:val="ZkladntextIMP"/>
        <w:spacing w:line="240" w:lineRule="auto"/>
        <w:ind w:left="0"/>
        <w:rPr>
          <w:b/>
          <w:szCs w:val="24"/>
          <w:u w:val="single"/>
        </w:rPr>
      </w:pPr>
    </w:p>
    <w:p w14:paraId="4EC71E97" w14:textId="77777777" w:rsidR="00BA28E5" w:rsidRPr="00C1785C" w:rsidRDefault="00BA28E5" w:rsidP="00BA28E5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7"/>
        <w:gridCol w:w="2126"/>
        <w:gridCol w:w="1951"/>
        <w:gridCol w:w="2410"/>
      </w:tblGrid>
      <w:tr w:rsidR="00BA28E5" w:rsidRPr="00C1785C" w14:paraId="08B9F757" w14:textId="77777777" w:rsidTr="004C78C1">
        <w:trPr>
          <w:jc w:val="center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D5814" w14:textId="77777777" w:rsidR="00BA28E5" w:rsidRPr="00C1785C" w:rsidRDefault="00BA28E5" w:rsidP="00E40698">
            <w:pPr>
              <w:pStyle w:val="ZkladntextIMP"/>
              <w:spacing w:line="240" w:lineRule="auto"/>
              <w:ind w:left="0"/>
              <w:jc w:val="center"/>
              <w:rPr>
                <w:b/>
                <w:szCs w:val="24"/>
              </w:rPr>
            </w:pPr>
            <w:r w:rsidRPr="00C1785C">
              <w:rPr>
                <w:b/>
                <w:szCs w:val="24"/>
              </w:rPr>
              <w:t>Dislokace JSDH</w:t>
            </w:r>
            <w:r w:rsidR="0003245D">
              <w:rPr>
                <w:b/>
                <w:szCs w:val="24"/>
              </w:rPr>
              <w:t>O</w:t>
            </w:r>
            <w:r w:rsidRPr="00C1785C">
              <w:rPr>
                <w:b/>
                <w:szCs w:val="24"/>
              </w:rPr>
              <w:t xml:space="preserve"> </w:t>
            </w:r>
            <w:r w:rsidR="001453B3">
              <w:rPr>
                <w:b/>
                <w:szCs w:val="24"/>
              </w:rPr>
              <w:t>Heřmanice</w:t>
            </w:r>
            <w:r w:rsidRPr="00C1785C">
              <w:rPr>
                <w:b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8CD35" w14:textId="77777777" w:rsidR="00BA28E5" w:rsidRPr="00C1785C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b/>
                <w:szCs w:val="24"/>
              </w:rPr>
            </w:pPr>
            <w:r w:rsidRPr="00C1785C">
              <w:rPr>
                <w:b/>
                <w:szCs w:val="24"/>
              </w:rPr>
              <w:t>Kategorie JSDH</w:t>
            </w:r>
            <w:r w:rsidR="00756611">
              <w:rPr>
                <w:b/>
                <w:szCs w:val="24"/>
              </w:rPr>
              <w:t>O</w:t>
            </w:r>
            <w:r w:rsidRPr="00C1785C">
              <w:rPr>
                <w:b/>
                <w:szCs w:val="24"/>
              </w:rPr>
              <w:t xml:space="preserve"> </w:t>
            </w:r>
            <w:r w:rsidR="001453B3">
              <w:rPr>
                <w:b/>
                <w:szCs w:val="24"/>
              </w:rPr>
              <w:t>Heřmanice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5135" w14:textId="77777777" w:rsidR="00756611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b/>
                <w:szCs w:val="24"/>
              </w:rPr>
            </w:pPr>
            <w:r w:rsidRPr="00C1785C">
              <w:rPr>
                <w:b/>
                <w:szCs w:val="24"/>
              </w:rPr>
              <w:t>Počet členů JSDH</w:t>
            </w:r>
            <w:r w:rsidR="00756611">
              <w:rPr>
                <w:b/>
                <w:szCs w:val="24"/>
              </w:rPr>
              <w:t>O</w:t>
            </w:r>
          </w:p>
          <w:p w14:paraId="40C927E9" w14:textId="77777777" w:rsidR="00BA28E5" w:rsidRPr="00C1785C" w:rsidRDefault="001453B3" w:rsidP="004C78C1">
            <w:pPr>
              <w:pStyle w:val="ZkladntextIMP"/>
              <w:spacing w:line="240" w:lineRule="auto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Heřmanice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DE54" w14:textId="77777777" w:rsidR="00BA28E5" w:rsidRPr="00C1785C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b/>
                <w:szCs w:val="24"/>
              </w:rPr>
            </w:pPr>
            <w:r w:rsidRPr="00C1785C">
              <w:rPr>
                <w:b/>
                <w:szCs w:val="24"/>
              </w:rPr>
              <w:t>Počet členů družstva v pohotovosti</w:t>
            </w:r>
          </w:p>
        </w:tc>
      </w:tr>
      <w:tr w:rsidR="00BA28E5" w:rsidRPr="00C1785C" w14:paraId="2F09C678" w14:textId="77777777" w:rsidTr="004C78C1">
        <w:trPr>
          <w:jc w:val="center"/>
        </w:trPr>
        <w:tc>
          <w:tcPr>
            <w:tcW w:w="2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26845" w14:textId="77777777" w:rsidR="00BA28E5" w:rsidRPr="00C1785C" w:rsidRDefault="001453B3" w:rsidP="004C78C1">
            <w:pPr>
              <w:pStyle w:val="ZkladntextIMP"/>
              <w:spacing w:line="240" w:lineRule="auto"/>
              <w:ind w:left="0"/>
              <w:jc w:val="center"/>
              <w:rPr>
                <w:szCs w:val="24"/>
                <w:highlight w:val="yellow"/>
              </w:rPr>
            </w:pPr>
            <w:r>
              <w:rPr>
                <w:szCs w:val="24"/>
              </w:rPr>
              <w:t>Heřmanice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183F" w14:textId="77777777" w:rsidR="00BA28E5" w:rsidRPr="00C1785C" w:rsidRDefault="00BA28E5" w:rsidP="003840D8">
            <w:pPr>
              <w:pStyle w:val="ZkladntextIMP"/>
              <w:spacing w:line="240" w:lineRule="auto"/>
              <w:ind w:left="0"/>
              <w:jc w:val="center"/>
              <w:rPr>
                <w:szCs w:val="24"/>
                <w:highlight w:val="yellow"/>
              </w:rPr>
            </w:pPr>
            <w:r w:rsidRPr="00756611">
              <w:rPr>
                <w:szCs w:val="24"/>
              </w:rPr>
              <w:t>JPO III</w:t>
            </w:r>
            <w:r w:rsidR="00756611" w:rsidRPr="00756611">
              <w:rPr>
                <w:szCs w:val="24"/>
              </w:rPr>
              <w:t xml:space="preserve"> / 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EFD8" w14:textId="77777777" w:rsidR="00BA28E5" w:rsidRPr="00C1785C" w:rsidRDefault="001453B3" w:rsidP="004C78C1">
            <w:pPr>
              <w:pStyle w:val="ZkladntextIMP"/>
              <w:spacing w:line="240" w:lineRule="auto"/>
              <w:ind w:left="0"/>
              <w:jc w:val="center"/>
              <w:rPr>
                <w:szCs w:val="24"/>
                <w:highlight w:val="yellow"/>
              </w:rPr>
            </w:pPr>
            <w:r w:rsidRPr="00756611">
              <w:rPr>
                <w:szCs w:val="24"/>
              </w:rPr>
              <w:t>1</w:t>
            </w:r>
            <w:r w:rsidR="00756611" w:rsidRPr="00756611">
              <w:rPr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30BD4" w14:textId="77777777" w:rsidR="00BA28E5" w:rsidRPr="00C1785C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szCs w:val="24"/>
                <w:highlight w:val="yellow"/>
              </w:rPr>
            </w:pPr>
            <w:r w:rsidRPr="00756611">
              <w:rPr>
                <w:szCs w:val="24"/>
              </w:rPr>
              <w:t>1+3</w:t>
            </w:r>
          </w:p>
        </w:tc>
      </w:tr>
    </w:tbl>
    <w:p w14:paraId="250FA623" w14:textId="77777777" w:rsidR="00BA28E5" w:rsidRPr="00C1785C" w:rsidRDefault="00BA28E5" w:rsidP="00BA28E5">
      <w:pPr>
        <w:pStyle w:val="ZkladntextIMP"/>
        <w:spacing w:line="240" w:lineRule="auto"/>
        <w:ind w:left="15" w:hanging="15"/>
        <w:jc w:val="both"/>
        <w:rPr>
          <w:szCs w:val="24"/>
        </w:rPr>
      </w:pPr>
    </w:p>
    <w:p w14:paraId="64655D90" w14:textId="77777777" w:rsidR="00BA28E5" w:rsidRPr="00C1785C" w:rsidRDefault="00BA28E5" w:rsidP="00BA28E5">
      <w:pPr>
        <w:pStyle w:val="ZkladntextIMP"/>
        <w:spacing w:line="240" w:lineRule="auto"/>
        <w:ind w:left="0"/>
        <w:jc w:val="both"/>
        <w:rPr>
          <w:b/>
          <w:szCs w:val="24"/>
          <w:u w:val="single"/>
        </w:rPr>
      </w:pPr>
    </w:p>
    <w:p w14:paraId="1FC336C7" w14:textId="77777777" w:rsidR="00BA28E5" w:rsidRPr="00C1785C" w:rsidRDefault="00BA28E5" w:rsidP="00BA28E5">
      <w:pPr>
        <w:pStyle w:val="ZkladntextIMP"/>
        <w:spacing w:line="240" w:lineRule="auto"/>
        <w:ind w:left="15" w:hanging="15"/>
        <w:jc w:val="center"/>
        <w:rPr>
          <w:b/>
          <w:szCs w:val="24"/>
          <w:u w:val="single"/>
        </w:rPr>
      </w:pPr>
      <w:r w:rsidRPr="00C1785C">
        <w:rPr>
          <w:b/>
          <w:szCs w:val="24"/>
        </w:rPr>
        <w:t xml:space="preserve">B) </w:t>
      </w:r>
      <w:r w:rsidRPr="00C1785C">
        <w:rPr>
          <w:b/>
          <w:szCs w:val="24"/>
          <w:u w:val="single"/>
        </w:rPr>
        <w:t>Vybavení JSDH</w:t>
      </w:r>
      <w:r w:rsidR="00756611">
        <w:rPr>
          <w:b/>
          <w:szCs w:val="24"/>
          <w:u w:val="single"/>
        </w:rPr>
        <w:t>O</w:t>
      </w:r>
      <w:r w:rsidRPr="00C1785C">
        <w:rPr>
          <w:b/>
          <w:szCs w:val="24"/>
          <w:u w:val="single"/>
        </w:rPr>
        <w:t xml:space="preserve"> </w:t>
      </w:r>
      <w:r w:rsidR="001453B3">
        <w:rPr>
          <w:b/>
          <w:szCs w:val="24"/>
          <w:u w:val="single"/>
        </w:rPr>
        <w:t>Heřmanice</w:t>
      </w:r>
    </w:p>
    <w:p w14:paraId="1F19457D" w14:textId="77777777" w:rsidR="00BA28E5" w:rsidRPr="00C1785C" w:rsidRDefault="00BA28E5" w:rsidP="00BA28E5">
      <w:pPr>
        <w:pStyle w:val="ZkladntextIMP"/>
        <w:spacing w:line="240" w:lineRule="auto"/>
        <w:ind w:left="15" w:hanging="15"/>
        <w:jc w:val="both"/>
        <w:rPr>
          <w:b/>
          <w:szCs w:val="24"/>
          <w:u w:val="single"/>
        </w:rPr>
      </w:pPr>
    </w:p>
    <w:p w14:paraId="278B940B" w14:textId="77777777" w:rsidR="00BA28E5" w:rsidRPr="00C1785C" w:rsidRDefault="00BA28E5" w:rsidP="00BA28E5">
      <w:pPr>
        <w:pStyle w:val="ZkladntextIMP"/>
        <w:spacing w:line="240" w:lineRule="auto"/>
        <w:ind w:left="15" w:hanging="15"/>
        <w:jc w:val="both"/>
        <w:rPr>
          <w:b/>
          <w:szCs w:val="24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7"/>
        <w:gridCol w:w="2583"/>
      </w:tblGrid>
      <w:tr w:rsidR="00BA28E5" w:rsidRPr="00C1785C" w14:paraId="1B195995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B3659" w14:textId="77777777" w:rsidR="00BA28E5" w:rsidRPr="00C1785C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b/>
                <w:szCs w:val="24"/>
              </w:rPr>
            </w:pPr>
            <w:r w:rsidRPr="00C1785C">
              <w:rPr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0D1B2" w14:textId="77777777" w:rsidR="00BA28E5" w:rsidRPr="00C1785C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b/>
                <w:szCs w:val="24"/>
              </w:rPr>
            </w:pPr>
            <w:r w:rsidRPr="00C1785C">
              <w:rPr>
                <w:b/>
                <w:szCs w:val="24"/>
              </w:rPr>
              <w:t>Počet</w:t>
            </w:r>
          </w:p>
        </w:tc>
      </w:tr>
      <w:tr w:rsidR="00BA28E5" w:rsidRPr="00C1785C" w14:paraId="0A17DEF7" w14:textId="77777777" w:rsidTr="0003245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8E5A48" w14:textId="77777777" w:rsidR="00BA28E5" w:rsidRPr="001453B3" w:rsidRDefault="003840D8" w:rsidP="004C78C1">
            <w:pPr>
              <w:pStyle w:val="Nadpis2"/>
              <w:keepNext w:val="0"/>
              <w:widowControl w:val="0"/>
              <w:jc w:val="left"/>
              <w:rPr>
                <w:rFonts w:ascii="Arial" w:hAnsi="Arial" w:cs="Arial"/>
                <w:szCs w:val="24"/>
                <w:highlight w:val="yellow"/>
                <w:u w:val="none"/>
              </w:rPr>
            </w:pPr>
            <w:r w:rsidRPr="0003245D">
              <w:rPr>
                <w:rFonts w:ascii="Arial" w:hAnsi="Arial" w:cs="Arial"/>
                <w:szCs w:val="24"/>
                <w:u w:val="none"/>
              </w:rPr>
              <w:t>CAS 24/</w:t>
            </w:r>
            <w:r w:rsidR="0003245D" w:rsidRPr="0003245D">
              <w:rPr>
                <w:rFonts w:ascii="Arial" w:hAnsi="Arial" w:cs="Arial"/>
                <w:szCs w:val="24"/>
                <w:u w:val="none"/>
              </w:rPr>
              <w:t>30</w:t>
            </w:r>
            <w:r w:rsidRPr="0003245D">
              <w:rPr>
                <w:rFonts w:ascii="Arial" w:hAnsi="Arial" w:cs="Arial"/>
                <w:szCs w:val="24"/>
                <w:u w:val="none"/>
              </w:rPr>
              <w:t>00/400 S2T MAN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A5BFE" w14:textId="77777777" w:rsidR="00BA28E5" w:rsidRPr="00C1785C" w:rsidRDefault="00BA28E5" w:rsidP="004C78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85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A28E5" w:rsidRPr="00C1785C" w14:paraId="73216A66" w14:textId="77777777" w:rsidTr="0003245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D16C57" w14:textId="77777777" w:rsidR="00BA28E5" w:rsidRPr="001453B3" w:rsidRDefault="0003245D" w:rsidP="004C78C1">
            <w:pPr>
              <w:pStyle w:val="Nadpis2"/>
              <w:keepNext w:val="0"/>
              <w:widowControl w:val="0"/>
              <w:jc w:val="left"/>
              <w:rPr>
                <w:rFonts w:ascii="Arial" w:hAnsi="Arial" w:cs="Arial"/>
                <w:szCs w:val="24"/>
                <w:highlight w:val="yellow"/>
                <w:u w:val="none"/>
              </w:rPr>
            </w:pPr>
            <w:r w:rsidRPr="0003245D">
              <w:rPr>
                <w:rFonts w:ascii="Arial" w:hAnsi="Arial" w:cs="Arial"/>
                <w:szCs w:val="24"/>
                <w:u w:val="none"/>
              </w:rPr>
              <w:t xml:space="preserve">UA-L3 Toyota </w:t>
            </w:r>
            <w:proofErr w:type="spellStart"/>
            <w:r w:rsidRPr="0003245D">
              <w:rPr>
                <w:rFonts w:ascii="Arial" w:hAnsi="Arial" w:cs="Arial"/>
                <w:szCs w:val="24"/>
                <w:u w:val="none"/>
              </w:rPr>
              <w:t>Hilux</w:t>
            </w:r>
            <w:proofErr w:type="spellEnd"/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631CE" w14:textId="77777777" w:rsidR="00BA28E5" w:rsidRPr="00C1785C" w:rsidRDefault="00BA28E5" w:rsidP="004C78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85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A28E5" w:rsidRPr="00C1785C" w14:paraId="5F5EB5E9" w14:textId="77777777" w:rsidTr="0003245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BE98" w14:textId="77777777" w:rsidR="00BA28E5" w:rsidRPr="0003245D" w:rsidRDefault="003840D8" w:rsidP="004C78C1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03245D">
              <w:rPr>
                <w:rFonts w:ascii="Arial" w:hAnsi="Arial" w:cs="Arial"/>
                <w:sz w:val="24"/>
                <w:szCs w:val="24"/>
              </w:rPr>
              <w:t>CAS 32/6</w:t>
            </w:r>
            <w:r w:rsidR="0003245D" w:rsidRPr="0003245D">
              <w:rPr>
                <w:rFonts w:ascii="Arial" w:hAnsi="Arial" w:cs="Arial"/>
                <w:sz w:val="24"/>
                <w:szCs w:val="24"/>
              </w:rPr>
              <w:t>6</w:t>
            </w:r>
            <w:r w:rsidRPr="0003245D">
              <w:rPr>
                <w:rFonts w:ascii="Arial" w:hAnsi="Arial" w:cs="Arial"/>
                <w:sz w:val="24"/>
                <w:szCs w:val="24"/>
              </w:rPr>
              <w:t>00 S3R Tatra T 148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BAAA7" w14:textId="77777777" w:rsidR="00BA28E5" w:rsidRPr="00C1785C" w:rsidRDefault="00BA28E5" w:rsidP="004C78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85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A28E5" w:rsidRPr="00C1785C" w14:paraId="01571CA9" w14:textId="77777777" w:rsidTr="0003245D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5A567" w14:textId="77777777" w:rsidR="00BA28E5" w:rsidRPr="0003245D" w:rsidRDefault="0003245D" w:rsidP="004C78C1">
            <w:pPr>
              <w:spacing w:after="120"/>
              <w:rPr>
                <w:rFonts w:ascii="Arial" w:hAnsi="Arial" w:cs="Arial"/>
                <w:sz w:val="24"/>
                <w:szCs w:val="24"/>
              </w:rPr>
            </w:pPr>
            <w:r w:rsidRPr="0003245D">
              <w:rPr>
                <w:rFonts w:ascii="Arial" w:hAnsi="Arial" w:cs="Arial"/>
                <w:sz w:val="24"/>
                <w:szCs w:val="24"/>
              </w:rPr>
              <w:t>Autobus ISUZU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740A0" w14:textId="77777777" w:rsidR="00BA28E5" w:rsidRPr="00C1785C" w:rsidRDefault="00BA28E5" w:rsidP="004C78C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1785C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BA28E5" w:rsidRPr="00C1785C" w14:paraId="59E96455" w14:textId="77777777" w:rsidTr="004C78C1">
        <w:trPr>
          <w:trHeight w:val="396"/>
        </w:trPr>
        <w:tc>
          <w:tcPr>
            <w:tcW w:w="6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2D7B" w14:textId="77777777" w:rsidR="00BA28E5" w:rsidRPr="00C1785C" w:rsidRDefault="00BA28E5" w:rsidP="004C78C1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46FFF" w14:textId="77777777" w:rsidR="00BA28E5" w:rsidRPr="00C1785C" w:rsidRDefault="00BA28E5" w:rsidP="004C78C1">
            <w:pPr>
              <w:pStyle w:val="ZkladntextIMP"/>
              <w:spacing w:line="240" w:lineRule="auto"/>
              <w:ind w:left="0"/>
              <w:jc w:val="center"/>
              <w:rPr>
                <w:szCs w:val="24"/>
              </w:rPr>
            </w:pPr>
          </w:p>
        </w:tc>
      </w:tr>
    </w:tbl>
    <w:p w14:paraId="69BAF189" w14:textId="77777777" w:rsidR="00BA28E5" w:rsidRPr="00C1785C" w:rsidRDefault="00BA28E5" w:rsidP="00BA28E5">
      <w:pPr>
        <w:pStyle w:val="ZkladntextIMP"/>
        <w:spacing w:line="240" w:lineRule="auto"/>
        <w:ind w:left="0"/>
        <w:rPr>
          <w:noProof/>
          <w:szCs w:val="24"/>
        </w:rPr>
      </w:pPr>
    </w:p>
    <w:p w14:paraId="43D0FABF" w14:textId="77777777" w:rsidR="00F84621" w:rsidRPr="00C1785C" w:rsidRDefault="00F84621" w:rsidP="00BA28E5">
      <w:pPr>
        <w:pStyle w:val="ZkladntextIMP"/>
        <w:spacing w:line="240" w:lineRule="auto"/>
        <w:ind w:left="15" w:hanging="15"/>
        <w:jc w:val="center"/>
        <w:rPr>
          <w:noProof/>
        </w:rPr>
      </w:pPr>
    </w:p>
    <w:sectPr w:rsidR="00F84621" w:rsidRPr="00C1785C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5E362" w14:textId="77777777" w:rsidR="00AA2800" w:rsidRDefault="00AA2800" w:rsidP="001F713F">
      <w:r>
        <w:separator/>
      </w:r>
    </w:p>
  </w:endnote>
  <w:endnote w:type="continuationSeparator" w:id="0">
    <w:p w14:paraId="32A68CD3" w14:textId="77777777" w:rsidR="00AA2800" w:rsidRDefault="00AA2800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16D1C2" w14:textId="77777777" w:rsidR="00AA2800" w:rsidRDefault="00AA2800" w:rsidP="001F713F">
      <w:r>
        <w:separator/>
      </w:r>
    </w:p>
  </w:footnote>
  <w:footnote w:type="continuationSeparator" w:id="0">
    <w:p w14:paraId="24C0F38A" w14:textId="77777777" w:rsidR="00AA2800" w:rsidRDefault="00AA2800" w:rsidP="001F713F">
      <w:r>
        <w:continuationSeparator/>
      </w:r>
    </w:p>
  </w:footnote>
  <w:footnote w:id="1">
    <w:p w14:paraId="38BD1ECB" w14:textId="77777777" w:rsidR="009455C8" w:rsidRPr="00090301" w:rsidRDefault="009455C8" w:rsidP="008B0A21">
      <w:pPr>
        <w:pStyle w:val="Textpoznpodarou"/>
        <w:ind w:left="142" w:hanging="142"/>
        <w:jc w:val="both"/>
        <w:rPr>
          <w:lang w:val="cs-CZ"/>
        </w:rPr>
      </w:pPr>
      <w:r w:rsidRPr="00090301">
        <w:rPr>
          <w:rStyle w:val="Znakypropoznmkupodarou"/>
        </w:rPr>
        <w:footnoteRef/>
      </w:r>
      <w:r w:rsidRPr="00090301">
        <w:rPr>
          <w:vertAlign w:val="superscript"/>
        </w:rPr>
        <w:t>)</w:t>
      </w:r>
      <w:r w:rsidRPr="00090301">
        <w:t xml:space="preserve"> nařízení </w:t>
      </w:r>
      <w:r w:rsidR="00090301" w:rsidRPr="00090301">
        <w:rPr>
          <w:lang w:val="cs-CZ"/>
        </w:rPr>
        <w:t>Libereckého</w:t>
      </w:r>
      <w:r w:rsidRPr="00090301">
        <w:t xml:space="preserve"> kraje č. </w:t>
      </w:r>
      <w:r w:rsidR="00090301" w:rsidRPr="00090301">
        <w:rPr>
          <w:lang w:val="cs-CZ"/>
        </w:rPr>
        <w:t>3/2016</w:t>
      </w:r>
      <w:r w:rsidRPr="00090301">
        <w:t>, kterým se stanoví podmínky k zabezpečení požární ochrany v době zv</w:t>
      </w:r>
      <w:r w:rsidR="00090301" w:rsidRPr="00090301">
        <w:t>ýšeného nebezpečí vzniku požár</w:t>
      </w:r>
      <w:r w:rsidR="00090301" w:rsidRPr="00090301">
        <w:rPr>
          <w:lang w:val="cs-CZ"/>
        </w:rPr>
        <w:t>u</w:t>
      </w:r>
      <w:r w:rsidR="00090301" w:rsidRPr="00090301">
        <w:t xml:space="preserve">, ze dne </w:t>
      </w:r>
      <w:r w:rsidR="00090301" w:rsidRPr="00090301">
        <w:rPr>
          <w:lang w:val="cs-CZ"/>
        </w:rPr>
        <w:t>28. 6. 2016</w:t>
      </w:r>
    </w:p>
  </w:footnote>
  <w:footnote w:id="2">
    <w:p w14:paraId="4A5324B1" w14:textId="77777777" w:rsidR="009455C8" w:rsidRPr="00A96A5D" w:rsidRDefault="009455C8" w:rsidP="00A2253C">
      <w:pPr>
        <w:pStyle w:val="Textpoznpodarou"/>
        <w:ind w:left="170" w:hanging="170"/>
        <w:jc w:val="both"/>
        <w:rPr>
          <w:highlight w:val="yellow"/>
          <w:lang w:val="cs-CZ"/>
        </w:rPr>
      </w:pPr>
      <w:r w:rsidRPr="00A96A5D">
        <w:rPr>
          <w:rStyle w:val="Znakypropoznmkupodarou"/>
        </w:rPr>
        <w:footnoteRef/>
      </w:r>
      <w:r w:rsidRPr="00A96A5D">
        <w:rPr>
          <w:vertAlign w:val="superscript"/>
        </w:rPr>
        <w:t>)</w:t>
      </w:r>
      <w:r w:rsidRPr="00A96A5D">
        <w:t xml:space="preserve"> nařízení </w:t>
      </w:r>
      <w:r w:rsidR="00A96A5D" w:rsidRPr="00A96A5D">
        <w:rPr>
          <w:lang w:val="cs-CZ"/>
        </w:rPr>
        <w:t>Libereckého</w:t>
      </w:r>
      <w:r w:rsidRPr="00A96A5D">
        <w:t xml:space="preserve"> kraje č. </w:t>
      </w:r>
      <w:r w:rsidR="00A96A5D" w:rsidRPr="00A96A5D">
        <w:rPr>
          <w:lang w:val="cs-CZ"/>
        </w:rPr>
        <w:t>2/2020</w:t>
      </w:r>
      <w:r w:rsidRPr="00A96A5D">
        <w:t>, kterým se stanoví podmínky k zabezpečení požární ochrany při akcích, kterých se zúčastňuje větší počet osob</w:t>
      </w:r>
      <w:r w:rsidR="00A96A5D" w:rsidRPr="00A96A5D">
        <w:rPr>
          <w:lang w:val="cs-CZ"/>
        </w:rPr>
        <w:t xml:space="preserve">, </w:t>
      </w:r>
      <w:r w:rsidR="00A96A5D" w:rsidRPr="00A96A5D">
        <w:t xml:space="preserve">ze dne </w:t>
      </w:r>
      <w:r w:rsidR="00A96A5D" w:rsidRPr="00A96A5D">
        <w:rPr>
          <w:lang w:val="cs-CZ"/>
        </w:rPr>
        <w:t>28. 7. 2020</w:t>
      </w:r>
    </w:p>
  </w:footnote>
  <w:footnote w:id="3">
    <w:p w14:paraId="72B3770F" w14:textId="77777777" w:rsidR="009455C8" w:rsidRPr="00E40698" w:rsidRDefault="009455C8" w:rsidP="00401A45">
      <w:pPr>
        <w:pStyle w:val="Textpoznpodarou"/>
        <w:ind w:left="142" w:hanging="142"/>
        <w:jc w:val="both"/>
        <w:rPr>
          <w:lang w:val="cs-CZ"/>
        </w:rPr>
      </w:pPr>
      <w:r w:rsidRPr="00E40698">
        <w:rPr>
          <w:rStyle w:val="Znakapoznpodarou"/>
        </w:rPr>
        <w:footnoteRef/>
      </w:r>
      <w:r w:rsidRPr="00E40698">
        <w:rPr>
          <w:vertAlign w:val="superscript"/>
        </w:rPr>
        <w:t>)</w:t>
      </w:r>
      <w:r w:rsidRPr="00E40698">
        <w:t xml:space="preserve"> </w:t>
      </w:r>
      <w:r w:rsidR="00EC12F0" w:rsidRPr="00E40698">
        <w:t xml:space="preserve">nařízení </w:t>
      </w:r>
      <w:r w:rsidR="00E37D4C" w:rsidRPr="00E40698">
        <w:rPr>
          <w:lang w:val="cs-CZ"/>
        </w:rPr>
        <w:t>Libereckého</w:t>
      </w:r>
      <w:r w:rsidR="00EC12F0" w:rsidRPr="00E40698">
        <w:t xml:space="preserve"> kraje č. </w:t>
      </w:r>
      <w:r w:rsidR="00E37D4C" w:rsidRPr="00E40698">
        <w:rPr>
          <w:lang w:val="cs-CZ"/>
        </w:rPr>
        <w:t>3/2002</w:t>
      </w:r>
      <w:r w:rsidR="00EC12F0" w:rsidRPr="00E40698">
        <w:t xml:space="preserve">, kterým se stanoví podmínky k zabezpečení zdrojů vody k hašení požárů na území </w:t>
      </w:r>
      <w:r w:rsidR="001453B3">
        <w:rPr>
          <w:lang w:val="cs-CZ"/>
        </w:rPr>
        <w:t>Libereckého</w:t>
      </w:r>
      <w:r w:rsidR="00EC12F0" w:rsidRPr="00E40698">
        <w:t xml:space="preserve"> kraje, ze dne </w:t>
      </w:r>
      <w:r w:rsidR="00E37D4C" w:rsidRPr="00E40698">
        <w:rPr>
          <w:lang w:val="cs-CZ"/>
        </w:rPr>
        <w:t>5</w:t>
      </w:r>
      <w:r w:rsidR="00EC12F0" w:rsidRPr="00E40698">
        <w:t>. 2. 20</w:t>
      </w:r>
      <w:r w:rsidR="00E37D4C" w:rsidRPr="00E40698">
        <w:rPr>
          <w:lang w:val="cs-CZ"/>
        </w:rPr>
        <w:t>02</w:t>
      </w:r>
      <w:r w:rsidR="00EC12F0" w:rsidRPr="00E40698">
        <w:t xml:space="preserve">; toto nařízení </w:t>
      </w:r>
      <w:r w:rsidR="00E40698" w:rsidRPr="00E40698">
        <w:rPr>
          <w:lang w:val="cs-CZ"/>
        </w:rPr>
        <w:t>určuje</w:t>
      </w:r>
      <w:r w:rsidR="00EC12F0" w:rsidRPr="00E40698">
        <w:t xml:space="preserve"> </w:t>
      </w:r>
      <w:r w:rsidR="007D6EA3" w:rsidRPr="00E40698">
        <w:t xml:space="preserve">pro </w:t>
      </w:r>
      <w:r w:rsidR="00E40698" w:rsidRPr="00E40698">
        <w:rPr>
          <w:lang w:val="cs-CZ"/>
        </w:rPr>
        <w:t>všechny obce v kraji zdroje vody k hašení požárů jako „</w:t>
      </w:r>
      <w:r w:rsidR="00E40698" w:rsidRPr="00E40698">
        <w:rPr>
          <w:b/>
        </w:rPr>
        <w:t>vodní zdroj určený okresním úřadem</w:t>
      </w:r>
      <w:r w:rsidR="00E40698" w:rsidRPr="00E40698">
        <w:rPr>
          <w:lang w:val="cs-CZ"/>
        </w:rPr>
        <w:t>“</w:t>
      </w:r>
      <w:r w:rsidR="007D6EA3" w:rsidRPr="00E40698">
        <w:t xml:space="preserve"> </w:t>
      </w:r>
    </w:p>
  </w:footnote>
  <w:footnote w:id="4">
    <w:p w14:paraId="69EB75B4" w14:textId="77777777" w:rsidR="00E40698" w:rsidRPr="00E37D4C" w:rsidRDefault="00E40698" w:rsidP="00E40698">
      <w:pPr>
        <w:pStyle w:val="Textpoznpodarou"/>
        <w:ind w:left="142" w:hanging="142"/>
        <w:jc w:val="both"/>
        <w:rPr>
          <w:highlight w:val="yellow"/>
          <w:lang w:val="cs-CZ"/>
        </w:rPr>
      </w:pPr>
      <w:r w:rsidRPr="00E40698">
        <w:rPr>
          <w:rStyle w:val="Znakapoznpodarou"/>
        </w:rPr>
        <w:footnoteRef/>
      </w:r>
      <w:r w:rsidRPr="00E40698">
        <w:rPr>
          <w:vertAlign w:val="superscript"/>
        </w:rPr>
        <w:t>)</w:t>
      </w:r>
      <w:r w:rsidRPr="00E40698">
        <w:t xml:space="preserve"> </w:t>
      </w:r>
      <w:r w:rsidRPr="00E40698">
        <w:rPr>
          <w:lang w:val="cs-CZ"/>
        </w:rPr>
        <w:t>obec nebyla schopna zjistit, jaké vodní zdroje jsou v obci určeny okresním úřadem, a zda by se případným stanovením zdrojů nedopustila nepřípustného uvádění zdrojů stanovených již k hašení požárů nařízením kraje</w:t>
      </w:r>
      <w:r w:rsidRPr="00E40698">
        <w:t xml:space="preserve"> </w:t>
      </w:r>
    </w:p>
  </w:footnote>
  <w:footnote w:id="5">
    <w:p w14:paraId="090F72F4" w14:textId="77777777" w:rsidR="009455C8" w:rsidRPr="00A96A5D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A96A5D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A96A5D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A96A5D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 w:rsidRPr="00A96A5D">
        <w:rPr>
          <w:rFonts w:ascii="Times New Roman" w:hAnsi="Times New Roman" w:cs="Times New Roman"/>
          <w:b w:val="0"/>
          <w:sz w:val="20"/>
          <w:szCs w:val="20"/>
        </w:rPr>
        <w:t>,</w:t>
      </w:r>
      <w:r w:rsidRPr="00A96A5D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6">
    <w:p w14:paraId="30B9B815" w14:textId="77777777" w:rsidR="009455C8" w:rsidRPr="00A96A5D" w:rsidRDefault="009455C8" w:rsidP="00D363A0">
      <w:pPr>
        <w:pStyle w:val="Textpoznpodarou"/>
        <w:ind w:left="142" w:hanging="142"/>
        <w:jc w:val="both"/>
      </w:pPr>
      <w:r w:rsidRPr="00A96A5D">
        <w:rPr>
          <w:rStyle w:val="Znakapoznpodarou"/>
        </w:rPr>
        <w:footnoteRef/>
      </w:r>
      <w:r w:rsidRPr="00A96A5D">
        <w:rPr>
          <w:vertAlign w:val="superscript"/>
        </w:rPr>
        <w:t>)</w:t>
      </w:r>
      <w:r w:rsidRPr="00A96A5D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7">
    <w:p w14:paraId="5FD7D55E" w14:textId="77777777" w:rsidR="00FF2485" w:rsidRPr="00E37D4C" w:rsidRDefault="00FF2485" w:rsidP="00FF2485">
      <w:pPr>
        <w:ind w:left="142" w:hanging="142"/>
        <w:jc w:val="both"/>
        <w:rPr>
          <w:highlight w:val="yellow"/>
        </w:rPr>
      </w:pPr>
      <w:r w:rsidRPr="00A96A5D">
        <w:rPr>
          <w:rStyle w:val="Znakypropoznmkupodarou"/>
        </w:rPr>
        <w:footnoteRef/>
      </w:r>
      <w:r w:rsidRPr="00A96A5D">
        <w:rPr>
          <w:vertAlign w:val="superscript"/>
        </w:rPr>
        <w:t xml:space="preserve">) </w:t>
      </w:r>
      <w:r w:rsidRPr="00A96A5D">
        <w:t>k hlášení požárů lze využít rovněž např. síť veřejných telefonních stanic (budek) označených symbolem telefonního čísla 112 nebo 150</w:t>
      </w:r>
    </w:p>
  </w:footnote>
  <w:footnote w:id="8">
    <w:p w14:paraId="76216BE2" w14:textId="77777777" w:rsidR="009455C8" w:rsidRPr="00E37D4C" w:rsidRDefault="009455C8" w:rsidP="001728D8">
      <w:pPr>
        <w:pStyle w:val="Textpoznpodarou"/>
        <w:ind w:left="170" w:hanging="170"/>
        <w:jc w:val="both"/>
        <w:rPr>
          <w:lang w:val="cs-CZ"/>
        </w:rPr>
      </w:pPr>
      <w:r w:rsidRPr="00E37D4C">
        <w:rPr>
          <w:rStyle w:val="Znakapoznpodarou"/>
        </w:rPr>
        <w:footnoteRef/>
      </w:r>
      <w:r w:rsidRPr="00E37D4C">
        <w:rPr>
          <w:vertAlign w:val="superscript"/>
        </w:rPr>
        <w:t>)</w:t>
      </w:r>
      <w:r w:rsidRPr="00E37D4C">
        <w:t xml:space="preserve"> nařízení </w:t>
      </w:r>
      <w:r w:rsidR="00E37D4C" w:rsidRPr="00E37D4C">
        <w:rPr>
          <w:lang w:val="cs-CZ"/>
        </w:rPr>
        <w:t>Libereckého</w:t>
      </w:r>
      <w:r w:rsidRPr="00E37D4C">
        <w:t xml:space="preserve"> kraje č. </w:t>
      </w:r>
      <w:r w:rsidR="00E37D4C" w:rsidRPr="00E37D4C">
        <w:rPr>
          <w:lang w:val="cs-CZ"/>
        </w:rPr>
        <w:t>1/2003</w:t>
      </w:r>
      <w:r w:rsidRPr="00E37D4C">
        <w:t xml:space="preserve">, kterým se vydává Požární poplachový plán </w:t>
      </w:r>
      <w:r w:rsidR="00E37D4C" w:rsidRPr="00E37D4C">
        <w:rPr>
          <w:lang w:val="cs-CZ"/>
        </w:rPr>
        <w:t>Libereckého</w:t>
      </w:r>
      <w:r w:rsidRPr="00E37D4C">
        <w:t xml:space="preserve"> kraje, ze dne </w:t>
      </w:r>
      <w:r w:rsidR="00E37D4C" w:rsidRPr="00E37D4C">
        <w:rPr>
          <w:lang w:val="cs-CZ"/>
        </w:rPr>
        <w:t>4</w:t>
      </w:r>
      <w:r w:rsidRPr="00E37D4C">
        <w:t>. </w:t>
      </w:r>
      <w:r w:rsidR="00E37D4C" w:rsidRPr="00E37D4C">
        <w:rPr>
          <w:lang w:val="cs-CZ"/>
        </w:rPr>
        <w:t>11</w:t>
      </w:r>
      <w:r w:rsidRPr="00E37D4C">
        <w:t>. 20</w:t>
      </w:r>
      <w:r w:rsidR="00E37D4C" w:rsidRPr="00E37D4C">
        <w:rPr>
          <w:lang w:val="cs-CZ"/>
        </w:rPr>
        <w:t>03</w:t>
      </w:r>
    </w:p>
  </w:footnote>
  <w:footnote w:id="9">
    <w:p w14:paraId="7B34BD27" w14:textId="77777777" w:rsidR="00C03B15" w:rsidRPr="00E37D4C" w:rsidRDefault="00C03B15" w:rsidP="00C03B15">
      <w:pPr>
        <w:pStyle w:val="Textpoznpodarou"/>
        <w:ind w:left="170" w:hanging="170"/>
        <w:jc w:val="both"/>
        <w:rPr>
          <w:lang w:val="cs-CZ"/>
        </w:rPr>
      </w:pPr>
      <w:r w:rsidRPr="00E37D4C">
        <w:rPr>
          <w:rStyle w:val="Znakapoznpodarou"/>
        </w:rPr>
        <w:footnoteRef/>
      </w:r>
      <w:r w:rsidRPr="00E37D4C">
        <w:rPr>
          <w:vertAlign w:val="superscript"/>
        </w:rPr>
        <w:t>)</w:t>
      </w:r>
      <w:r w:rsidRPr="00E37D4C">
        <w:t xml:space="preserve"> </w:t>
      </w:r>
      <w:r w:rsidR="00E37D4C" w:rsidRPr="00E37D4C">
        <w:rPr>
          <w:lang w:val="cs-CZ"/>
        </w:rPr>
        <w:t>podle § 4 odst. 2 nařízení vlády č. 172/2001 Sb., k provedení zákona o požární ochraně, ve znění pozdějších předpisů platí, že v příloze požárního poplachového plánu kraje se stanoví rozdělení jednotek požární ochrany do jednotlivých stupňů požárního poplachu a jejich předurčenost pro obce a objekty; taková příloha v nařízení Libereckého kraje neexistuje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0922972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12761528">
    <w:abstractNumId w:val="4"/>
    <w:lvlOverride w:ilvl="0">
      <w:startOverride w:val="1"/>
    </w:lvlOverride>
  </w:num>
  <w:num w:numId="3" w16cid:durableId="9101887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24153346">
    <w:abstractNumId w:val="3"/>
    <w:lvlOverride w:ilvl="0">
      <w:startOverride w:val="1"/>
    </w:lvlOverride>
  </w:num>
  <w:num w:numId="5" w16cid:durableId="1150945300">
    <w:abstractNumId w:val="2"/>
  </w:num>
  <w:num w:numId="6" w16cid:durableId="165172768">
    <w:abstractNumId w:val="9"/>
  </w:num>
  <w:num w:numId="7" w16cid:durableId="1537348957">
    <w:abstractNumId w:val="16"/>
  </w:num>
  <w:num w:numId="8" w16cid:durableId="1101800088">
    <w:abstractNumId w:val="22"/>
  </w:num>
  <w:num w:numId="9" w16cid:durableId="1687906325">
    <w:abstractNumId w:val="21"/>
  </w:num>
  <w:num w:numId="10" w16cid:durableId="974606985">
    <w:abstractNumId w:val="8"/>
  </w:num>
  <w:num w:numId="11" w16cid:durableId="368602663">
    <w:abstractNumId w:val="5"/>
  </w:num>
  <w:num w:numId="12" w16cid:durableId="417603958">
    <w:abstractNumId w:val="24"/>
  </w:num>
  <w:num w:numId="13" w16cid:durableId="1408652914">
    <w:abstractNumId w:val="12"/>
  </w:num>
  <w:num w:numId="14" w16cid:durableId="454716567">
    <w:abstractNumId w:val="14"/>
  </w:num>
  <w:num w:numId="15" w16cid:durableId="655963672">
    <w:abstractNumId w:val="6"/>
  </w:num>
  <w:num w:numId="16" w16cid:durableId="52119586">
    <w:abstractNumId w:val="13"/>
  </w:num>
  <w:num w:numId="17" w16cid:durableId="401853">
    <w:abstractNumId w:val="23"/>
  </w:num>
  <w:num w:numId="18" w16cid:durableId="227812793">
    <w:abstractNumId w:val="15"/>
  </w:num>
  <w:num w:numId="19" w16cid:durableId="1526477710">
    <w:abstractNumId w:val="17"/>
  </w:num>
  <w:num w:numId="20" w16cid:durableId="142281564">
    <w:abstractNumId w:val="7"/>
  </w:num>
  <w:num w:numId="21" w16cid:durableId="1991206447">
    <w:abstractNumId w:val="25"/>
  </w:num>
  <w:num w:numId="22" w16cid:durableId="1581211448">
    <w:abstractNumId w:val="18"/>
  </w:num>
  <w:num w:numId="23" w16cid:durableId="791897383">
    <w:abstractNumId w:val="19"/>
  </w:num>
  <w:num w:numId="24" w16cid:durableId="1483354192">
    <w:abstractNumId w:val="10"/>
  </w:num>
  <w:num w:numId="25" w16cid:durableId="599488168">
    <w:abstractNumId w:val="11"/>
  </w:num>
  <w:num w:numId="26" w16cid:durableId="1730299525">
    <w:abstractNumId w:val="0"/>
  </w:num>
  <w:num w:numId="27" w16cid:durableId="3752785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NotTrackMove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F713F"/>
    <w:rsid w:val="000002DE"/>
    <w:rsid w:val="00000B80"/>
    <w:rsid w:val="0000203F"/>
    <w:rsid w:val="0003245D"/>
    <w:rsid w:val="000362C4"/>
    <w:rsid w:val="000400C9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90301"/>
    <w:rsid w:val="00092016"/>
    <w:rsid w:val="0009303B"/>
    <w:rsid w:val="000A7A5A"/>
    <w:rsid w:val="000C1672"/>
    <w:rsid w:val="000D6AC9"/>
    <w:rsid w:val="000E117A"/>
    <w:rsid w:val="000E2C48"/>
    <w:rsid w:val="000E3C7B"/>
    <w:rsid w:val="000E5FE4"/>
    <w:rsid w:val="000E6133"/>
    <w:rsid w:val="000F2463"/>
    <w:rsid w:val="00116A5C"/>
    <w:rsid w:val="0012502D"/>
    <w:rsid w:val="00132C41"/>
    <w:rsid w:val="00134A1F"/>
    <w:rsid w:val="00135B21"/>
    <w:rsid w:val="00137679"/>
    <w:rsid w:val="001453B3"/>
    <w:rsid w:val="0014653F"/>
    <w:rsid w:val="001517DD"/>
    <w:rsid w:val="0015462E"/>
    <w:rsid w:val="00162A13"/>
    <w:rsid w:val="001728D8"/>
    <w:rsid w:val="00186BA0"/>
    <w:rsid w:val="00194E5A"/>
    <w:rsid w:val="00197743"/>
    <w:rsid w:val="001A51D7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6637"/>
    <w:rsid w:val="00286A4E"/>
    <w:rsid w:val="0029615F"/>
    <w:rsid w:val="002A1A19"/>
    <w:rsid w:val="002B0B1E"/>
    <w:rsid w:val="002B3C08"/>
    <w:rsid w:val="002B5DE2"/>
    <w:rsid w:val="002B61B5"/>
    <w:rsid w:val="002B6E10"/>
    <w:rsid w:val="002C7A2A"/>
    <w:rsid w:val="002D7FFE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840D8"/>
    <w:rsid w:val="003878BB"/>
    <w:rsid w:val="0039567C"/>
    <w:rsid w:val="003A1227"/>
    <w:rsid w:val="003A3CE3"/>
    <w:rsid w:val="003B0DA5"/>
    <w:rsid w:val="003B19C1"/>
    <w:rsid w:val="003C021D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3F37"/>
    <w:rsid w:val="00654764"/>
    <w:rsid w:val="00654B11"/>
    <w:rsid w:val="0066139D"/>
    <w:rsid w:val="00663B7C"/>
    <w:rsid w:val="0066406A"/>
    <w:rsid w:val="00670689"/>
    <w:rsid w:val="00671771"/>
    <w:rsid w:val="00671BDE"/>
    <w:rsid w:val="00682798"/>
    <w:rsid w:val="00682E1C"/>
    <w:rsid w:val="0069027A"/>
    <w:rsid w:val="006A53F3"/>
    <w:rsid w:val="006C1584"/>
    <w:rsid w:val="006C5F8B"/>
    <w:rsid w:val="006D13FC"/>
    <w:rsid w:val="006D216A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052B"/>
    <w:rsid w:val="00733314"/>
    <w:rsid w:val="007335C2"/>
    <w:rsid w:val="00735292"/>
    <w:rsid w:val="00735ED0"/>
    <w:rsid w:val="00736F92"/>
    <w:rsid w:val="00746077"/>
    <w:rsid w:val="00751961"/>
    <w:rsid w:val="0075661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A5F97"/>
    <w:rsid w:val="007B45B5"/>
    <w:rsid w:val="007B7B89"/>
    <w:rsid w:val="007C4331"/>
    <w:rsid w:val="007D6EA3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333E"/>
    <w:rsid w:val="008268E7"/>
    <w:rsid w:val="008358F8"/>
    <w:rsid w:val="00851528"/>
    <w:rsid w:val="008540C0"/>
    <w:rsid w:val="0086068C"/>
    <w:rsid w:val="008633D3"/>
    <w:rsid w:val="00866124"/>
    <w:rsid w:val="0086713E"/>
    <w:rsid w:val="00871B62"/>
    <w:rsid w:val="00880031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4BCA"/>
    <w:rsid w:val="00A70FC6"/>
    <w:rsid w:val="00A73CC5"/>
    <w:rsid w:val="00A8104A"/>
    <w:rsid w:val="00A866DF"/>
    <w:rsid w:val="00A8776C"/>
    <w:rsid w:val="00A96A5D"/>
    <w:rsid w:val="00AA22B0"/>
    <w:rsid w:val="00AA2800"/>
    <w:rsid w:val="00AB3A3D"/>
    <w:rsid w:val="00AB4616"/>
    <w:rsid w:val="00AC09F2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14E86"/>
    <w:rsid w:val="00B222E3"/>
    <w:rsid w:val="00B2448F"/>
    <w:rsid w:val="00B25CBE"/>
    <w:rsid w:val="00B33744"/>
    <w:rsid w:val="00B47C71"/>
    <w:rsid w:val="00B52A52"/>
    <w:rsid w:val="00B66852"/>
    <w:rsid w:val="00B8760F"/>
    <w:rsid w:val="00BA28E5"/>
    <w:rsid w:val="00BA6FC6"/>
    <w:rsid w:val="00BB2755"/>
    <w:rsid w:val="00BC0E3C"/>
    <w:rsid w:val="00BC2A56"/>
    <w:rsid w:val="00BC5DA3"/>
    <w:rsid w:val="00BD2619"/>
    <w:rsid w:val="00BE26EF"/>
    <w:rsid w:val="00BE38BF"/>
    <w:rsid w:val="00BF2CFD"/>
    <w:rsid w:val="00BF3562"/>
    <w:rsid w:val="00BF3AFF"/>
    <w:rsid w:val="00BF49D3"/>
    <w:rsid w:val="00BF77A9"/>
    <w:rsid w:val="00C032F7"/>
    <w:rsid w:val="00C03B15"/>
    <w:rsid w:val="00C1486B"/>
    <w:rsid w:val="00C1785C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1859"/>
    <w:rsid w:val="00C939BA"/>
    <w:rsid w:val="00C96DAA"/>
    <w:rsid w:val="00CA06C9"/>
    <w:rsid w:val="00CA32BE"/>
    <w:rsid w:val="00CA63B0"/>
    <w:rsid w:val="00CB69D2"/>
    <w:rsid w:val="00CC0C69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B3E"/>
    <w:rsid w:val="00D4540F"/>
    <w:rsid w:val="00D627FE"/>
    <w:rsid w:val="00D76090"/>
    <w:rsid w:val="00D7745B"/>
    <w:rsid w:val="00D8397F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10F74"/>
    <w:rsid w:val="00E25653"/>
    <w:rsid w:val="00E32923"/>
    <w:rsid w:val="00E3510E"/>
    <w:rsid w:val="00E37D4C"/>
    <w:rsid w:val="00E40123"/>
    <w:rsid w:val="00E40655"/>
    <w:rsid w:val="00E40698"/>
    <w:rsid w:val="00E45825"/>
    <w:rsid w:val="00E45FFA"/>
    <w:rsid w:val="00E528C7"/>
    <w:rsid w:val="00E64F80"/>
    <w:rsid w:val="00E659A0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6146"/>
    <w:rsid w:val="00EE7B57"/>
    <w:rsid w:val="00EF0206"/>
    <w:rsid w:val="00EF6871"/>
    <w:rsid w:val="00F03A9E"/>
    <w:rsid w:val="00F17C00"/>
    <w:rsid w:val="00F210E0"/>
    <w:rsid w:val="00F26A47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4877C"/>
  <w15:chartTrackingRefBased/>
  <w15:docId w15:val="{07E6F4FD-D87B-42FC-8620-5520491FF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48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619483-381B-4A67-A496-F04B4AAD9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740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Reinhardtova_Pavlina</cp:lastModifiedBy>
  <cp:revision>10</cp:revision>
  <cp:lastPrinted>2023-06-28T13:15:00Z</cp:lastPrinted>
  <dcterms:created xsi:type="dcterms:W3CDTF">2023-06-14T12:01:00Z</dcterms:created>
  <dcterms:modified xsi:type="dcterms:W3CDTF">2023-06-28T13:16:00Z</dcterms:modified>
</cp:coreProperties>
</file>