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DBFB" w14:textId="77777777" w:rsidR="004B7DC8" w:rsidRPr="00FB6AE5" w:rsidRDefault="004B7DC8" w:rsidP="004B7DC8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7177C7D" w14:textId="77777777" w:rsidR="004B7DC8" w:rsidRPr="003A7209" w:rsidRDefault="004B7DC8" w:rsidP="004B7DC8">
      <w:pPr>
        <w:jc w:val="center"/>
        <w:outlineLvl w:val="2"/>
        <w:rPr>
          <w:rFonts w:ascii="Arial" w:hAnsi="Arial" w:cs="Arial"/>
          <w:b/>
          <w:bCs/>
        </w:rPr>
      </w:pPr>
      <w:r w:rsidRPr="003A7209">
        <w:rPr>
          <w:rFonts w:ascii="Arial" w:hAnsi="Arial" w:cs="Arial"/>
          <w:b/>
          <w:bCs/>
        </w:rPr>
        <w:t>OBEC STRÁNÍ</w:t>
      </w:r>
    </w:p>
    <w:p w14:paraId="44128D1D" w14:textId="77777777" w:rsidR="004B7DC8" w:rsidRDefault="004B7DC8" w:rsidP="004B7DC8">
      <w:pPr>
        <w:spacing w:line="276" w:lineRule="auto"/>
        <w:jc w:val="center"/>
        <w:rPr>
          <w:rFonts w:ascii="Arial" w:hAnsi="Arial" w:cs="Arial"/>
          <w:b/>
        </w:rPr>
      </w:pPr>
      <w:r w:rsidRPr="003A7209">
        <w:rPr>
          <w:rFonts w:ascii="Arial" w:hAnsi="Arial" w:cs="Arial"/>
          <w:b/>
          <w:bCs/>
        </w:rPr>
        <w:t>ZASTUPITELSTVO OBCE STRÁNÍ</w:t>
      </w:r>
      <w:r w:rsidRPr="002E0EAD">
        <w:rPr>
          <w:rFonts w:ascii="Arial" w:hAnsi="Arial" w:cs="Arial"/>
          <w:b/>
        </w:rPr>
        <w:t xml:space="preserve"> </w:t>
      </w:r>
    </w:p>
    <w:p w14:paraId="52EC3084" w14:textId="77777777" w:rsidR="004B7DC8" w:rsidRDefault="004B7DC8" w:rsidP="004B7DC8">
      <w:pPr>
        <w:spacing w:line="276" w:lineRule="auto"/>
        <w:jc w:val="center"/>
        <w:rPr>
          <w:rFonts w:ascii="Arial" w:hAnsi="Arial" w:cs="Arial"/>
          <w:b/>
        </w:rPr>
      </w:pPr>
    </w:p>
    <w:p w14:paraId="60C7278D" w14:textId="29E5284E" w:rsidR="004B7DC8" w:rsidRPr="004B7DC8" w:rsidRDefault="004B7DC8" w:rsidP="004B7D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Strání</w:t>
      </w:r>
      <w:r w:rsidRPr="002E0EAD">
        <w:rPr>
          <w:rFonts w:ascii="Arial" w:hAnsi="Arial" w:cs="Arial"/>
          <w:b/>
        </w:rPr>
        <w:t xml:space="preserve"> </w:t>
      </w:r>
    </w:p>
    <w:p w14:paraId="53453E90" w14:textId="77777777" w:rsidR="004B7DC8" w:rsidRPr="00FB6AE5" w:rsidRDefault="004B7DC8" w:rsidP="004B7DC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27DFB32" w14:textId="77777777" w:rsidR="004B7DC8" w:rsidRPr="00FB6AE5" w:rsidRDefault="004B7DC8" w:rsidP="004B7DC8">
      <w:pPr>
        <w:jc w:val="both"/>
        <w:rPr>
          <w:rFonts w:ascii="Arial" w:hAnsi="Arial" w:cs="Arial"/>
          <w:sz w:val="22"/>
          <w:szCs w:val="22"/>
        </w:rPr>
      </w:pPr>
    </w:p>
    <w:p w14:paraId="561A81AF" w14:textId="6782599B" w:rsidR="004B7DC8" w:rsidRPr="00553B78" w:rsidRDefault="004B7DC8" w:rsidP="004B7DC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Strání se na svém zasedání dne </w:t>
      </w:r>
      <w:r w:rsidR="00895E43">
        <w:rPr>
          <w:rFonts w:ascii="Arial" w:hAnsi="Arial" w:cs="Arial"/>
          <w:sz w:val="22"/>
          <w:szCs w:val="22"/>
        </w:rPr>
        <w:t>2. prosince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51EDEC37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</w:p>
    <w:p w14:paraId="2F8BEB6C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D3683A" w14:textId="77777777" w:rsidR="004B7DC8" w:rsidRPr="00FB6AE5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523251" w14:textId="77777777" w:rsidR="004B7DC8" w:rsidRDefault="004B7DC8" w:rsidP="004B7DC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611E92" w14:textId="60C2F69A" w:rsidR="004B7DC8" w:rsidRPr="004B7DC8" w:rsidRDefault="004B7DC8" w:rsidP="004B7DC8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Strání.</w:t>
      </w:r>
    </w:p>
    <w:p w14:paraId="3F874AA6" w14:textId="77777777" w:rsidR="004B7DC8" w:rsidRPr="00EB486C" w:rsidRDefault="004B7DC8" w:rsidP="004B7DC8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433D8839" w14:textId="4DA2792C" w:rsidR="004B7DC8" w:rsidRPr="00BF6EFC" w:rsidRDefault="004B7DC8" w:rsidP="004B7DC8">
      <w:pPr>
        <w:numPr>
          <w:ilvl w:val="0"/>
          <w:numId w:val="10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A9FD623" w14:textId="77777777" w:rsidR="004B7DC8" w:rsidRPr="00BF6EFC" w:rsidRDefault="004B7DC8" w:rsidP="004B7DC8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0E6D7FA" w14:textId="510F28F1" w:rsidR="004B7DC8" w:rsidRDefault="004B7DC8" w:rsidP="004B7DC8">
      <w:pPr>
        <w:numPr>
          <w:ilvl w:val="0"/>
          <w:numId w:val="10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F874CD" w14:textId="77777777" w:rsidR="004B7DC8" w:rsidRDefault="004B7DC8" w:rsidP="004B7DC8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0A5B44A" w14:textId="349B9E28" w:rsidR="004B7DC8" w:rsidRPr="00D62F8B" w:rsidRDefault="004B7DC8" w:rsidP="004B7DC8">
      <w:pPr>
        <w:numPr>
          <w:ilvl w:val="0"/>
          <w:numId w:val="10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02503B" w14:textId="77777777" w:rsidR="004B7DC8" w:rsidRDefault="004B7DC8" w:rsidP="004B7DC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CC96A3" w14:textId="77777777" w:rsidR="004B7DC8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</w:p>
    <w:p w14:paraId="0ABBD5B1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301ACE8" w14:textId="77777777" w:rsidR="004B7DC8" w:rsidRDefault="004B7DC8" w:rsidP="004B7D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5336AB" w14:textId="77777777" w:rsidR="004B7DC8" w:rsidRDefault="004B7DC8" w:rsidP="004B7DC8">
      <w:pPr>
        <w:jc w:val="center"/>
        <w:rPr>
          <w:rFonts w:ascii="Arial" w:hAnsi="Arial" w:cs="Arial"/>
          <w:sz w:val="22"/>
          <w:szCs w:val="22"/>
        </w:rPr>
      </w:pPr>
    </w:p>
    <w:p w14:paraId="5D6517A9" w14:textId="77777777" w:rsidR="004B7DC8" w:rsidRPr="00FB6AE5" w:rsidRDefault="004B7DC8" w:rsidP="004B7DC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0A498A8F" w14:textId="77777777" w:rsidR="004B7DC8" w:rsidRPr="00FB6AE5" w:rsidRDefault="004B7DC8" w:rsidP="004B7DC8">
      <w:pPr>
        <w:rPr>
          <w:rFonts w:ascii="Arial" w:hAnsi="Arial" w:cs="Arial"/>
          <w:i/>
          <w:iCs/>
          <w:sz w:val="22"/>
          <w:szCs w:val="22"/>
        </w:rPr>
      </w:pPr>
    </w:p>
    <w:p w14:paraId="6C41A482" w14:textId="1F9DB03A" w:rsidR="00E00AD8" w:rsidRPr="00E00AD8" w:rsidRDefault="00E00AD8" w:rsidP="004B7DC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00AD8">
        <w:rPr>
          <w:rFonts w:ascii="Arial" w:hAnsi="Arial" w:cs="Arial"/>
          <w:bCs/>
          <w:iCs/>
          <w:color w:val="000000"/>
        </w:rPr>
        <w:t>Biologické odpady</w:t>
      </w:r>
      <w:r w:rsidR="00F01496">
        <w:rPr>
          <w:rFonts w:ascii="Arial" w:hAnsi="Arial" w:cs="Arial"/>
          <w:bCs/>
          <w:iCs/>
          <w:color w:val="000000"/>
        </w:rPr>
        <w:t>,</w:t>
      </w:r>
    </w:p>
    <w:p w14:paraId="5E6FA298" w14:textId="3AC680A2" w:rsidR="004B7DC8" w:rsidRPr="004B7DC8" w:rsidRDefault="004B7DC8" w:rsidP="004B7DC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B7DC8">
        <w:rPr>
          <w:rFonts w:ascii="Arial" w:hAnsi="Arial" w:cs="Arial"/>
          <w:bCs/>
          <w:iCs/>
          <w:color w:val="000000"/>
        </w:rPr>
        <w:t>Papír,</w:t>
      </w:r>
    </w:p>
    <w:p w14:paraId="7BBD7B0E" w14:textId="005EEFA5" w:rsidR="004B7DC8" w:rsidRPr="004B7DC8" w:rsidRDefault="004B7DC8" w:rsidP="004B7DC8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B7DC8">
        <w:rPr>
          <w:rFonts w:ascii="Arial" w:hAnsi="Arial" w:cs="Arial"/>
          <w:bCs/>
          <w:iCs/>
          <w:color w:val="000000"/>
        </w:rPr>
        <w:t xml:space="preserve">Plasty včetně PET lahví, nápojové kartony a </w:t>
      </w:r>
      <w:r w:rsidR="00D95C8F">
        <w:rPr>
          <w:rFonts w:ascii="Arial" w:hAnsi="Arial" w:cs="Arial"/>
          <w:bCs/>
          <w:iCs/>
          <w:color w:val="000000"/>
        </w:rPr>
        <w:t>drobné kovy,</w:t>
      </w:r>
    </w:p>
    <w:p w14:paraId="2F26C01F" w14:textId="551C3B52" w:rsidR="004B7DC8" w:rsidRPr="004B7DC8" w:rsidRDefault="004B7DC8" w:rsidP="004B7DC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B7DC8">
        <w:rPr>
          <w:rFonts w:ascii="Arial" w:hAnsi="Arial" w:cs="Arial"/>
          <w:bCs/>
          <w:iCs/>
          <w:color w:val="000000"/>
        </w:rPr>
        <w:t>Sklo, bílé a barevné</w:t>
      </w:r>
      <w:r w:rsidR="00D95C8F">
        <w:rPr>
          <w:rFonts w:ascii="Arial" w:hAnsi="Arial" w:cs="Arial"/>
          <w:bCs/>
          <w:iCs/>
          <w:color w:val="000000"/>
        </w:rPr>
        <w:t>,</w:t>
      </w:r>
    </w:p>
    <w:p w14:paraId="7CA53ECC" w14:textId="77777777" w:rsidR="004B7DC8" w:rsidRPr="004B7DC8" w:rsidRDefault="004B7DC8" w:rsidP="004B7DC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B7DC8">
        <w:rPr>
          <w:rFonts w:ascii="Arial" w:hAnsi="Arial" w:cs="Arial"/>
          <w:bCs/>
          <w:iCs/>
          <w:color w:val="000000"/>
        </w:rPr>
        <w:t>Kovy,</w:t>
      </w:r>
    </w:p>
    <w:p w14:paraId="6A671AA2" w14:textId="77777777" w:rsidR="004B7DC8" w:rsidRPr="004B7DC8" w:rsidRDefault="004B7DC8" w:rsidP="004B7DC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4B7DC8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1075A2E1" w14:textId="77777777" w:rsidR="004B7DC8" w:rsidRPr="004B7DC8" w:rsidRDefault="004B7DC8" w:rsidP="004B7DC8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B7DC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BF6460B" w14:textId="77777777" w:rsidR="004B7DC8" w:rsidRPr="004B7DC8" w:rsidRDefault="004B7DC8" w:rsidP="004B7DC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4B7DC8">
        <w:rPr>
          <w:rFonts w:ascii="Arial" w:hAnsi="Arial" w:cs="Arial"/>
          <w:iCs/>
          <w:sz w:val="22"/>
          <w:szCs w:val="22"/>
        </w:rPr>
        <w:t>Jedlé oleje a tuky,</w:t>
      </w:r>
    </w:p>
    <w:p w14:paraId="7F5A0CDA" w14:textId="60B30DB4" w:rsidR="004B7DC8" w:rsidRPr="004B7DC8" w:rsidRDefault="004B7DC8" w:rsidP="004B7DC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4B7DC8">
        <w:rPr>
          <w:rFonts w:ascii="Arial" w:hAnsi="Arial" w:cs="Arial"/>
          <w:iCs/>
          <w:sz w:val="22"/>
          <w:szCs w:val="22"/>
        </w:rPr>
        <w:t>Textil</w:t>
      </w:r>
      <w:r w:rsidR="00D95C8F">
        <w:rPr>
          <w:rFonts w:ascii="Arial" w:hAnsi="Arial" w:cs="Arial"/>
          <w:iCs/>
          <w:sz w:val="22"/>
          <w:szCs w:val="22"/>
        </w:rPr>
        <w:t>,</w:t>
      </w:r>
    </w:p>
    <w:p w14:paraId="3CABFFE8" w14:textId="5021AF12" w:rsidR="004B7DC8" w:rsidRPr="004B7DC8" w:rsidRDefault="004B7DC8" w:rsidP="004B7DC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4B7DC8">
        <w:rPr>
          <w:rFonts w:ascii="Arial" w:hAnsi="Arial" w:cs="Arial"/>
          <w:iCs/>
          <w:sz w:val="22"/>
          <w:szCs w:val="22"/>
        </w:rPr>
        <w:t>Směsný komunální odpad</w:t>
      </w:r>
      <w:r w:rsidR="00D95C8F">
        <w:rPr>
          <w:rFonts w:ascii="Arial" w:hAnsi="Arial" w:cs="Arial"/>
          <w:iCs/>
          <w:sz w:val="22"/>
          <w:szCs w:val="22"/>
        </w:rPr>
        <w:t>.</w:t>
      </w:r>
    </w:p>
    <w:p w14:paraId="6D67C530" w14:textId="77777777" w:rsidR="004B7DC8" w:rsidRPr="00431942" w:rsidRDefault="004B7DC8" w:rsidP="004B7DC8">
      <w:pPr>
        <w:rPr>
          <w:rFonts w:ascii="Arial" w:hAnsi="Arial" w:cs="Arial"/>
          <w:i/>
          <w:sz w:val="22"/>
          <w:szCs w:val="22"/>
        </w:rPr>
      </w:pPr>
    </w:p>
    <w:p w14:paraId="4104B8C0" w14:textId="54596B82" w:rsidR="004B7DC8" w:rsidRPr="00122EA8" w:rsidRDefault="004B7DC8" w:rsidP="004B7DC8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41470B">
        <w:rPr>
          <w:rFonts w:ascii="Arial" w:hAnsi="Arial" w:cs="Arial"/>
          <w:sz w:val="22"/>
          <w:szCs w:val="22"/>
        </w:rPr>
        <w:t>,</w:t>
      </w:r>
      <w:r w:rsidR="00D95C8F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h)</w:t>
      </w:r>
      <w:r w:rsidR="0041470B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307065" w14:textId="77777777" w:rsidR="004B7DC8" w:rsidRPr="00122EA8" w:rsidRDefault="004B7DC8" w:rsidP="004B7DC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54B9F1" w14:textId="77777777" w:rsidR="004B7DC8" w:rsidRPr="004B7DC8" w:rsidRDefault="004B7DC8" w:rsidP="004B7DC8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B7DC8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4B7DC8">
        <w:rPr>
          <w:rFonts w:ascii="Arial" w:hAnsi="Arial" w:cs="Arial"/>
          <w:sz w:val="22"/>
          <w:szCs w:val="22"/>
        </w:rPr>
        <w:t>nábytek,…</w:t>
      </w:r>
      <w:proofErr w:type="gramEnd"/>
      <w:r w:rsidRPr="004B7DC8">
        <w:rPr>
          <w:rFonts w:ascii="Arial" w:hAnsi="Arial" w:cs="Arial"/>
          <w:sz w:val="22"/>
          <w:szCs w:val="22"/>
        </w:rPr>
        <w:t xml:space="preserve"> ).</w:t>
      </w:r>
    </w:p>
    <w:p w14:paraId="2B6E3815" w14:textId="77777777" w:rsidR="004B7DC8" w:rsidRDefault="004B7DC8" w:rsidP="004B7DC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493007" w14:textId="77777777" w:rsidR="00A521AC" w:rsidRDefault="00A521AC" w:rsidP="004B7DC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6A35E7" w14:textId="77777777" w:rsidR="004B7DC8" w:rsidRPr="00FB6AE5" w:rsidRDefault="004B7DC8" w:rsidP="004B7DC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A2A235" w14:textId="77777777" w:rsidR="004B7DC8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358313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4F2561C" w14:textId="77777777" w:rsidR="004B7DC8" w:rsidRDefault="004B7DC8" w:rsidP="004B7DC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2C4258" w14:textId="1A2B5B54" w:rsidR="00B20712" w:rsidRPr="00B20712" w:rsidRDefault="00D95C8F" w:rsidP="00B20712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nápojových kartonů a drobných kovů, sklo bílé a barevné, kovy, jedlé oleje a tuky a textil</w:t>
      </w:r>
      <w:r w:rsidR="00B20712" w:rsidRPr="00B20712">
        <w:rPr>
          <w:rFonts w:ascii="Arial" w:hAnsi="Arial" w:cs="Arial"/>
          <w:sz w:val="22"/>
          <w:szCs w:val="22"/>
        </w:rPr>
        <w:t xml:space="preserve"> je shromažďován do zvláštních sběrných nádob, kterými jsou kontejnery, velkoobjemové kontejnery</w:t>
      </w:r>
      <w:r>
        <w:rPr>
          <w:rFonts w:ascii="Arial" w:hAnsi="Arial" w:cs="Arial"/>
          <w:sz w:val="22"/>
          <w:szCs w:val="22"/>
        </w:rPr>
        <w:t>, pytle</w:t>
      </w:r>
      <w:r w:rsidR="00B20712" w:rsidRPr="00B20712">
        <w:rPr>
          <w:rFonts w:ascii="Arial" w:hAnsi="Arial" w:cs="Arial"/>
          <w:sz w:val="22"/>
          <w:szCs w:val="22"/>
        </w:rPr>
        <w:t xml:space="preserve"> a sběrné nádoby. </w:t>
      </w:r>
      <w:r w:rsidR="00B20712" w:rsidRPr="00B20712">
        <w:rPr>
          <w:rFonts w:ascii="Arial" w:hAnsi="Arial" w:cs="Arial"/>
          <w:sz w:val="22"/>
          <w:szCs w:val="22"/>
          <w:highlight w:val="green"/>
        </w:rPr>
        <w:br/>
      </w:r>
    </w:p>
    <w:p w14:paraId="06FA0BD4" w14:textId="23701C98" w:rsidR="00B20712" w:rsidRPr="00B20712" w:rsidRDefault="00B20712" w:rsidP="00D95C8F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Zvláštní sběrné nádoby na tříděný odpad jsou barevně odlišeny a označeny příslušnými nápisy a jsou umístěny na stanovištích uvedených na webových stránkách obce</w:t>
      </w:r>
      <w:r w:rsidR="00D95C8F"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ww.strani.cz:</w:t>
      </w:r>
    </w:p>
    <w:p w14:paraId="41A48009" w14:textId="1BD52881" w:rsidR="00B20712" w:rsidRPr="00B20712" w:rsidRDefault="00D95C8F" w:rsidP="00B442A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</w:t>
      </w:r>
      <w:r w:rsidR="00B20712" w:rsidRPr="00B20712">
        <w:rPr>
          <w:rFonts w:ascii="Arial" w:hAnsi="Arial" w:cs="Arial"/>
          <w:sz w:val="22"/>
          <w:szCs w:val="22"/>
        </w:rPr>
        <w:t xml:space="preserve"> s nápojovými kartony a </w:t>
      </w:r>
      <w:r>
        <w:rPr>
          <w:rFonts w:ascii="Arial" w:hAnsi="Arial" w:cs="Arial"/>
          <w:sz w:val="22"/>
          <w:szCs w:val="22"/>
        </w:rPr>
        <w:t>drobné kovy</w:t>
      </w:r>
      <w:r w:rsidR="00B20712" w:rsidRPr="00B20712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kontejner o objemu </w:t>
      </w:r>
      <w:r w:rsidR="00B442A1">
        <w:rPr>
          <w:rFonts w:ascii="Arial" w:hAnsi="Arial" w:cs="Arial"/>
          <w:sz w:val="22"/>
          <w:szCs w:val="22"/>
        </w:rPr>
        <w:t>1,1 m</w:t>
      </w:r>
      <w:r w:rsidR="00B442A1" w:rsidRPr="00B442A1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,</w:t>
      </w:r>
      <w:r w:rsidRPr="00D95C8F"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</w:t>
      </w:r>
    </w:p>
    <w:p w14:paraId="5ED09FB3" w14:textId="1B2D7A56" w:rsidR="00B20712" w:rsidRPr="00B20712" w:rsidRDefault="00B20712" w:rsidP="00B442A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 xml:space="preserve">papír – </w:t>
      </w:r>
      <w:r w:rsidR="00D95C8F">
        <w:rPr>
          <w:rFonts w:ascii="Arial" w:hAnsi="Arial" w:cs="Arial"/>
          <w:sz w:val="22"/>
          <w:szCs w:val="22"/>
        </w:rPr>
        <w:t>kontejner o objemu 1</w:t>
      </w:r>
      <w:r w:rsidR="00B442A1">
        <w:rPr>
          <w:rFonts w:ascii="Arial" w:hAnsi="Arial" w:cs="Arial"/>
          <w:sz w:val="22"/>
          <w:szCs w:val="22"/>
        </w:rPr>
        <w:t>,1 m</w:t>
      </w:r>
      <w:r w:rsidR="00B442A1" w:rsidRPr="00B442A1">
        <w:rPr>
          <w:rFonts w:ascii="Arial" w:hAnsi="Arial" w:cs="Arial"/>
          <w:sz w:val="22"/>
          <w:szCs w:val="22"/>
          <w:vertAlign w:val="superscript"/>
        </w:rPr>
        <w:t>3</w:t>
      </w:r>
      <w:r w:rsidR="00D95C8F">
        <w:rPr>
          <w:rFonts w:ascii="Arial" w:hAnsi="Arial" w:cs="Arial"/>
          <w:sz w:val="22"/>
          <w:szCs w:val="22"/>
        </w:rPr>
        <w:t>,</w:t>
      </w:r>
      <w:r w:rsidR="00D95C8F" w:rsidRPr="00D95C8F"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barva modrá</w:t>
      </w:r>
    </w:p>
    <w:p w14:paraId="048B8C58" w14:textId="3A04C5E4" w:rsidR="00B20712" w:rsidRPr="00B20712" w:rsidRDefault="00B20712" w:rsidP="00B442A1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 xml:space="preserve">sklo – </w:t>
      </w:r>
      <w:r w:rsidR="00B442A1">
        <w:rPr>
          <w:rFonts w:ascii="Arial" w:hAnsi="Arial" w:cs="Arial"/>
          <w:sz w:val="22"/>
          <w:szCs w:val="22"/>
        </w:rPr>
        <w:t>zvonový kontejner o objemu 1,1 m</w:t>
      </w:r>
      <w:r w:rsidR="00B442A1" w:rsidRPr="00B442A1">
        <w:rPr>
          <w:rFonts w:ascii="Arial" w:hAnsi="Arial" w:cs="Arial"/>
          <w:sz w:val="22"/>
          <w:szCs w:val="22"/>
          <w:vertAlign w:val="superscript"/>
        </w:rPr>
        <w:t>3</w:t>
      </w:r>
      <w:r w:rsidR="00B442A1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barva bílá nebo zelená</w:t>
      </w:r>
    </w:p>
    <w:p w14:paraId="7893B82C" w14:textId="77777777" w:rsidR="00B20712" w:rsidRPr="00B20712" w:rsidRDefault="00B20712" w:rsidP="00092295">
      <w:pPr>
        <w:jc w:val="both"/>
        <w:rPr>
          <w:rFonts w:ascii="Arial" w:hAnsi="Arial" w:cs="Arial"/>
          <w:sz w:val="22"/>
          <w:szCs w:val="22"/>
        </w:rPr>
      </w:pPr>
    </w:p>
    <w:p w14:paraId="560D76A1" w14:textId="3B11B7B0" w:rsidR="00B20712" w:rsidRPr="00B20712" w:rsidRDefault="00B20712" w:rsidP="0009229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Plasty</w:t>
      </w:r>
      <w:r w:rsidR="00092295">
        <w:rPr>
          <w:rFonts w:ascii="Arial" w:hAnsi="Arial" w:cs="Arial"/>
          <w:sz w:val="22"/>
          <w:szCs w:val="22"/>
        </w:rPr>
        <w:t xml:space="preserve"> včetně</w:t>
      </w:r>
      <w:r w:rsidRPr="00B20712">
        <w:rPr>
          <w:rFonts w:ascii="Arial" w:hAnsi="Arial" w:cs="Arial"/>
          <w:sz w:val="22"/>
          <w:szCs w:val="22"/>
        </w:rPr>
        <w:t xml:space="preserve"> PET lahv</w:t>
      </w:r>
      <w:r w:rsidR="00092295">
        <w:rPr>
          <w:rFonts w:ascii="Arial" w:hAnsi="Arial" w:cs="Arial"/>
          <w:sz w:val="22"/>
          <w:szCs w:val="22"/>
        </w:rPr>
        <w:t>í,</w:t>
      </w:r>
      <w:r w:rsidRPr="00B20712">
        <w:rPr>
          <w:rFonts w:ascii="Arial" w:hAnsi="Arial" w:cs="Arial"/>
          <w:sz w:val="22"/>
          <w:szCs w:val="22"/>
        </w:rPr>
        <w:t> nápojový</w:t>
      </w:r>
      <w:r w:rsidR="00092295">
        <w:rPr>
          <w:rFonts w:ascii="Arial" w:hAnsi="Arial" w:cs="Arial"/>
          <w:sz w:val="22"/>
          <w:szCs w:val="22"/>
        </w:rPr>
        <w:t>ch</w:t>
      </w:r>
      <w:r w:rsidRPr="00B20712">
        <w:rPr>
          <w:rFonts w:ascii="Arial" w:hAnsi="Arial" w:cs="Arial"/>
          <w:sz w:val="22"/>
          <w:szCs w:val="22"/>
        </w:rPr>
        <w:t xml:space="preserve"> karton</w:t>
      </w:r>
      <w:r w:rsidR="00092295">
        <w:rPr>
          <w:rFonts w:ascii="Arial" w:hAnsi="Arial" w:cs="Arial"/>
          <w:sz w:val="22"/>
          <w:szCs w:val="22"/>
        </w:rPr>
        <w:t xml:space="preserve">ů a drobných kovů a </w:t>
      </w:r>
      <w:r w:rsidRPr="00B20712">
        <w:rPr>
          <w:rFonts w:ascii="Arial" w:hAnsi="Arial" w:cs="Arial"/>
          <w:sz w:val="22"/>
          <w:szCs w:val="22"/>
        </w:rPr>
        <w:t>papír</w:t>
      </w:r>
      <w:r w:rsidR="00092295"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 xml:space="preserve">se soustřeďují v čirých pytlích od účastníků na stanovištích před jejich nemovitostmi, a to dle harmonogramu svozu uvedeného na webových stránkách obce www.strani.cz. Jedlý olej a tuk je sbírán do PET lahví o minimálním objemu 2 litry a je taktéž odebírán v den pravidelného mobilního svozu. </w:t>
      </w:r>
    </w:p>
    <w:p w14:paraId="5D8CE810" w14:textId="77777777" w:rsidR="00B20712" w:rsidRPr="00B20712" w:rsidRDefault="00B20712" w:rsidP="00092295">
      <w:pPr>
        <w:jc w:val="both"/>
        <w:rPr>
          <w:rFonts w:ascii="Arial" w:hAnsi="Arial" w:cs="Arial"/>
          <w:sz w:val="22"/>
          <w:szCs w:val="22"/>
        </w:rPr>
      </w:pPr>
    </w:p>
    <w:p w14:paraId="01AF8508" w14:textId="77777777" w:rsidR="00B20712" w:rsidRPr="00B20712" w:rsidRDefault="00B20712" w:rsidP="0009229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58F47DE" w14:textId="77777777" w:rsidR="00B20712" w:rsidRPr="00B20712" w:rsidRDefault="00B20712" w:rsidP="000922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C4DFD3" w14:textId="77777777" w:rsidR="00B20712" w:rsidRPr="00B20712" w:rsidRDefault="00B20712" w:rsidP="0009229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FCB79C5" w14:textId="77777777" w:rsidR="00B20712" w:rsidRPr="00B20712" w:rsidRDefault="00B20712" w:rsidP="00092295">
      <w:pPr>
        <w:jc w:val="both"/>
        <w:rPr>
          <w:rFonts w:ascii="Arial" w:hAnsi="Arial" w:cs="Arial"/>
        </w:rPr>
      </w:pPr>
    </w:p>
    <w:p w14:paraId="2C0B456C" w14:textId="4A333535" w:rsidR="00B20712" w:rsidRPr="00B20712" w:rsidRDefault="00E00AD8" w:rsidP="0009229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00AD8">
        <w:rPr>
          <w:rFonts w:ascii="Arial" w:hAnsi="Arial" w:cs="Arial"/>
          <w:sz w:val="22"/>
          <w:szCs w:val="22"/>
        </w:rPr>
        <w:t>Biologické odpady</w:t>
      </w:r>
      <w:r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lze odevzdávat ve sběrném dvoře, který je umístěn na parcele č. 2983/1 v části obce Květná, ulice Slovenská</w:t>
      </w:r>
      <w:r>
        <w:rPr>
          <w:rFonts w:ascii="Arial" w:hAnsi="Arial" w:cs="Arial"/>
          <w:sz w:val="22"/>
          <w:szCs w:val="22"/>
        </w:rPr>
        <w:t xml:space="preserve">, kam lze </w:t>
      </w:r>
      <w:r w:rsidRPr="00B20712">
        <w:rPr>
          <w:rFonts w:ascii="Arial" w:hAnsi="Arial" w:cs="Arial"/>
          <w:sz w:val="22"/>
          <w:szCs w:val="22"/>
        </w:rPr>
        <w:t xml:space="preserve">také odevzdávat </w:t>
      </w:r>
      <w:r>
        <w:rPr>
          <w:rFonts w:ascii="Arial" w:hAnsi="Arial" w:cs="Arial"/>
          <w:sz w:val="22"/>
          <w:szCs w:val="22"/>
        </w:rPr>
        <w:t>p</w:t>
      </w:r>
      <w:r w:rsidR="00B20712" w:rsidRPr="00B20712">
        <w:rPr>
          <w:rFonts w:ascii="Arial" w:hAnsi="Arial" w:cs="Arial"/>
          <w:sz w:val="22"/>
          <w:szCs w:val="22"/>
        </w:rPr>
        <w:t xml:space="preserve">apír, </w:t>
      </w:r>
      <w:r w:rsidR="00092295">
        <w:rPr>
          <w:rFonts w:ascii="Arial" w:hAnsi="Arial" w:cs="Arial"/>
          <w:sz w:val="22"/>
          <w:szCs w:val="22"/>
        </w:rPr>
        <w:t>p</w:t>
      </w:r>
      <w:r w:rsidR="00092295" w:rsidRPr="00B20712">
        <w:rPr>
          <w:rFonts w:ascii="Arial" w:hAnsi="Arial" w:cs="Arial"/>
          <w:sz w:val="22"/>
          <w:szCs w:val="22"/>
        </w:rPr>
        <w:t>lasty</w:t>
      </w:r>
      <w:r w:rsidR="00092295">
        <w:rPr>
          <w:rFonts w:ascii="Arial" w:hAnsi="Arial" w:cs="Arial"/>
          <w:sz w:val="22"/>
          <w:szCs w:val="22"/>
        </w:rPr>
        <w:t xml:space="preserve"> včetně</w:t>
      </w:r>
      <w:r w:rsidR="00092295" w:rsidRPr="00B20712">
        <w:rPr>
          <w:rFonts w:ascii="Arial" w:hAnsi="Arial" w:cs="Arial"/>
          <w:sz w:val="22"/>
          <w:szCs w:val="22"/>
        </w:rPr>
        <w:t xml:space="preserve"> PET lahv</w:t>
      </w:r>
      <w:r w:rsidR="00092295">
        <w:rPr>
          <w:rFonts w:ascii="Arial" w:hAnsi="Arial" w:cs="Arial"/>
          <w:sz w:val="22"/>
          <w:szCs w:val="22"/>
        </w:rPr>
        <w:t>í,</w:t>
      </w:r>
      <w:r w:rsidR="00092295" w:rsidRPr="00B20712">
        <w:rPr>
          <w:rFonts w:ascii="Arial" w:hAnsi="Arial" w:cs="Arial"/>
          <w:sz w:val="22"/>
          <w:szCs w:val="22"/>
        </w:rPr>
        <w:t> nápojový</w:t>
      </w:r>
      <w:r w:rsidR="00092295">
        <w:rPr>
          <w:rFonts w:ascii="Arial" w:hAnsi="Arial" w:cs="Arial"/>
          <w:sz w:val="22"/>
          <w:szCs w:val="22"/>
        </w:rPr>
        <w:t>ch</w:t>
      </w:r>
      <w:r w:rsidR="00092295" w:rsidRPr="00B20712">
        <w:rPr>
          <w:rFonts w:ascii="Arial" w:hAnsi="Arial" w:cs="Arial"/>
          <w:sz w:val="22"/>
          <w:szCs w:val="22"/>
        </w:rPr>
        <w:t xml:space="preserve"> karton</w:t>
      </w:r>
      <w:r w:rsidR="00092295">
        <w:rPr>
          <w:rFonts w:ascii="Arial" w:hAnsi="Arial" w:cs="Arial"/>
          <w:sz w:val="22"/>
          <w:szCs w:val="22"/>
        </w:rPr>
        <w:t>ů a drobných kovů</w:t>
      </w:r>
      <w:r w:rsidR="00B20712" w:rsidRPr="00B20712">
        <w:rPr>
          <w:rFonts w:ascii="Arial" w:hAnsi="Arial" w:cs="Arial"/>
          <w:sz w:val="22"/>
          <w:szCs w:val="22"/>
        </w:rPr>
        <w:t xml:space="preserve">, sklo, kovy, </w:t>
      </w:r>
      <w:r w:rsidR="00092295">
        <w:rPr>
          <w:rFonts w:ascii="Arial" w:hAnsi="Arial" w:cs="Arial"/>
          <w:sz w:val="22"/>
          <w:szCs w:val="22"/>
        </w:rPr>
        <w:t xml:space="preserve">textil, </w:t>
      </w:r>
      <w:r w:rsidR="00B20712" w:rsidRPr="00B20712">
        <w:rPr>
          <w:rFonts w:ascii="Arial" w:hAnsi="Arial" w:cs="Arial"/>
          <w:sz w:val="22"/>
          <w:szCs w:val="22"/>
        </w:rPr>
        <w:t>jedlé oleje</w:t>
      </w:r>
      <w:r w:rsidR="00092295">
        <w:rPr>
          <w:rFonts w:ascii="Arial" w:hAnsi="Arial" w:cs="Arial"/>
          <w:sz w:val="22"/>
          <w:szCs w:val="22"/>
        </w:rPr>
        <w:t xml:space="preserve"> a </w:t>
      </w:r>
      <w:r w:rsidR="00B20712" w:rsidRPr="00B20712">
        <w:rPr>
          <w:rFonts w:ascii="Arial" w:hAnsi="Arial" w:cs="Arial"/>
          <w:sz w:val="22"/>
          <w:szCs w:val="22"/>
        </w:rPr>
        <w:t>tuky</w:t>
      </w:r>
      <w:r>
        <w:rPr>
          <w:rFonts w:ascii="Arial" w:hAnsi="Arial" w:cs="Arial"/>
          <w:sz w:val="22"/>
          <w:szCs w:val="22"/>
        </w:rPr>
        <w:t>.</w:t>
      </w:r>
    </w:p>
    <w:p w14:paraId="47730551" w14:textId="77777777" w:rsidR="00B20712" w:rsidRPr="00B20712" w:rsidRDefault="00B20712" w:rsidP="00092295">
      <w:pPr>
        <w:jc w:val="both"/>
        <w:rPr>
          <w:rFonts w:ascii="Arial" w:hAnsi="Arial" w:cs="Arial"/>
          <w:sz w:val="22"/>
          <w:szCs w:val="22"/>
        </w:rPr>
      </w:pPr>
    </w:p>
    <w:p w14:paraId="7C851685" w14:textId="2D3EF125" w:rsidR="00B20712" w:rsidRDefault="00B20712" w:rsidP="00B2071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</w:t>
      </w:r>
      <w:proofErr w:type="gramStart"/>
      <w:r w:rsidRPr="00B20712">
        <w:rPr>
          <w:rFonts w:ascii="Arial" w:hAnsi="Arial" w:cs="Arial"/>
          <w:sz w:val="22"/>
          <w:szCs w:val="22"/>
        </w:rPr>
        <w:t xml:space="preserve">jen </w:t>
      </w:r>
      <w:r w:rsidR="00092295">
        <w:rPr>
          <w:rFonts w:ascii="Arial" w:hAnsi="Arial" w:cs="Arial"/>
          <w:sz w:val="22"/>
          <w:szCs w:val="22"/>
        </w:rPr>
        <w:t>,,</w:t>
      </w:r>
      <w:r w:rsidRPr="00B20712">
        <w:rPr>
          <w:rFonts w:ascii="Arial" w:hAnsi="Arial" w:cs="Arial"/>
          <w:sz w:val="22"/>
          <w:szCs w:val="22"/>
        </w:rPr>
        <w:t>MESOH</w:t>
      </w:r>
      <w:proofErr w:type="gramEnd"/>
      <w:r w:rsidR="00092295">
        <w:rPr>
          <w:rFonts w:ascii="Arial" w:hAnsi="Arial" w:cs="Arial"/>
          <w:sz w:val="22"/>
          <w:szCs w:val="22"/>
        </w:rPr>
        <w:t>“</w:t>
      </w:r>
      <w:r w:rsidRPr="00B20712">
        <w:rPr>
          <w:rFonts w:ascii="Arial" w:hAnsi="Arial" w:cs="Arial"/>
          <w:sz w:val="22"/>
          <w:szCs w:val="22"/>
        </w:rPr>
        <w:t xml:space="preserve">), pokud chce získat úlevu z místního poplatku za obecní systém odpadového hospodářství. Účastník tohoto systému je povinen dodržovat pravidla MESOH, která jsou obsažena v „Pravidlech MESOH v obci Strání“ (dále </w:t>
      </w:r>
      <w:proofErr w:type="gramStart"/>
      <w:r w:rsidRPr="00B20712">
        <w:rPr>
          <w:rFonts w:ascii="Arial" w:hAnsi="Arial" w:cs="Arial"/>
          <w:sz w:val="22"/>
          <w:szCs w:val="22"/>
        </w:rPr>
        <w:t xml:space="preserve">jen </w:t>
      </w:r>
      <w:r w:rsidR="00092295">
        <w:rPr>
          <w:rFonts w:ascii="Arial" w:hAnsi="Arial" w:cs="Arial"/>
          <w:sz w:val="22"/>
          <w:szCs w:val="22"/>
        </w:rPr>
        <w:t>,,</w:t>
      </w:r>
      <w:r w:rsidRPr="00B20712">
        <w:rPr>
          <w:rFonts w:ascii="Arial" w:hAnsi="Arial" w:cs="Arial"/>
          <w:sz w:val="22"/>
          <w:szCs w:val="22"/>
        </w:rPr>
        <w:t>pravidla</w:t>
      </w:r>
      <w:proofErr w:type="gramEnd"/>
      <w:r w:rsidRPr="00B20712">
        <w:rPr>
          <w:rFonts w:ascii="Arial" w:hAnsi="Arial" w:cs="Arial"/>
          <w:sz w:val="22"/>
          <w:szCs w:val="22"/>
        </w:rPr>
        <w:t xml:space="preserve"> MESOH</w:t>
      </w:r>
      <w:r w:rsidR="00092295">
        <w:rPr>
          <w:rFonts w:ascii="Arial" w:hAnsi="Arial" w:cs="Arial"/>
          <w:sz w:val="22"/>
          <w:szCs w:val="22"/>
        </w:rPr>
        <w:t>“</w:t>
      </w:r>
      <w:r w:rsidRPr="00B20712">
        <w:rPr>
          <w:rFonts w:ascii="Arial" w:hAnsi="Arial" w:cs="Arial"/>
          <w:sz w:val="22"/>
          <w:szCs w:val="22"/>
        </w:rPr>
        <w:t>). Pravidla MESOH jsou dostupná na internetové stránce obce (http://www.strani.cz) a v odpadových účtech.</w:t>
      </w:r>
    </w:p>
    <w:p w14:paraId="18BDE4BB" w14:textId="77777777" w:rsidR="00B20712" w:rsidRDefault="00B20712" w:rsidP="00B20712"/>
    <w:p w14:paraId="291F76E4" w14:textId="47A21426" w:rsidR="004B7DC8" w:rsidRDefault="00B20712" w:rsidP="00B2071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Pro potřeby svozu a svozové společnosti je nutné, aby byly pytle s tříděným odpadem označeny definovaným čárovým/QR kódem, který dodala obec. Pytle na tříděný odpad a definované čárové/QR kódy je možné vyzvednout na obecním úřadě</w:t>
      </w:r>
      <w:r w:rsidR="00092295">
        <w:rPr>
          <w:rFonts w:ascii="Arial" w:hAnsi="Arial" w:cs="Arial"/>
          <w:sz w:val="22"/>
          <w:szCs w:val="22"/>
        </w:rPr>
        <w:t xml:space="preserve">. </w:t>
      </w:r>
      <w:r w:rsidRPr="00B20712">
        <w:rPr>
          <w:rFonts w:ascii="Arial" w:hAnsi="Arial" w:cs="Arial"/>
          <w:sz w:val="22"/>
          <w:szCs w:val="22"/>
        </w:rPr>
        <w:t>Pytle na tříděný odpad a definované čárové/QR kódy, pokud jsou využity dle evidence svozu, jsou poskytovány zdarma.</w:t>
      </w:r>
    </w:p>
    <w:p w14:paraId="73205CC6" w14:textId="77777777" w:rsidR="00B20712" w:rsidRPr="00B20712" w:rsidRDefault="00B20712" w:rsidP="00B20712">
      <w:pPr>
        <w:jc w:val="both"/>
        <w:rPr>
          <w:rFonts w:ascii="Arial" w:hAnsi="Arial" w:cs="Arial"/>
          <w:sz w:val="22"/>
          <w:szCs w:val="22"/>
        </w:rPr>
      </w:pPr>
    </w:p>
    <w:p w14:paraId="2B9F42C5" w14:textId="77777777" w:rsidR="00B20712" w:rsidRPr="00B20712" w:rsidRDefault="00B20712" w:rsidP="00B20712">
      <w:pPr>
        <w:pStyle w:val="Default"/>
        <w:ind w:left="360"/>
        <w:rPr>
          <w:sz w:val="22"/>
          <w:szCs w:val="22"/>
        </w:rPr>
      </w:pPr>
    </w:p>
    <w:p w14:paraId="3720DBA0" w14:textId="77777777" w:rsidR="004B7DC8" w:rsidRPr="00FB6AE5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9657F4" w14:textId="29B6FA20" w:rsidR="004B7DC8" w:rsidRPr="00FB6AE5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86EB8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B8E269" w14:textId="77777777" w:rsidR="004B7DC8" w:rsidRPr="00FB6AE5" w:rsidRDefault="004B7DC8" w:rsidP="004B7DC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312B9F" w14:textId="49E41C1B" w:rsidR="004B7DC8" w:rsidRPr="00B20712" w:rsidRDefault="00B20712" w:rsidP="004B7D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Nebezpečný odpad lze odevzdávat ve sběrném dvoře, který je umístěn na parcele</w:t>
      </w:r>
      <w:r w:rsidR="005B4838">
        <w:rPr>
          <w:rFonts w:ascii="Arial" w:hAnsi="Arial" w:cs="Arial"/>
          <w:sz w:val="22"/>
          <w:szCs w:val="22"/>
        </w:rPr>
        <w:t xml:space="preserve"> </w:t>
      </w:r>
      <w:r w:rsidRPr="00B20712">
        <w:rPr>
          <w:rFonts w:ascii="Arial" w:hAnsi="Arial" w:cs="Arial"/>
          <w:sz w:val="22"/>
          <w:szCs w:val="22"/>
        </w:rPr>
        <w:t>č. 2983/1 v</w:t>
      </w:r>
      <w:r w:rsidR="005B4838">
        <w:rPr>
          <w:rFonts w:ascii="Arial" w:hAnsi="Arial" w:cs="Arial"/>
          <w:sz w:val="22"/>
          <w:szCs w:val="22"/>
        </w:rPr>
        <w:t xml:space="preserve"> obci Strání, </w:t>
      </w:r>
      <w:r w:rsidRPr="00B20712">
        <w:rPr>
          <w:rFonts w:ascii="Arial" w:hAnsi="Arial" w:cs="Arial"/>
          <w:sz w:val="22"/>
          <w:szCs w:val="22"/>
        </w:rPr>
        <w:t xml:space="preserve">části obce Květná, ulice Slovenská.  </w:t>
      </w:r>
    </w:p>
    <w:p w14:paraId="59DD88DC" w14:textId="77777777" w:rsidR="004B7DC8" w:rsidRPr="00B20712" w:rsidRDefault="004B7DC8" w:rsidP="00B20712">
      <w:pPr>
        <w:jc w:val="both"/>
        <w:rPr>
          <w:rFonts w:ascii="Arial" w:hAnsi="Arial" w:cs="Arial"/>
          <w:sz w:val="22"/>
          <w:szCs w:val="22"/>
        </w:rPr>
      </w:pPr>
    </w:p>
    <w:p w14:paraId="22D83A10" w14:textId="77777777" w:rsidR="004B7DC8" w:rsidRDefault="004B7DC8" w:rsidP="004B7DC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20712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4644564" w14:textId="77777777" w:rsidR="00A521AC" w:rsidRDefault="00A521AC" w:rsidP="00A521AC">
      <w:pPr>
        <w:pStyle w:val="Odstavecseseznamem"/>
        <w:rPr>
          <w:rFonts w:ascii="Arial" w:hAnsi="Arial" w:cs="Arial"/>
        </w:rPr>
      </w:pPr>
    </w:p>
    <w:p w14:paraId="4E1E1DA6" w14:textId="77777777" w:rsidR="00A521AC" w:rsidRDefault="00A521AC" w:rsidP="00A521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90A2FE" w14:textId="77777777" w:rsidR="005B4838" w:rsidRDefault="005B4838" w:rsidP="005B4838">
      <w:pPr>
        <w:pStyle w:val="Odstavecseseznamem"/>
        <w:rPr>
          <w:rFonts w:ascii="Arial" w:hAnsi="Arial" w:cs="Arial"/>
        </w:rPr>
      </w:pPr>
    </w:p>
    <w:p w14:paraId="3E70F538" w14:textId="77777777" w:rsidR="004B7DC8" w:rsidRPr="00641107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E7C4960" w14:textId="1974E173" w:rsidR="004B7DC8" w:rsidRPr="00641107" w:rsidRDefault="004B7DC8" w:rsidP="004B7DC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092295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117AE28" w14:textId="77777777" w:rsidR="004B7DC8" w:rsidRPr="00641107" w:rsidRDefault="004B7DC8" w:rsidP="004B7DC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2BC1A4" w14:textId="77777777" w:rsidR="005B4838" w:rsidRPr="005B4838" w:rsidRDefault="005B4838" w:rsidP="005B483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B4838">
        <w:rPr>
          <w:rFonts w:ascii="Arial" w:hAnsi="Arial" w:cs="Arial"/>
          <w:sz w:val="22"/>
          <w:szCs w:val="22"/>
        </w:rPr>
        <w:t>Objemný odpad lze odevzdávat ve sběrném dvoře, který je umístěn na parcele č. 2983/1 v části obce Květná, ulice Slovenská.</w:t>
      </w:r>
    </w:p>
    <w:p w14:paraId="7CB09355" w14:textId="77777777" w:rsidR="005B4838" w:rsidRPr="005B4838" w:rsidRDefault="005B4838" w:rsidP="005B483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3BC78D8" w14:textId="1D110D4E" w:rsidR="004B7DC8" w:rsidRDefault="005B4838" w:rsidP="005B4838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B4838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  <w:r w:rsidR="004B7DC8" w:rsidRPr="005B4838">
        <w:rPr>
          <w:rFonts w:ascii="Arial" w:hAnsi="Arial" w:cs="Arial"/>
          <w:sz w:val="22"/>
          <w:szCs w:val="22"/>
        </w:rPr>
        <w:t xml:space="preserve"> </w:t>
      </w:r>
    </w:p>
    <w:p w14:paraId="297DD250" w14:textId="77777777" w:rsidR="005B4838" w:rsidRPr="005B4838" w:rsidRDefault="005B4838" w:rsidP="005B483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74BACD" w14:textId="77777777" w:rsidR="004B7DC8" w:rsidRDefault="004B7DC8" w:rsidP="004B7DC8">
      <w:pPr>
        <w:rPr>
          <w:rFonts w:ascii="Arial" w:hAnsi="Arial" w:cs="Arial"/>
          <w:b/>
          <w:sz w:val="22"/>
          <w:szCs w:val="22"/>
        </w:rPr>
      </w:pPr>
    </w:p>
    <w:p w14:paraId="792F3D7C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456B748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C21B1A" w14:textId="77777777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</w:p>
    <w:p w14:paraId="22C0D1C6" w14:textId="77777777" w:rsidR="005B4838" w:rsidRDefault="005B4838" w:rsidP="005B4838">
      <w:pPr>
        <w:widowControl w:val="0"/>
        <w:numPr>
          <w:ilvl w:val="0"/>
          <w:numId w:val="18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4838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5B4838">
        <w:rPr>
          <w:rFonts w:ascii="Arial" w:hAnsi="Arial" w:cs="Arial"/>
          <w:color w:val="00B0F0"/>
          <w:sz w:val="22"/>
          <w:szCs w:val="22"/>
        </w:rPr>
        <w:t>:</w:t>
      </w:r>
      <w:r w:rsidRPr="005B483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697FBC" w14:textId="77777777" w:rsidR="005B4838" w:rsidRPr="005B4838" w:rsidRDefault="005B4838" w:rsidP="005B4838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9C7FD5" w14:textId="06734A1C" w:rsidR="005B4838" w:rsidRDefault="005B4838" w:rsidP="005B4838">
      <w:pPr>
        <w:widowControl w:val="0"/>
        <w:numPr>
          <w:ilvl w:val="0"/>
          <w:numId w:val="19"/>
        </w:numPr>
        <w:jc w:val="both"/>
        <w:rPr>
          <w:rFonts w:ascii="Arial" w:hAnsi="Arial" w:cs="Arial"/>
          <w:iCs/>
          <w:sz w:val="22"/>
          <w:szCs w:val="22"/>
        </w:rPr>
      </w:pPr>
      <w:r w:rsidRPr="005B4838">
        <w:rPr>
          <w:rFonts w:ascii="Arial" w:hAnsi="Arial" w:cs="Arial"/>
          <w:bCs/>
          <w:iCs/>
          <w:sz w:val="22"/>
          <w:szCs w:val="22"/>
        </w:rPr>
        <w:t xml:space="preserve">popelnice o maximálním objemu 240 l, kontejnery o objemu 1 100 l, </w:t>
      </w:r>
      <w:proofErr w:type="gramStart"/>
      <w:r w:rsidRPr="005B4838">
        <w:rPr>
          <w:rFonts w:ascii="Arial" w:hAnsi="Arial" w:cs="Arial"/>
          <w:bCs/>
          <w:iCs/>
          <w:sz w:val="22"/>
          <w:szCs w:val="22"/>
        </w:rPr>
        <w:t>označené  čárovým</w:t>
      </w:r>
      <w:proofErr w:type="gramEnd"/>
      <w:r w:rsidRPr="005B4838">
        <w:rPr>
          <w:rFonts w:ascii="Arial" w:hAnsi="Arial" w:cs="Arial"/>
          <w:bCs/>
          <w:iCs/>
          <w:sz w:val="22"/>
          <w:szCs w:val="22"/>
        </w:rPr>
        <w:t>/QR kódem</w:t>
      </w:r>
      <w:r w:rsidRPr="005B4838">
        <w:rPr>
          <w:rFonts w:ascii="Arial" w:hAnsi="Arial" w:cs="Arial"/>
          <w:iCs/>
          <w:sz w:val="22"/>
          <w:szCs w:val="22"/>
        </w:rPr>
        <w:t>,</w:t>
      </w:r>
    </w:p>
    <w:p w14:paraId="189AE56E" w14:textId="77777777" w:rsidR="005B4838" w:rsidRPr="005B4838" w:rsidRDefault="005B4838" w:rsidP="005B4838">
      <w:pPr>
        <w:widowControl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6B1CBF4E" w14:textId="29E69599" w:rsidR="005B4838" w:rsidRPr="005B4838" w:rsidRDefault="005B4838" w:rsidP="005B4838">
      <w:pPr>
        <w:numPr>
          <w:ilvl w:val="0"/>
          <w:numId w:val="19"/>
        </w:numPr>
        <w:jc w:val="both"/>
        <w:rPr>
          <w:rFonts w:ascii="Arial" w:hAnsi="Arial" w:cs="Arial"/>
          <w:iCs/>
          <w:sz w:val="22"/>
          <w:szCs w:val="22"/>
        </w:rPr>
      </w:pPr>
      <w:r w:rsidRPr="005B4838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8E415F0" w14:textId="77777777" w:rsidR="005B4838" w:rsidRPr="005B4838" w:rsidRDefault="005B4838" w:rsidP="005B4838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712A62BD" w14:textId="77777777" w:rsidR="005B4838" w:rsidRPr="005B4838" w:rsidRDefault="005B4838" w:rsidP="005B4838">
      <w:pPr>
        <w:numPr>
          <w:ilvl w:val="0"/>
          <w:numId w:val="18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B4838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5B4838">
        <w:rPr>
          <w:rFonts w:ascii="Arial" w:hAnsi="Arial" w:cs="Arial"/>
          <w:sz w:val="22"/>
          <w:szCs w:val="22"/>
        </w:rPr>
        <w:br/>
        <w:t>v čl. 3 odst. 4 a 5.</w:t>
      </w:r>
      <w:r w:rsidRPr="005B4838">
        <w:rPr>
          <w:rFonts w:ascii="Arial" w:hAnsi="Arial" w:cs="Arial"/>
          <w:sz w:val="22"/>
          <w:szCs w:val="22"/>
        </w:rPr>
        <w:tab/>
        <w:t xml:space="preserve"> </w:t>
      </w:r>
      <w:r w:rsidRPr="005B4838">
        <w:rPr>
          <w:rFonts w:ascii="Arial" w:hAnsi="Arial" w:cs="Arial"/>
          <w:sz w:val="22"/>
          <w:szCs w:val="22"/>
        </w:rPr>
        <w:br/>
      </w:r>
    </w:p>
    <w:p w14:paraId="021AE29A" w14:textId="77777777" w:rsidR="005B4838" w:rsidRPr="005B4838" w:rsidRDefault="005B4838" w:rsidP="005B4838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B4838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čárovým/QR kódem, který dodala obec.</w:t>
      </w:r>
    </w:p>
    <w:p w14:paraId="6C553510" w14:textId="77777777" w:rsidR="005B4838" w:rsidRPr="005B4838" w:rsidRDefault="005B4838" w:rsidP="005B4838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9BE4953" w14:textId="77777777" w:rsidR="004B7DC8" w:rsidRDefault="004B7DC8" w:rsidP="004B7DC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829F2D" w14:textId="32229548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95E43">
        <w:rPr>
          <w:rFonts w:ascii="Arial" w:hAnsi="Arial" w:cs="Arial"/>
          <w:b/>
          <w:sz w:val="22"/>
          <w:szCs w:val="22"/>
        </w:rPr>
        <w:t>7</w:t>
      </w:r>
    </w:p>
    <w:p w14:paraId="0E2171E5" w14:textId="77777777" w:rsidR="004B7DC8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41B0AED" w14:textId="77777777" w:rsidR="004B7DC8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F6C882" w14:textId="77777777" w:rsidR="009D2037" w:rsidRPr="009D2037" w:rsidRDefault="009D2037" w:rsidP="009D2037"/>
    <w:p w14:paraId="7BF470F9" w14:textId="77777777" w:rsidR="004B7DC8" w:rsidRPr="0031415A" w:rsidRDefault="004B7DC8" w:rsidP="004B7DC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B9EF9B0" w14:textId="77777777" w:rsidR="004B7DC8" w:rsidRDefault="004B7DC8" w:rsidP="004B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CDDD13E" w14:textId="7B22CC1D" w:rsidR="004B7DC8" w:rsidRPr="0031415A" w:rsidRDefault="004B7DC8" w:rsidP="004B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B45E5">
        <w:rPr>
          <w:rFonts w:ascii="Arial" w:hAnsi="Arial" w:cs="Arial"/>
          <w:sz w:val="22"/>
          <w:szCs w:val="22"/>
        </w:rPr>
        <w:t>,</w:t>
      </w:r>
    </w:p>
    <w:p w14:paraId="74B11E8C" w14:textId="00FD5C51" w:rsidR="004B7DC8" w:rsidRDefault="004B7DC8" w:rsidP="004B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4B45E5">
        <w:rPr>
          <w:rFonts w:ascii="Arial" w:hAnsi="Arial" w:cs="Arial"/>
          <w:sz w:val="22"/>
          <w:szCs w:val="22"/>
        </w:rPr>
        <w:t>,</w:t>
      </w:r>
    </w:p>
    <w:p w14:paraId="49EDD7B2" w14:textId="2B8BF20F" w:rsidR="004B7DC8" w:rsidRDefault="004B7DC8" w:rsidP="004B7DC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  <w:r w:rsidR="004B45E5">
        <w:rPr>
          <w:rFonts w:ascii="Arial" w:hAnsi="Arial" w:cs="Arial"/>
          <w:sz w:val="22"/>
          <w:szCs w:val="22"/>
        </w:rPr>
        <w:t>,</w:t>
      </w:r>
    </w:p>
    <w:p w14:paraId="63571DD8" w14:textId="77777777" w:rsidR="004B7DC8" w:rsidRPr="0031415A" w:rsidRDefault="004B7DC8" w:rsidP="00895E4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0CB5A" w14:textId="56284733" w:rsidR="004B7DC8" w:rsidRPr="00843541" w:rsidRDefault="004B7DC8" w:rsidP="004B7DC8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461BC9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D2037" w:rsidRPr="009D2037">
        <w:rPr>
          <w:rFonts w:ascii="Arial" w:hAnsi="Arial" w:cs="Arial"/>
          <w:iCs/>
          <w:color w:val="000000" w:themeColor="text1"/>
          <w:sz w:val="22"/>
          <w:szCs w:val="22"/>
        </w:rPr>
        <w:t xml:space="preserve">ve </w:t>
      </w:r>
      <w:r w:rsidR="009D2037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9D2037" w:rsidRPr="009D2037">
        <w:rPr>
          <w:rFonts w:ascii="Arial" w:hAnsi="Arial" w:cs="Arial"/>
          <w:iCs/>
          <w:color w:val="000000" w:themeColor="text1"/>
          <w:sz w:val="22"/>
          <w:szCs w:val="22"/>
        </w:rPr>
        <w:t>běrném dvoře,</w:t>
      </w:r>
      <w:r w:rsidR="009D2037" w:rsidRPr="009D2037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9D2037" w:rsidRPr="00B20712">
        <w:rPr>
          <w:rFonts w:ascii="Arial" w:hAnsi="Arial" w:cs="Arial"/>
          <w:sz w:val="22"/>
          <w:szCs w:val="22"/>
        </w:rPr>
        <w:t>který je umístěn na parcele</w:t>
      </w:r>
      <w:r w:rsidR="009D2037">
        <w:rPr>
          <w:rFonts w:ascii="Arial" w:hAnsi="Arial" w:cs="Arial"/>
          <w:sz w:val="22"/>
          <w:szCs w:val="22"/>
        </w:rPr>
        <w:t xml:space="preserve"> </w:t>
      </w:r>
      <w:r w:rsidR="009D2037" w:rsidRPr="00B20712">
        <w:rPr>
          <w:rFonts w:ascii="Arial" w:hAnsi="Arial" w:cs="Arial"/>
          <w:sz w:val="22"/>
          <w:szCs w:val="22"/>
        </w:rPr>
        <w:t>č. 2983/1 v</w:t>
      </w:r>
      <w:r w:rsidR="009D2037">
        <w:rPr>
          <w:rFonts w:ascii="Arial" w:hAnsi="Arial" w:cs="Arial"/>
          <w:sz w:val="22"/>
          <w:szCs w:val="22"/>
        </w:rPr>
        <w:t xml:space="preserve"> obci Strání, </w:t>
      </w:r>
      <w:r w:rsidR="009D2037" w:rsidRPr="00B20712">
        <w:rPr>
          <w:rFonts w:ascii="Arial" w:hAnsi="Arial" w:cs="Arial"/>
          <w:sz w:val="22"/>
          <w:szCs w:val="22"/>
        </w:rPr>
        <w:t>části obce Květná, ulice Slovenská.</w:t>
      </w:r>
    </w:p>
    <w:p w14:paraId="2525F40B" w14:textId="77777777" w:rsidR="004B7DC8" w:rsidRPr="0051226B" w:rsidRDefault="004B7DC8" w:rsidP="004B7DC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85D45B" w14:textId="77777777" w:rsidR="004B7DC8" w:rsidRDefault="004B7DC8" w:rsidP="00F01496">
      <w:pPr>
        <w:jc w:val="both"/>
        <w:rPr>
          <w:rFonts w:ascii="Arial" w:hAnsi="Arial" w:cs="Arial"/>
          <w:sz w:val="22"/>
          <w:szCs w:val="22"/>
        </w:rPr>
      </w:pPr>
    </w:p>
    <w:p w14:paraId="16724930" w14:textId="77777777" w:rsidR="004B7DC8" w:rsidRDefault="004B7DC8" w:rsidP="004B7DC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6E7FF1" w14:textId="014388EE" w:rsidR="004B7DC8" w:rsidRPr="00FB6AE5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95E43">
        <w:rPr>
          <w:rFonts w:ascii="Arial" w:hAnsi="Arial" w:cs="Arial"/>
          <w:b/>
          <w:sz w:val="22"/>
          <w:szCs w:val="22"/>
        </w:rPr>
        <w:t>8</w:t>
      </w:r>
    </w:p>
    <w:p w14:paraId="5F2F21A8" w14:textId="77777777" w:rsidR="004B7DC8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2E2B1375" w14:textId="798176E9" w:rsidR="004B7DC8" w:rsidRDefault="004B7DC8" w:rsidP="004B7DC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59638C9" w14:textId="77777777" w:rsidR="004B7DC8" w:rsidRDefault="004B7DC8" w:rsidP="004B7DC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2F0D4339" w14:textId="77777777" w:rsidR="004B7DC8" w:rsidRDefault="004B7DC8" w:rsidP="004B7DC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AD8B122" w14:textId="04A822F2" w:rsidR="004B7DC8" w:rsidRPr="00F45D43" w:rsidRDefault="004B7DC8" w:rsidP="004B7DC8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6C0878">
        <w:rPr>
          <w:rFonts w:ascii="Arial" w:hAnsi="Arial" w:cs="Arial"/>
          <w:i/>
          <w:iCs/>
          <w:sz w:val="22"/>
          <w:szCs w:val="22"/>
        </w:rPr>
        <w:t xml:space="preserve"> </w:t>
      </w:r>
      <w:r w:rsidR="006C0878" w:rsidRPr="006C0878">
        <w:rPr>
          <w:rFonts w:ascii="Arial" w:hAnsi="Arial" w:cs="Arial"/>
          <w:sz w:val="22"/>
          <w:szCs w:val="22"/>
        </w:rPr>
        <w:t>na skládku</w:t>
      </w:r>
      <w:r w:rsidR="006C0878">
        <w:t xml:space="preserve"> </w:t>
      </w:r>
      <w:r w:rsidR="006C0878" w:rsidRPr="006C0878">
        <w:rPr>
          <w:rFonts w:ascii="Arial" w:hAnsi="Arial" w:cs="Arial"/>
          <w:sz w:val="22"/>
          <w:szCs w:val="22"/>
        </w:rPr>
        <w:t xml:space="preserve">stavebních, demoličních odpadů Strání – </w:t>
      </w:r>
      <w:proofErr w:type="spellStart"/>
      <w:r w:rsidR="006C0878" w:rsidRPr="006C0878">
        <w:rPr>
          <w:rFonts w:ascii="Arial" w:hAnsi="Arial" w:cs="Arial"/>
          <w:sz w:val="22"/>
          <w:szCs w:val="22"/>
        </w:rPr>
        <w:t>Jahodná</w:t>
      </w:r>
      <w:proofErr w:type="spellEnd"/>
      <w:r w:rsidR="006C0878" w:rsidRPr="006C0878">
        <w:rPr>
          <w:rFonts w:ascii="Arial" w:hAnsi="Arial" w:cs="Arial"/>
          <w:sz w:val="22"/>
          <w:szCs w:val="22"/>
        </w:rPr>
        <w:t>, která je umístěna na parcele č. 1277 v </w:t>
      </w:r>
      <w:proofErr w:type="spellStart"/>
      <w:r w:rsidR="006C0878" w:rsidRPr="006C0878">
        <w:rPr>
          <w:rFonts w:ascii="Arial" w:hAnsi="Arial" w:cs="Arial"/>
          <w:sz w:val="22"/>
          <w:szCs w:val="22"/>
        </w:rPr>
        <w:t>k.ú</w:t>
      </w:r>
      <w:proofErr w:type="spellEnd"/>
      <w:r w:rsidR="006C0878" w:rsidRPr="006C0878">
        <w:rPr>
          <w:rFonts w:ascii="Arial" w:hAnsi="Arial" w:cs="Arial"/>
          <w:sz w:val="22"/>
          <w:szCs w:val="22"/>
        </w:rPr>
        <w:t>. Strání.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102D82" w14:textId="77777777" w:rsidR="004B7DC8" w:rsidRDefault="004B7DC8" w:rsidP="004B7DC8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CE5CFB5" w14:textId="77777777" w:rsidR="004B7DC8" w:rsidRDefault="004B7DC8" w:rsidP="004B7DC8">
      <w:pPr>
        <w:rPr>
          <w:rFonts w:ascii="Arial" w:hAnsi="Arial" w:cs="Arial"/>
          <w:b/>
          <w:sz w:val="22"/>
          <w:szCs w:val="22"/>
        </w:rPr>
      </w:pPr>
    </w:p>
    <w:p w14:paraId="675E119E" w14:textId="77777777" w:rsidR="004B7DC8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</w:p>
    <w:p w14:paraId="1ED6C373" w14:textId="145B46B3" w:rsidR="004B7DC8" w:rsidRPr="001D113B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95E43">
        <w:rPr>
          <w:rFonts w:ascii="Arial" w:hAnsi="Arial" w:cs="Arial"/>
          <w:b/>
          <w:sz w:val="22"/>
          <w:szCs w:val="22"/>
        </w:rPr>
        <w:t>9</w:t>
      </w:r>
    </w:p>
    <w:p w14:paraId="3014DF95" w14:textId="77777777" w:rsidR="004B7DC8" w:rsidRPr="00680CEA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BD21193" w14:textId="77777777" w:rsidR="004B7DC8" w:rsidRPr="001D113B" w:rsidRDefault="004B7DC8" w:rsidP="004B7DC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F901F4" w14:textId="32D1F611" w:rsidR="004B7DC8" w:rsidRDefault="004B7DC8" w:rsidP="004B7DC8">
      <w:pPr>
        <w:spacing w:before="120" w:line="288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Hlk54595723"/>
      <w:r w:rsidRPr="006C087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C0878">
        <w:rPr>
          <w:rFonts w:ascii="Arial" w:hAnsi="Arial" w:cs="Arial"/>
          <w:sz w:val="22"/>
          <w:szCs w:val="22"/>
        </w:rPr>
        <w:t xml:space="preserve">č. </w:t>
      </w:r>
      <w:r w:rsidR="006C0878" w:rsidRPr="006C0878">
        <w:rPr>
          <w:rFonts w:ascii="Arial" w:hAnsi="Arial" w:cs="Arial"/>
          <w:sz w:val="22"/>
          <w:szCs w:val="22"/>
        </w:rPr>
        <w:t>1</w:t>
      </w:r>
      <w:r w:rsidRPr="006C0878">
        <w:rPr>
          <w:rFonts w:ascii="Arial" w:hAnsi="Arial" w:cs="Arial"/>
          <w:sz w:val="22"/>
          <w:szCs w:val="22"/>
        </w:rPr>
        <w:t>/</w:t>
      </w:r>
      <w:r w:rsidR="006C0878" w:rsidRPr="006C0878">
        <w:rPr>
          <w:rFonts w:ascii="Arial" w:hAnsi="Arial" w:cs="Arial"/>
          <w:sz w:val="22"/>
          <w:szCs w:val="22"/>
        </w:rPr>
        <w:t>2021</w:t>
      </w:r>
      <w:r w:rsidR="004B45E5">
        <w:rPr>
          <w:rFonts w:ascii="Arial" w:hAnsi="Arial" w:cs="Arial"/>
          <w:sz w:val="22"/>
          <w:szCs w:val="22"/>
        </w:rPr>
        <w:t>,</w:t>
      </w:r>
      <w:r w:rsidR="006C0878" w:rsidRPr="006C0878">
        <w:rPr>
          <w:rFonts w:ascii="Arial" w:hAnsi="Arial" w:cs="Arial"/>
          <w:sz w:val="22"/>
          <w:szCs w:val="22"/>
        </w:rPr>
        <w:t xml:space="preserve"> </w:t>
      </w:r>
      <w:r w:rsidR="006C0878" w:rsidRPr="006C0878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 w:rsidR="006C0878" w:rsidRPr="006C0878">
        <w:rPr>
          <w:rFonts w:ascii="Arial" w:hAnsi="Arial" w:cs="Arial"/>
          <w:sz w:val="22"/>
          <w:szCs w:val="22"/>
        </w:rPr>
        <w:t xml:space="preserve">, </w:t>
      </w:r>
      <w:r w:rsidRPr="006C0878">
        <w:rPr>
          <w:rFonts w:ascii="Arial" w:hAnsi="Arial" w:cs="Arial"/>
          <w:sz w:val="22"/>
          <w:szCs w:val="22"/>
        </w:rPr>
        <w:t xml:space="preserve">ze dne </w:t>
      </w:r>
      <w:r w:rsidR="006C0878" w:rsidRPr="006C0878">
        <w:rPr>
          <w:rFonts w:ascii="Arial" w:hAnsi="Arial" w:cs="Arial"/>
          <w:sz w:val="22"/>
          <w:szCs w:val="22"/>
        </w:rPr>
        <w:t>3.12.2021</w:t>
      </w:r>
      <w:r w:rsidR="006C0878" w:rsidRPr="006C0878">
        <w:rPr>
          <w:rFonts w:ascii="Arial" w:hAnsi="Arial" w:cs="Arial"/>
          <w:color w:val="0070C0"/>
          <w:sz w:val="22"/>
          <w:szCs w:val="22"/>
        </w:rPr>
        <w:t>.</w:t>
      </w:r>
    </w:p>
    <w:p w14:paraId="3BC2D74F" w14:textId="77777777" w:rsidR="006C0878" w:rsidRPr="006C0878" w:rsidRDefault="006C0878" w:rsidP="004B7DC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CCC767" w14:textId="707B2D3B" w:rsidR="004B7DC8" w:rsidRPr="001D113B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95E43">
        <w:rPr>
          <w:rFonts w:ascii="Arial" w:hAnsi="Arial" w:cs="Arial"/>
          <w:b/>
          <w:sz w:val="22"/>
          <w:szCs w:val="22"/>
        </w:rPr>
        <w:t>0</w:t>
      </w:r>
    </w:p>
    <w:p w14:paraId="7E0AAB7B" w14:textId="77777777" w:rsidR="004B7DC8" w:rsidRPr="00074576" w:rsidRDefault="004B7DC8" w:rsidP="004B7DC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61918E" w14:textId="77777777" w:rsidR="004B7DC8" w:rsidRPr="001D113B" w:rsidRDefault="004B7DC8" w:rsidP="004B7DC8">
      <w:pPr>
        <w:jc w:val="center"/>
        <w:rPr>
          <w:rFonts w:ascii="Arial" w:hAnsi="Arial" w:cs="Arial"/>
          <w:b/>
          <w:sz w:val="22"/>
          <w:szCs w:val="22"/>
        </w:rPr>
      </w:pPr>
    </w:p>
    <w:p w14:paraId="40832C4A" w14:textId="77777777" w:rsidR="00895E43" w:rsidRDefault="00895E43" w:rsidP="00895E43">
      <w:pPr>
        <w:pStyle w:val="Odstavec"/>
        <w:jc w:val="center"/>
      </w:pPr>
      <w:r>
        <w:t>Tato vyhláška nabývá účinnosti dnem 1. ledna 2025.</w:t>
      </w:r>
    </w:p>
    <w:p w14:paraId="7B09C26F" w14:textId="77777777" w:rsidR="00F01496" w:rsidRDefault="00F01496" w:rsidP="004B7DC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CE4D9C" w14:textId="77777777" w:rsidR="00F01496" w:rsidRDefault="00F01496" w:rsidP="004B7DC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6C71" w:rsidRPr="003A7209" w14:paraId="20DCE0E7" w14:textId="77777777" w:rsidTr="00761DB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5F237" w14:textId="77777777" w:rsidR="00416C71" w:rsidRPr="003A7209" w:rsidRDefault="00416C71" w:rsidP="00761DB7">
            <w:pPr>
              <w:pStyle w:val="PodpisovePole"/>
            </w:pPr>
            <w:r w:rsidRPr="003A7209">
              <w:t>Antonín Popelka v. r.</w:t>
            </w:r>
            <w:r w:rsidRPr="003A7209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9E041" w14:textId="77777777" w:rsidR="00416C71" w:rsidRPr="003A7209" w:rsidRDefault="00416C71" w:rsidP="00761DB7">
            <w:pPr>
              <w:pStyle w:val="PodpisovePole"/>
            </w:pPr>
            <w:r w:rsidRPr="003A7209">
              <w:t>Josef Popelka v. r.</w:t>
            </w:r>
            <w:r w:rsidRPr="003A7209">
              <w:br/>
              <w:t xml:space="preserve"> místostarosta</w:t>
            </w:r>
          </w:p>
        </w:tc>
      </w:tr>
    </w:tbl>
    <w:p w14:paraId="749287C6" w14:textId="77777777" w:rsidR="00A521AC" w:rsidRDefault="00A521AC" w:rsidP="00416C71">
      <w:pPr>
        <w:rPr>
          <w:rFonts w:ascii="Arial" w:hAnsi="Arial" w:cs="Arial"/>
        </w:rPr>
      </w:pPr>
    </w:p>
    <w:p w14:paraId="38A6F501" w14:textId="77777777" w:rsidR="00A521AC" w:rsidRDefault="00A521AC" w:rsidP="00416C71">
      <w:pPr>
        <w:rPr>
          <w:rFonts w:ascii="Arial" w:hAnsi="Arial" w:cs="Arial"/>
        </w:rPr>
      </w:pPr>
    </w:p>
    <w:p w14:paraId="64DC2409" w14:textId="77777777" w:rsidR="00A521AC" w:rsidRDefault="00A521AC" w:rsidP="00416C71">
      <w:pPr>
        <w:rPr>
          <w:rFonts w:ascii="Arial" w:hAnsi="Arial" w:cs="Arial"/>
        </w:rPr>
      </w:pPr>
    </w:p>
    <w:p w14:paraId="6E91C616" w14:textId="3BD9A662" w:rsidR="00180784" w:rsidRPr="00A521AC" w:rsidRDefault="00416C71">
      <w:pPr>
        <w:rPr>
          <w:rFonts w:ascii="Arial" w:hAnsi="Arial" w:cs="Arial"/>
        </w:rPr>
      </w:pPr>
      <w:r w:rsidRPr="003A7209">
        <w:rPr>
          <w:rFonts w:ascii="Arial" w:hAnsi="Arial" w:cs="Arial"/>
        </w:rPr>
        <w:t xml:space="preserve"> </w:t>
      </w:r>
    </w:p>
    <w:sectPr w:rsidR="00180784" w:rsidRPr="00A521AC" w:rsidSect="00A521AC">
      <w:footerReference w:type="default" r:id="rId7"/>
      <w:pgSz w:w="11906" w:h="16838"/>
      <w:pgMar w:top="56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EE19" w14:textId="77777777" w:rsidR="00651E28" w:rsidRDefault="00651E28" w:rsidP="004B7DC8">
      <w:r>
        <w:separator/>
      </w:r>
    </w:p>
  </w:endnote>
  <w:endnote w:type="continuationSeparator" w:id="0">
    <w:p w14:paraId="51A9224E" w14:textId="77777777" w:rsidR="00651E28" w:rsidRDefault="00651E28" w:rsidP="004B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8E93" w14:textId="77777777" w:rsidR="00D0640E" w:rsidRDefault="00D0640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A53718D" w14:textId="77777777" w:rsidR="00D0640E" w:rsidRDefault="00D064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9BF4" w14:textId="77777777" w:rsidR="00651E28" w:rsidRDefault="00651E28" w:rsidP="004B7DC8">
      <w:r>
        <w:separator/>
      </w:r>
    </w:p>
  </w:footnote>
  <w:footnote w:type="continuationSeparator" w:id="0">
    <w:p w14:paraId="74D6F5C2" w14:textId="77777777" w:rsidR="00651E28" w:rsidRDefault="00651E28" w:rsidP="004B7DC8">
      <w:r>
        <w:continuationSeparator/>
      </w:r>
    </w:p>
  </w:footnote>
  <w:footnote w:id="1">
    <w:p w14:paraId="5DC07871" w14:textId="77777777" w:rsidR="004B7DC8" w:rsidRPr="00DF28D8" w:rsidRDefault="004B7DC8" w:rsidP="004B7DC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D97918" w14:textId="77777777" w:rsidR="004B7DC8" w:rsidRDefault="004B7DC8" w:rsidP="004B7DC8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347B87"/>
    <w:multiLevelType w:val="hybridMultilevel"/>
    <w:tmpl w:val="57B4F6A8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7063738">
    <w:abstractNumId w:val="18"/>
  </w:num>
  <w:num w:numId="2" w16cid:durableId="1969891044">
    <w:abstractNumId w:val="13"/>
  </w:num>
  <w:num w:numId="3" w16cid:durableId="324475035">
    <w:abstractNumId w:val="6"/>
  </w:num>
  <w:num w:numId="4" w16cid:durableId="1329939213">
    <w:abstractNumId w:val="16"/>
  </w:num>
  <w:num w:numId="5" w16cid:durableId="1118597054">
    <w:abstractNumId w:val="12"/>
  </w:num>
  <w:num w:numId="6" w16cid:durableId="896667740">
    <w:abstractNumId w:val="8"/>
  </w:num>
  <w:num w:numId="7" w16cid:durableId="1537549237">
    <w:abstractNumId w:val="4"/>
  </w:num>
  <w:num w:numId="8" w16cid:durableId="2089686656">
    <w:abstractNumId w:val="0"/>
  </w:num>
  <w:num w:numId="9" w16cid:durableId="1493912072">
    <w:abstractNumId w:val="11"/>
  </w:num>
  <w:num w:numId="10" w16cid:durableId="1340350849">
    <w:abstractNumId w:val="5"/>
  </w:num>
  <w:num w:numId="11" w16cid:durableId="1244099433">
    <w:abstractNumId w:val="1"/>
  </w:num>
  <w:num w:numId="12" w16cid:durableId="446121495">
    <w:abstractNumId w:val="9"/>
  </w:num>
  <w:num w:numId="13" w16cid:durableId="617032623">
    <w:abstractNumId w:val="7"/>
  </w:num>
  <w:num w:numId="14" w16cid:durableId="751008560">
    <w:abstractNumId w:val="17"/>
  </w:num>
  <w:num w:numId="15" w16cid:durableId="605776335">
    <w:abstractNumId w:val="14"/>
  </w:num>
  <w:num w:numId="16" w16cid:durableId="420681310">
    <w:abstractNumId w:val="10"/>
  </w:num>
  <w:num w:numId="17" w16cid:durableId="1912420454">
    <w:abstractNumId w:val="2"/>
  </w:num>
  <w:num w:numId="18" w16cid:durableId="433289456">
    <w:abstractNumId w:val="3"/>
  </w:num>
  <w:num w:numId="19" w16cid:durableId="11997342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C8"/>
    <w:rsid w:val="0000095F"/>
    <w:rsid w:val="00023C6F"/>
    <w:rsid w:val="00092295"/>
    <w:rsid w:val="001120FD"/>
    <w:rsid w:val="00180784"/>
    <w:rsid w:val="0027736F"/>
    <w:rsid w:val="0041470B"/>
    <w:rsid w:val="00416C71"/>
    <w:rsid w:val="00461BC9"/>
    <w:rsid w:val="004B45E5"/>
    <w:rsid w:val="004B7DC8"/>
    <w:rsid w:val="005B4838"/>
    <w:rsid w:val="00651E28"/>
    <w:rsid w:val="0065361D"/>
    <w:rsid w:val="006C0878"/>
    <w:rsid w:val="007245AD"/>
    <w:rsid w:val="008136D0"/>
    <w:rsid w:val="00893657"/>
    <w:rsid w:val="00895E43"/>
    <w:rsid w:val="008B3560"/>
    <w:rsid w:val="009D2037"/>
    <w:rsid w:val="00A10007"/>
    <w:rsid w:val="00A521AC"/>
    <w:rsid w:val="00A5444B"/>
    <w:rsid w:val="00A71A5F"/>
    <w:rsid w:val="00B20712"/>
    <w:rsid w:val="00B442A1"/>
    <w:rsid w:val="00C10905"/>
    <w:rsid w:val="00C56C70"/>
    <w:rsid w:val="00C9593B"/>
    <w:rsid w:val="00D0640E"/>
    <w:rsid w:val="00D71BF5"/>
    <w:rsid w:val="00D8289F"/>
    <w:rsid w:val="00D82ADA"/>
    <w:rsid w:val="00D95C8F"/>
    <w:rsid w:val="00E00AD8"/>
    <w:rsid w:val="00F01496"/>
    <w:rsid w:val="00F86EB8"/>
    <w:rsid w:val="00FD1FB9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A4A5"/>
  <w15:chartTrackingRefBased/>
  <w15:docId w15:val="{9F7BC8C4-3551-4F37-A4FE-F9A9C1A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4B7DC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B7DC8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4B7DC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4B7DC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4B7DC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7DC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B7DC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4B7DC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B7DC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B7DC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4B7DC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B7DC8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4B7DC8"/>
    <w:rPr>
      <w:vertAlign w:val="superscript"/>
    </w:rPr>
  </w:style>
  <w:style w:type="paragraph" w:customStyle="1" w:styleId="NormlnIMP">
    <w:name w:val="Normální_IMP"/>
    <w:basedOn w:val="Normln"/>
    <w:rsid w:val="004B7DC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4B7D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B7D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B7DC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4B7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4B7DC8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qFormat/>
    <w:rsid w:val="00416C7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16C7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988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Obec Strání</cp:lastModifiedBy>
  <cp:revision>2</cp:revision>
  <cp:lastPrinted>2024-10-17T12:39:00Z</cp:lastPrinted>
  <dcterms:created xsi:type="dcterms:W3CDTF">2024-12-17T08:25:00Z</dcterms:created>
  <dcterms:modified xsi:type="dcterms:W3CDTF">2024-12-17T08:25:00Z</dcterms:modified>
</cp:coreProperties>
</file>