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890" w:rsidRPr="00CE089D" w:rsidRDefault="00B30890" w:rsidP="00B30890">
      <w:pPr>
        <w:pStyle w:val="Zkladntext"/>
        <w:jc w:val="center"/>
        <w:rPr>
          <w:rFonts w:ascii="Arial" w:hAnsi="Arial" w:cs="Arial"/>
          <w:b/>
          <w:bCs/>
          <w:smallCaps/>
          <w:sz w:val="40"/>
          <w:szCs w:val="40"/>
        </w:rPr>
      </w:pPr>
      <w:r w:rsidRPr="00CE089D">
        <w:rPr>
          <w:rFonts w:ascii="Arial" w:hAnsi="Arial" w:cs="Arial"/>
          <w:b/>
          <w:bCs/>
          <w:smallCaps/>
          <w:sz w:val="40"/>
          <w:szCs w:val="40"/>
        </w:rPr>
        <w:t>M Ě S T O   Š T Ě T Í</w:t>
      </w:r>
    </w:p>
    <w:p w:rsidR="00B30890" w:rsidRPr="00CE089D" w:rsidRDefault="00B30890" w:rsidP="00B30890">
      <w:pPr>
        <w:pStyle w:val="Zkladntext"/>
        <w:jc w:val="center"/>
        <w:rPr>
          <w:rFonts w:ascii="Arial" w:hAnsi="Arial" w:cs="Arial"/>
          <w:b/>
        </w:rPr>
      </w:pPr>
    </w:p>
    <w:p w:rsidR="00B30890" w:rsidRPr="00CE089D" w:rsidRDefault="00F6504D" w:rsidP="00C07FA9">
      <w:pPr>
        <w:pStyle w:val="Zkladntext"/>
        <w:jc w:val="left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2515870</wp:posOffset>
            </wp:positionH>
            <wp:positionV relativeFrom="paragraph">
              <wp:align>top</wp:align>
            </wp:positionV>
            <wp:extent cx="842010" cy="975360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97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7FA9">
        <w:rPr>
          <w:rFonts w:ascii="Arial" w:hAnsi="Arial" w:cs="Arial"/>
          <w:b/>
        </w:rPr>
        <w:br w:type="textWrapping" w:clear="all"/>
      </w:r>
    </w:p>
    <w:p w:rsidR="00B30890" w:rsidRDefault="00B30890" w:rsidP="00DD0787">
      <w:pPr>
        <w:jc w:val="center"/>
        <w:rPr>
          <w:rFonts w:ascii="Arial" w:hAnsi="Arial" w:cs="Arial"/>
          <w:b/>
          <w:sz w:val="32"/>
          <w:szCs w:val="32"/>
        </w:rPr>
      </w:pPr>
      <w:r w:rsidRPr="004B7E41">
        <w:rPr>
          <w:rFonts w:ascii="Arial" w:hAnsi="Arial" w:cs="Arial"/>
          <w:b/>
          <w:sz w:val="32"/>
          <w:szCs w:val="32"/>
        </w:rPr>
        <w:t xml:space="preserve">Obecně závazná vyhláška č. </w:t>
      </w:r>
      <w:r w:rsidR="009B5EE6">
        <w:rPr>
          <w:rFonts w:ascii="Arial" w:hAnsi="Arial" w:cs="Arial"/>
          <w:b/>
          <w:sz w:val="32"/>
          <w:szCs w:val="32"/>
        </w:rPr>
        <w:t>…</w:t>
      </w:r>
      <w:r w:rsidR="0009588C">
        <w:rPr>
          <w:rFonts w:ascii="Arial" w:hAnsi="Arial" w:cs="Arial"/>
          <w:b/>
          <w:sz w:val="32"/>
          <w:szCs w:val="32"/>
        </w:rPr>
        <w:t>…</w:t>
      </w:r>
      <w:r w:rsidRPr="004B7E41">
        <w:rPr>
          <w:rFonts w:ascii="Arial" w:hAnsi="Arial" w:cs="Arial"/>
          <w:b/>
          <w:sz w:val="32"/>
          <w:szCs w:val="32"/>
        </w:rPr>
        <w:t>,</w:t>
      </w:r>
    </w:p>
    <w:p w:rsidR="009B5EE6" w:rsidRDefault="009B5EE6" w:rsidP="00B308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kterou se mění Obecně závazná vyhláška č. 1/2021, </w:t>
      </w:r>
    </w:p>
    <w:p w:rsidR="00EA31E3" w:rsidRDefault="00B30890" w:rsidP="00B3089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E089D">
        <w:rPr>
          <w:rFonts w:ascii="Arial" w:hAnsi="Arial" w:cs="Arial"/>
          <w:b/>
          <w:sz w:val="28"/>
          <w:szCs w:val="28"/>
        </w:rPr>
        <w:t xml:space="preserve">o </w:t>
      </w:r>
      <w:r>
        <w:rPr>
          <w:rFonts w:ascii="Arial" w:hAnsi="Arial" w:cs="Arial"/>
          <w:b/>
          <w:sz w:val="28"/>
          <w:szCs w:val="28"/>
        </w:rPr>
        <w:t>místním poplatku za užívání veřejného prostranství</w:t>
      </w:r>
      <w:r w:rsidRPr="00CE089D">
        <w:rPr>
          <w:rFonts w:ascii="Arial" w:hAnsi="Arial" w:cs="Arial"/>
          <w:b/>
          <w:sz w:val="28"/>
          <w:szCs w:val="28"/>
        </w:rPr>
        <w:t xml:space="preserve"> </w:t>
      </w:r>
    </w:p>
    <w:p w:rsidR="00B30890" w:rsidRPr="00B30890" w:rsidRDefault="00B30890" w:rsidP="00B30890">
      <w:pPr>
        <w:spacing w:after="0"/>
        <w:jc w:val="center"/>
        <w:rPr>
          <w:rFonts w:ascii="Arial" w:hAnsi="Arial" w:cs="Arial"/>
          <w:sz w:val="24"/>
          <w:szCs w:val="28"/>
        </w:rPr>
      </w:pPr>
    </w:p>
    <w:p w:rsidR="00EA31E3" w:rsidRPr="004B7E41" w:rsidRDefault="00C07F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F95A25">
        <w:rPr>
          <w:rFonts w:ascii="Arial" w:hAnsi="Arial" w:cs="Arial"/>
          <w:i/>
          <w:szCs w:val="16"/>
        </w:rPr>
        <w:t xml:space="preserve">Zastupitelstvo </w:t>
      </w:r>
      <w:r w:rsidR="00837740">
        <w:rPr>
          <w:rFonts w:ascii="Arial" w:hAnsi="Arial" w:cs="Arial"/>
          <w:i/>
          <w:szCs w:val="16"/>
        </w:rPr>
        <w:t>M</w:t>
      </w:r>
      <w:r w:rsidR="00EA31E3" w:rsidRPr="00F95A25">
        <w:rPr>
          <w:rFonts w:ascii="Arial" w:hAnsi="Arial" w:cs="Arial"/>
          <w:i/>
          <w:szCs w:val="16"/>
        </w:rPr>
        <w:t xml:space="preserve">ěsta Štětí se na svém zasedání dne </w:t>
      </w:r>
      <w:r w:rsidR="009B5938">
        <w:rPr>
          <w:rFonts w:ascii="Arial" w:hAnsi="Arial" w:cs="Arial"/>
          <w:i/>
          <w:szCs w:val="16"/>
        </w:rPr>
        <w:t>23.02.2023</w:t>
      </w:r>
      <w:r w:rsidR="00EA31E3" w:rsidRPr="004B7E41">
        <w:rPr>
          <w:rFonts w:ascii="Arial" w:hAnsi="Arial" w:cs="Arial"/>
          <w:i/>
          <w:szCs w:val="16"/>
        </w:rPr>
        <w:t xml:space="preserve"> usnesením č. </w:t>
      </w:r>
      <w:r w:rsidR="009B5938">
        <w:rPr>
          <w:rFonts w:ascii="Arial" w:hAnsi="Arial" w:cs="Arial"/>
          <w:i/>
          <w:szCs w:val="16"/>
        </w:rPr>
        <w:t>2023/</w:t>
      </w:r>
      <w:r w:rsidR="0009588C">
        <w:rPr>
          <w:rFonts w:ascii="Arial" w:hAnsi="Arial" w:cs="Arial"/>
          <w:i/>
          <w:szCs w:val="16"/>
        </w:rPr>
        <w:t xml:space="preserve">3/86 </w:t>
      </w:r>
      <w:r w:rsidR="00EA31E3" w:rsidRPr="004B7E41">
        <w:rPr>
          <w:rFonts w:ascii="Arial" w:hAnsi="Arial" w:cs="Arial"/>
          <w:i/>
          <w:szCs w:val="16"/>
        </w:rPr>
        <w:t xml:space="preserve"> usneslo vydat na základě ustanovení</w:t>
      </w:r>
      <w:r w:rsidR="00B60373" w:rsidRPr="004B7E41">
        <w:rPr>
          <w:rFonts w:ascii="Arial" w:hAnsi="Arial" w:cs="Arial"/>
          <w:szCs w:val="16"/>
        </w:rPr>
        <w:t xml:space="preserve"> </w:t>
      </w:r>
      <w:r w:rsidR="00BA10C3" w:rsidRPr="004B7E41">
        <w:rPr>
          <w:rFonts w:ascii="Arial" w:hAnsi="Arial" w:cs="Arial"/>
          <w:i/>
          <w:szCs w:val="16"/>
        </w:rPr>
        <w:t>§</w:t>
      </w:r>
      <w:r w:rsidR="00B60373" w:rsidRPr="004B7E41">
        <w:rPr>
          <w:rFonts w:ascii="Arial" w:hAnsi="Arial" w:cs="Arial"/>
          <w:i/>
          <w:szCs w:val="16"/>
        </w:rPr>
        <w:t xml:space="preserve"> 14 zákona č. </w:t>
      </w:r>
      <w:r w:rsidR="00BA10C3" w:rsidRPr="004B7E41">
        <w:rPr>
          <w:rFonts w:ascii="Arial" w:hAnsi="Arial" w:cs="Arial"/>
          <w:i/>
          <w:szCs w:val="16"/>
        </w:rPr>
        <w:t>565/1990 Sb.,</w:t>
      </w:r>
      <w:r w:rsidR="00BA10C3" w:rsidRPr="004B7E41">
        <w:rPr>
          <w:rFonts w:ascii="Arial" w:hAnsi="Arial" w:cs="Arial"/>
          <w:b/>
          <w:i/>
          <w:szCs w:val="16"/>
        </w:rPr>
        <w:t xml:space="preserve"> </w:t>
      </w:r>
      <w:r w:rsidR="000067F3" w:rsidRPr="004B7E41">
        <w:rPr>
          <w:rFonts w:ascii="Arial" w:hAnsi="Arial" w:cs="Arial"/>
          <w:i/>
          <w:szCs w:val="16"/>
        </w:rPr>
        <w:t>o místních poplatcích, ve </w:t>
      </w:r>
      <w:r w:rsidR="00EA31E3" w:rsidRPr="004B7E41">
        <w:rPr>
          <w:rFonts w:ascii="Arial" w:hAnsi="Arial" w:cs="Arial"/>
          <w:i/>
          <w:szCs w:val="16"/>
        </w:rPr>
        <w:t>znění pozdějš</w:t>
      </w:r>
      <w:r w:rsidR="00B60373" w:rsidRPr="004B7E41">
        <w:rPr>
          <w:rFonts w:ascii="Arial" w:hAnsi="Arial" w:cs="Arial"/>
          <w:i/>
          <w:szCs w:val="16"/>
        </w:rPr>
        <w:t>ích předpisů (dále jen „zákon o </w:t>
      </w:r>
      <w:r w:rsidR="00EA31E3" w:rsidRPr="004B7E41">
        <w:rPr>
          <w:rFonts w:ascii="Arial" w:hAnsi="Arial" w:cs="Arial"/>
          <w:i/>
          <w:szCs w:val="16"/>
        </w:rPr>
        <w:t>místn</w:t>
      </w:r>
      <w:r w:rsidR="000067F3" w:rsidRPr="004B7E41">
        <w:rPr>
          <w:rFonts w:ascii="Arial" w:hAnsi="Arial" w:cs="Arial"/>
          <w:i/>
          <w:szCs w:val="16"/>
        </w:rPr>
        <w:t>ích poplatcích"), a v souladu s </w:t>
      </w:r>
      <w:r w:rsidR="00EA31E3" w:rsidRPr="004B7E41">
        <w:rPr>
          <w:rFonts w:ascii="Arial" w:hAnsi="Arial" w:cs="Arial"/>
          <w:i/>
          <w:szCs w:val="16"/>
        </w:rPr>
        <w:t xml:space="preserve">ustanovením </w:t>
      </w:r>
      <w:hyperlink r:id="rId9" w:history="1">
        <w:r w:rsidR="00EA31E3" w:rsidRPr="004B7E41">
          <w:rPr>
            <w:rFonts w:ascii="Arial" w:hAnsi="Arial" w:cs="Arial"/>
            <w:i/>
            <w:szCs w:val="16"/>
          </w:rPr>
          <w:t>§ 10 písm. d)</w:t>
        </w:r>
      </w:hyperlink>
      <w:r w:rsidR="00EA31E3" w:rsidRPr="004B7E41">
        <w:rPr>
          <w:rFonts w:ascii="Arial" w:hAnsi="Arial" w:cs="Arial"/>
          <w:i/>
          <w:szCs w:val="16"/>
        </w:rPr>
        <w:t xml:space="preserve"> a § 84 odst. 2 písm. h) zákona č. 128/2000 Sb., o obcích (obecní zřízení), ve znění pozdějších předpisů, tuto obecně závaznou vyhlášku (dále jen „vyhláška"): </w:t>
      </w:r>
    </w:p>
    <w:p w:rsidR="00A22ED5" w:rsidRPr="00A22ED5" w:rsidRDefault="00A22E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6"/>
        </w:rPr>
      </w:pPr>
    </w:p>
    <w:p w:rsidR="00EA31E3" w:rsidRPr="00A22ED5" w:rsidRDefault="00EA31E3" w:rsidP="00C07FA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  <w:sz w:val="24"/>
        </w:rPr>
      </w:pPr>
      <w:r w:rsidRPr="00A22ED5">
        <w:rPr>
          <w:rFonts w:ascii="Arial" w:hAnsi="Arial" w:cs="Arial"/>
          <w:b/>
          <w:sz w:val="24"/>
        </w:rPr>
        <w:t xml:space="preserve">Článek 1 </w:t>
      </w:r>
    </w:p>
    <w:p w:rsidR="00EA31E3" w:rsidRPr="00A22ED5" w:rsidRDefault="00EA31E3" w:rsidP="00C07FA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</w:rPr>
      </w:pPr>
      <w:r w:rsidRPr="00A22ED5">
        <w:rPr>
          <w:rFonts w:ascii="Arial" w:hAnsi="Arial" w:cs="Arial"/>
          <w:b/>
          <w:bCs/>
          <w:sz w:val="24"/>
        </w:rPr>
        <w:t>Z</w:t>
      </w:r>
      <w:r w:rsidR="009B5EE6">
        <w:rPr>
          <w:rFonts w:ascii="Arial" w:hAnsi="Arial" w:cs="Arial"/>
          <w:b/>
          <w:bCs/>
          <w:sz w:val="24"/>
        </w:rPr>
        <w:t>měna Obecně závazné vyhlášky č. 1/2021</w:t>
      </w:r>
      <w:r w:rsidRPr="00A22ED5">
        <w:rPr>
          <w:rFonts w:ascii="Arial" w:hAnsi="Arial" w:cs="Arial"/>
          <w:b/>
          <w:bCs/>
          <w:sz w:val="24"/>
        </w:rPr>
        <w:t xml:space="preserve"> </w:t>
      </w:r>
    </w:p>
    <w:p w:rsidR="00EA31E3" w:rsidRDefault="005E7D21" w:rsidP="00731348">
      <w:pPr>
        <w:widowControl w:val="0"/>
        <w:autoSpaceDE w:val="0"/>
        <w:autoSpaceDN w:val="0"/>
        <w:adjustRightInd w:val="0"/>
        <w:spacing w:after="180" w:line="240" w:lineRule="auto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 xml:space="preserve">V článku 6 </w:t>
      </w:r>
      <w:r w:rsidR="00731348">
        <w:rPr>
          <w:rFonts w:ascii="Arial" w:hAnsi="Arial" w:cs="Arial"/>
          <w:szCs w:val="16"/>
        </w:rPr>
        <w:t xml:space="preserve">– </w:t>
      </w:r>
      <w:r>
        <w:rPr>
          <w:rFonts w:ascii="Arial" w:hAnsi="Arial" w:cs="Arial"/>
          <w:szCs w:val="16"/>
        </w:rPr>
        <w:t>„Osvobození od poplatku“</w:t>
      </w:r>
      <w:r w:rsidR="00731348">
        <w:rPr>
          <w:rFonts w:ascii="Arial" w:hAnsi="Arial" w:cs="Arial"/>
          <w:szCs w:val="16"/>
        </w:rPr>
        <w:t xml:space="preserve"> –</w:t>
      </w:r>
      <w:r>
        <w:rPr>
          <w:rFonts w:ascii="Arial" w:hAnsi="Arial" w:cs="Arial"/>
          <w:szCs w:val="16"/>
        </w:rPr>
        <w:t xml:space="preserve"> vydané Obecně závazné vyhlášky č. 1/2021, o</w:t>
      </w:r>
      <w:r w:rsidR="00731348">
        <w:rPr>
          <w:rFonts w:ascii="Arial" w:hAnsi="Arial" w:cs="Arial"/>
          <w:szCs w:val="16"/>
        </w:rPr>
        <w:t> </w:t>
      </w:r>
      <w:r>
        <w:rPr>
          <w:rFonts w:ascii="Arial" w:hAnsi="Arial" w:cs="Arial"/>
          <w:szCs w:val="16"/>
        </w:rPr>
        <w:t xml:space="preserve">místním poplatku za užívání veřejného prostranství, se v odstavci 3) – „Od poplatku je dále osvobozen poplatník:“ </w:t>
      </w:r>
      <w:r w:rsidR="00731348">
        <w:rPr>
          <w:rFonts w:ascii="Arial" w:hAnsi="Arial" w:cs="Arial"/>
          <w:szCs w:val="16"/>
        </w:rPr>
        <w:t xml:space="preserve">– </w:t>
      </w:r>
      <w:r>
        <w:rPr>
          <w:rFonts w:ascii="Arial" w:hAnsi="Arial" w:cs="Arial"/>
          <w:szCs w:val="16"/>
        </w:rPr>
        <w:t>doplňuje písmeno g) ve znění:</w:t>
      </w:r>
    </w:p>
    <w:p w:rsidR="005E7D21" w:rsidRDefault="005E7D21" w:rsidP="003550D2">
      <w:pPr>
        <w:widowControl w:val="0"/>
        <w:autoSpaceDE w:val="0"/>
        <w:autoSpaceDN w:val="0"/>
        <w:adjustRightInd w:val="0"/>
        <w:spacing w:after="80" w:line="240" w:lineRule="auto"/>
        <w:ind w:left="284"/>
        <w:jc w:val="both"/>
        <w:rPr>
          <w:rFonts w:ascii="Arial" w:hAnsi="Arial" w:cs="Arial"/>
          <w:szCs w:val="16"/>
        </w:rPr>
      </w:pPr>
      <w:r>
        <w:rPr>
          <w:rFonts w:ascii="Arial" w:hAnsi="Arial" w:cs="Arial"/>
          <w:szCs w:val="16"/>
        </w:rPr>
        <w:t>g) při provozování tzv. „</w:t>
      </w:r>
      <w:r w:rsidR="00645671">
        <w:rPr>
          <w:rFonts w:ascii="Arial" w:hAnsi="Arial" w:cs="Arial"/>
          <w:szCs w:val="16"/>
        </w:rPr>
        <w:t>předsunutého prodejního místa“</w:t>
      </w:r>
      <w:r w:rsidR="00837740" w:rsidRPr="004B7E41">
        <w:rPr>
          <w:rStyle w:val="Znakapoznpodarou"/>
          <w:rFonts w:ascii="Arial" w:hAnsi="Arial" w:cs="Arial"/>
          <w:szCs w:val="16"/>
        </w:rPr>
        <w:footnoteReference w:id="1"/>
      </w:r>
      <w:r w:rsidR="00837740" w:rsidRPr="004B7E41">
        <w:rPr>
          <w:rFonts w:ascii="Arial" w:hAnsi="Arial" w:cs="Arial"/>
          <w:szCs w:val="16"/>
          <w:vertAlign w:val="superscript"/>
        </w:rPr>
        <w:t>)</w:t>
      </w:r>
      <w:r w:rsidR="00645671">
        <w:rPr>
          <w:rFonts w:ascii="Arial" w:hAnsi="Arial" w:cs="Arial"/>
          <w:szCs w:val="16"/>
        </w:rPr>
        <w:t xml:space="preserve"> </w:t>
      </w:r>
      <w:r w:rsidR="003550D2">
        <w:rPr>
          <w:rFonts w:ascii="Arial" w:hAnsi="Arial" w:cs="Arial"/>
          <w:szCs w:val="16"/>
        </w:rPr>
        <w:t>a „předzahrádky“</w:t>
      </w:r>
      <w:r w:rsidR="00837740">
        <w:rPr>
          <w:rStyle w:val="Znakapoznpodarou"/>
          <w:rFonts w:ascii="Arial" w:hAnsi="Arial"/>
          <w:szCs w:val="16"/>
        </w:rPr>
        <w:footnoteReference w:id="2"/>
      </w:r>
      <w:r w:rsidR="00837740" w:rsidRPr="009451BA">
        <w:rPr>
          <w:rFonts w:ascii="Arial" w:hAnsi="Arial" w:cs="Arial"/>
          <w:szCs w:val="16"/>
          <w:vertAlign w:val="superscript"/>
        </w:rPr>
        <w:t>)</w:t>
      </w:r>
      <w:r w:rsidR="003550D2">
        <w:rPr>
          <w:rFonts w:ascii="Arial" w:hAnsi="Arial" w:cs="Arial"/>
          <w:szCs w:val="16"/>
        </w:rPr>
        <w:t xml:space="preserve"> tak, jak je </w:t>
      </w:r>
      <w:r w:rsidR="00731348">
        <w:rPr>
          <w:rFonts w:ascii="Arial" w:hAnsi="Arial" w:cs="Arial"/>
          <w:szCs w:val="16"/>
        </w:rPr>
        <w:t xml:space="preserve">blíže </w:t>
      </w:r>
      <w:r w:rsidR="003550D2">
        <w:rPr>
          <w:rFonts w:ascii="Arial" w:hAnsi="Arial" w:cs="Arial"/>
          <w:szCs w:val="16"/>
        </w:rPr>
        <w:t>vymezeno v platném znění tržního řádu města</w:t>
      </w:r>
      <w:r w:rsidR="00837740" w:rsidRPr="00D4439A">
        <w:rPr>
          <w:rStyle w:val="Znakapoznpodarou"/>
          <w:rFonts w:ascii="Arial" w:hAnsi="Arial"/>
          <w:szCs w:val="16"/>
        </w:rPr>
        <w:footnoteReference w:id="3"/>
      </w:r>
      <w:r w:rsidR="00837740" w:rsidRPr="00D4439A">
        <w:rPr>
          <w:rFonts w:ascii="Arial" w:hAnsi="Arial" w:cs="Arial"/>
          <w:szCs w:val="16"/>
          <w:vertAlign w:val="superscript"/>
        </w:rPr>
        <w:t>)</w:t>
      </w:r>
      <w:r w:rsidR="003550D2">
        <w:rPr>
          <w:rFonts w:ascii="Arial" w:hAnsi="Arial" w:cs="Arial"/>
          <w:szCs w:val="16"/>
        </w:rPr>
        <w:t>.</w:t>
      </w:r>
    </w:p>
    <w:p w:rsidR="00EA31E3" w:rsidRPr="00A22ED5" w:rsidRDefault="00731348" w:rsidP="00731348">
      <w:pPr>
        <w:widowControl w:val="0"/>
        <w:tabs>
          <w:tab w:val="center" w:pos="4535"/>
          <w:tab w:val="left" w:pos="6924"/>
        </w:tabs>
        <w:autoSpaceDE w:val="0"/>
        <w:autoSpaceDN w:val="0"/>
        <w:adjustRightInd w:val="0"/>
        <w:spacing w:before="360"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EA31E3" w:rsidRPr="00A22ED5">
        <w:rPr>
          <w:rFonts w:ascii="Arial" w:hAnsi="Arial" w:cs="Arial"/>
          <w:b/>
          <w:sz w:val="24"/>
        </w:rPr>
        <w:t xml:space="preserve">Článek </w:t>
      </w:r>
      <w:r w:rsidR="00837740">
        <w:rPr>
          <w:rFonts w:ascii="Arial" w:hAnsi="Arial" w:cs="Arial"/>
          <w:b/>
          <w:sz w:val="24"/>
        </w:rPr>
        <w:t>2</w:t>
      </w:r>
      <w:r w:rsidR="00EA31E3" w:rsidRPr="00A22ED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ab/>
      </w:r>
    </w:p>
    <w:p w:rsidR="00EA31E3" w:rsidRPr="00A22ED5" w:rsidRDefault="00EA31E3" w:rsidP="00C34EB7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sz w:val="24"/>
        </w:rPr>
      </w:pPr>
      <w:r w:rsidRPr="00A22ED5">
        <w:rPr>
          <w:rFonts w:ascii="Arial" w:hAnsi="Arial" w:cs="Arial"/>
          <w:b/>
          <w:sz w:val="24"/>
        </w:rPr>
        <w:t>Účinnost</w:t>
      </w:r>
    </w:p>
    <w:p w:rsidR="00EA31E3" w:rsidRDefault="00EA31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4439A">
        <w:rPr>
          <w:rFonts w:ascii="Arial" w:hAnsi="Arial" w:cs="Arial"/>
          <w:szCs w:val="16"/>
        </w:rPr>
        <w:t>Tato vyhláška nabývá účinnosti</w:t>
      </w:r>
      <w:r w:rsidR="00F95A25">
        <w:rPr>
          <w:rFonts w:ascii="Arial" w:hAnsi="Arial" w:cs="Arial"/>
          <w:szCs w:val="16"/>
        </w:rPr>
        <w:t xml:space="preserve"> </w:t>
      </w:r>
      <w:r w:rsidR="0042264D">
        <w:rPr>
          <w:rFonts w:ascii="Arial" w:hAnsi="Arial" w:cs="Arial"/>
        </w:rPr>
        <w:t>patnáctého dne po dni vyhlášení zveřejněním ve Sbírce právních předpisů územních samosprávných celků a některých správních úřadů</w:t>
      </w:r>
      <w:r w:rsidR="00F95A25">
        <w:rPr>
          <w:rFonts w:ascii="Arial" w:hAnsi="Arial" w:cs="Arial"/>
          <w:szCs w:val="16"/>
        </w:rPr>
        <w:t>.</w:t>
      </w:r>
      <w:r w:rsidRPr="006526AD">
        <w:rPr>
          <w:rFonts w:ascii="Arial" w:hAnsi="Arial" w:cs="Arial"/>
          <w:szCs w:val="16"/>
        </w:rPr>
        <w:t xml:space="preserve"> </w:t>
      </w:r>
    </w:p>
    <w:p w:rsidR="006526AD" w:rsidRPr="0075526A" w:rsidRDefault="006526AD" w:rsidP="006526AD">
      <w:pPr>
        <w:spacing w:after="0" w:line="240" w:lineRule="auto"/>
        <w:rPr>
          <w:rFonts w:ascii="Arial" w:hAnsi="Arial" w:cs="Arial"/>
          <w:szCs w:val="24"/>
        </w:rPr>
      </w:pPr>
    </w:p>
    <w:p w:rsidR="006526AD" w:rsidRDefault="006526AD" w:rsidP="006526AD">
      <w:pPr>
        <w:spacing w:after="0" w:line="240" w:lineRule="auto"/>
        <w:rPr>
          <w:rFonts w:ascii="Arial" w:hAnsi="Arial" w:cs="Arial"/>
          <w:szCs w:val="24"/>
        </w:rPr>
      </w:pPr>
    </w:p>
    <w:p w:rsidR="00731348" w:rsidRDefault="00731348" w:rsidP="006526AD">
      <w:pPr>
        <w:spacing w:after="0" w:line="240" w:lineRule="auto"/>
        <w:rPr>
          <w:rFonts w:ascii="Arial" w:hAnsi="Arial" w:cs="Arial"/>
          <w:szCs w:val="24"/>
        </w:rPr>
      </w:pPr>
    </w:p>
    <w:p w:rsidR="00731348" w:rsidRDefault="00731348" w:rsidP="006526AD">
      <w:pPr>
        <w:spacing w:after="0" w:line="240" w:lineRule="auto"/>
        <w:rPr>
          <w:rFonts w:ascii="Arial" w:hAnsi="Arial" w:cs="Arial"/>
          <w:szCs w:val="24"/>
        </w:rPr>
      </w:pPr>
    </w:p>
    <w:p w:rsidR="00731348" w:rsidRDefault="00731348" w:rsidP="006526AD">
      <w:pPr>
        <w:spacing w:after="0" w:line="240" w:lineRule="auto"/>
        <w:rPr>
          <w:rFonts w:ascii="Arial" w:hAnsi="Arial" w:cs="Arial"/>
          <w:szCs w:val="24"/>
        </w:rPr>
      </w:pPr>
    </w:p>
    <w:p w:rsidR="0042264D" w:rsidRPr="002E0EAD" w:rsidRDefault="0042264D" w:rsidP="0042264D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….</w:t>
      </w:r>
      <w:r w:rsidRPr="002E0EAD">
        <w:rPr>
          <w:rFonts w:ascii="Arial" w:hAnsi="Arial" w:cs="Arial"/>
          <w:i/>
          <w:sz w:val="22"/>
          <w:szCs w:val="22"/>
        </w:rPr>
        <w:t>....................</w:t>
      </w:r>
      <w:r>
        <w:rPr>
          <w:rFonts w:ascii="Arial" w:hAnsi="Arial" w:cs="Arial"/>
          <w:i/>
          <w:sz w:val="22"/>
          <w:szCs w:val="22"/>
        </w:rPr>
        <w:t>......</w:t>
      </w:r>
      <w:r w:rsidRPr="002E0EAD">
        <w:rPr>
          <w:rFonts w:ascii="Arial" w:hAnsi="Arial" w:cs="Arial"/>
          <w:i/>
          <w:sz w:val="22"/>
          <w:szCs w:val="22"/>
        </w:rPr>
        <w:t>..............</w:t>
      </w:r>
      <w:r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</w:t>
      </w:r>
      <w:r>
        <w:rPr>
          <w:rFonts w:ascii="Arial" w:hAnsi="Arial" w:cs="Arial"/>
          <w:i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>................</w:t>
      </w:r>
      <w:r>
        <w:rPr>
          <w:rFonts w:ascii="Arial" w:hAnsi="Arial" w:cs="Arial"/>
          <w:i/>
          <w:sz w:val="22"/>
          <w:szCs w:val="22"/>
        </w:rPr>
        <w:t>..</w:t>
      </w:r>
      <w:r w:rsidRPr="002E0EAD">
        <w:rPr>
          <w:rFonts w:ascii="Arial" w:hAnsi="Arial" w:cs="Arial"/>
          <w:i/>
          <w:sz w:val="22"/>
          <w:szCs w:val="22"/>
        </w:rPr>
        <w:t>......................</w:t>
      </w:r>
    </w:p>
    <w:p w:rsidR="0042264D" w:rsidRPr="002E0EAD" w:rsidRDefault="0042264D" w:rsidP="0042264D">
      <w:pPr>
        <w:pStyle w:val="Zkladntext"/>
        <w:tabs>
          <w:tab w:val="left" w:pos="1080"/>
          <w:tab w:val="left" w:pos="6660"/>
        </w:tabs>
        <w:spacing w:line="264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Mgr. Ing. Miroslav Andrt                              </w:t>
      </w:r>
      <w:r w:rsidR="0009588C">
        <w:rPr>
          <w:rFonts w:ascii="Arial" w:hAnsi="Arial" w:cs="Arial"/>
          <w:sz w:val="22"/>
          <w:szCs w:val="22"/>
        </w:rPr>
        <w:t xml:space="preserve">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Bc. Michaela </w:t>
      </w:r>
      <w:proofErr w:type="spellStart"/>
      <w:r>
        <w:rPr>
          <w:rFonts w:ascii="Arial" w:hAnsi="Arial" w:cs="Arial"/>
          <w:sz w:val="22"/>
          <w:szCs w:val="22"/>
        </w:rPr>
        <w:t>Véghová</w:t>
      </w:r>
      <w:proofErr w:type="spellEnd"/>
    </w:p>
    <w:p w:rsidR="0042264D" w:rsidRPr="002E0EAD" w:rsidRDefault="0042264D" w:rsidP="0042264D">
      <w:pPr>
        <w:pStyle w:val="Zkladntext"/>
        <w:tabs>
          <w:tab w:val="left" w:pos="1276"/>
          <w:tab w:val="left" w:pos="6521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 w:rsidR="00731348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místostarostka</w:t>
      </w:r>
    </w:p>
    <w:p w:rsidR="0042264D" w:rsidRPr="00731348" w:rsidRDefault="0042264D" w:rsidP="0042264D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36"/>
          <w:szCs w:val="36"/>
        </w:rPr>
      </w:pPr>
    </w:p>
    <w:sectPr w:rsidR="0042264D" w:rsidRPr="00731348" w:rsidSect="00731348">
      <w:pgSz w:w="11907" w:h="16840"/>
      <w:pgMar w:top="993" w:right="1418" w:bottom="851" w:left="141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D44" w:rsidRDefault="00454D44" w:rsidP="006526AD">
      <w:pPr>
        <w:spacing w:after="0" w:line="240" w:lineRule="auto"/>
      </w:pPr>
      <w:r>
        <w:separator/>
      </w:r>
    </w:p>
  </w:endnote>
  <w:endnote w:type="continuationSeparator" w:id="0">
    <w:p w:rsidR="00454D44" w:rsidRDefault="00454D44" w:rsidP="0065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D44" w:rsidRDefault="00454D44" w:rsidP="006526AD">
      <w:pPr>
        <w:spacing w:after="0" w:line="240" w:lineRule="auto"/>
      </w:pPr>
      <w:r>
        <w:separator/>
      </w:r>
    </w:p>
  </w:footnote>
  <w:footnote w:type="continuationSeparator" w:id="0">
    <w:p w:rsidR="00454D44" w:rsidRDefault="00454D44" w:rsidP="006526AD">
      <w:pPr>
        <w:spacing w:after="0" w:line="240" w:lineRule="auto"/>
      </w:pPr>
      <w:r>
        <w:continuationSeparator/>
      </w:r>
    </w:p>
  </w:footnote>
  <w:footnote w:id="1">
    <w:p w:rsidR="00837740" w:rsidRPr="000936C9" w:rsidRDefault="00837740" w:rsidP="00837740">
      <w:pPr>
        <w:pStyle w:val="Textpoznpodarou"/>
        <w:spacing w:after="0" w:line="240" w:lineRule="auto"/>
        <w:jc w:val="both"/>
      </w:pPr>
      <w:r w:rsidRPr="000936C9">
        <w:rPr>
          <w:rStyle w:val="Znakapoznpodarou"/>
        </w:rPr>
        <w:footnoteRef/>
      </w:r>
      <w:r w:rsidRPr="000936C9">
        <w:rPr>
          <w:vertAlign w:val="superscript"/>
        </w:rPr>
        <w:t>)</w:t>
      </w:r>
      <w:r w:rsidRPr="000936C9">
        <w:rPr>
          <w:rFonts w:ascii="Arial" w:hAnsi="Arial" w:cs="Arial"/>
          <w:sz w:val="14"/>
          <w:szCs w:val="14"/>
        </w:rPr>
        <w:t xml:space="preserve"> </w:t>
      </w:r>
      <w:r w:rsidRPr="003550D2">
        <w:rPr>
          <w:rFonts w:ascii="Arial" w:hAnsi="Arial" w:cs="Arial"/>
          <w:b/>
          <w:sz w:val="14"/>
          <w:szCs w:val="14"/>
        </w:rPr>
        <w:t>Předsunuté prodejní místo</w:t>
      </w:r>
      <w:r w:rsidRPr="003550D2">
        <w:rPr>
          <w:rFonts w:ascii="Arial" w:hAnsi="Arial" w:cs="Arial"/>
          <w:sz w:val="14"/>
          <w:szCs w:val="14"/>
        </w:rPr>
        <w:t xml:space="preserve"> – vymezené prodejní místo mimo provozovnu, na kterém se</w:t>
      </w:r>
      <w:r>
        <w:rPr>
          <w:rFonts w:ascii="Arial" w:hAnsi="Arial" w:cs="Arial"/>
          <w:sz w:val="14"/>
          <w:szCs w:val="14"/>
        </w:rPr>
        <w:t xml:space="preserve"> </w:t>
      </w:r>
      <w:r w:rsidRPr="003550D2">
        <w:rPr>
          <w:rFonts w:ascii="Arial" w:hAnsi="Arial" w:cs="Arial"/>
          <w:sz w:val="14"/>
          <w:szCs w:val="14"/>
        </w:rPr>
        <w:t>uskutečňuje prodejní činnost při použití prodejních zařízení ve stejném sortimentu jako</w:t>
      </w:r>
      <w:r>
        <w:rPr>
          <w:rFonts w:ascii="Arial" w:hAnsi="Arial" w:cs="Arial"/>
          <w:sz w:val="14"/>
          <w:szCs w:val="14"/>
        </w:rPr>
        <w:t xml:space="preserve"> </w:t>
      </w:r>
      <w:r w:rsidRPr="003550D2">
        <w:rPr>
          <w:rFonts w:ascii="Arial" w:hAnsi="Arial" w:cs="Arial"/>
          <w:sz w:val="14"/>
          <w:szCs w:val="14"/>
        </w:rPr>
        <w:t>v provozovně; předsunuté prodejní místo se zřizuje v bezprostřední blízkosti provozovny</w:t>
      </w:r>
      <w:r>
        <w:rPr>
          <w:rFonts w:ascii="Arial" w:hAnsi="Arial" w:cs="Arial"/>
          <w:sz w:val="14"/>
          <w:szCs w:val="14"/>
        </w:rPr>
        <w:t xml:space="preserve"> </w:t>
      </w:r>
      <w:r w:rsidRPr="003550D2">
        <w:rPr>
          <w:rFonts w:ascii="Arial" w:hAnsi="Arial" w:cs="Arial"/>
          <w:sz w:val="14"/>
          <w:szCs w:val="14"/>
        </w:rPr>
        <w:t>a musí mít shodného provozovatele jako tato provozovna. Předsunuté prodejní místo</w:t>
      </w:r>
      <w:r>
        <w:rPr>
          <w:rFonts w:ascii="Arial" w:hAnsi="Arial" w:cs="Arial"/>
          <w:sz w:val="14"/>
          <w:szCs w:val="14"/>
        </w:rPr>
        <w:t xml:space="preserve"> </w:t>
      </w:r>
      <w:r w:rsidRPr="003550D2">
        <w:rPr>
          <w:rFonts w:ascii="Arial" w:hAnsi="Arial" w:cs="Arial"/>
          <w:sz w:val="14"/>
          <w:szCs w:val="14"/>
        </w:rPr>
        <w:t>nesmí ztěžovat průchod kolem provozovny.</w:t>
      </w:r>
    </w:p>
  </w:footnote>
  <w:footnote w:id="2">
    <w:p w:rsidR="00837740" w:rsidRPr="00D4439A" w:rsidRDefault="00837740" w:rsidP="00837740">
      <w:pPr>
        <w:pStyle w:val="Textpoznpodarou"/>
        <w:keepNext/>
        <w:keepLines/>
        <w:spacing w:after="0" w:line="240" w:lineRule="auto"/>
        <w:jc w:val="both"/>
      </w:pPr>
      <w:r w:rsidRPr="00D4439A">
        <w:rPr>
          <w:rStyle w:val="Znakapoznpodarou"/>
        </w:rPr>
        <w:footnoteRef/>
      </w:r>
      <w:r w:rsidRPr="00D4439A">
        <w:rPr>
          <w:vertAlign w:val="superscript"/>
        </w:rPr>
        <w:t>)</w:t>
      </w:r>
      <w:r w:rsidRPr="00D4439A">
        <w:t xml:space="preserve"> </w:t>
      </w:r>
      <w:r w:rsidRPr="003550D2">
        <w:rPr>
          <w:rFonts w:ascii="Arial" w:hAnsi="Arial" w:cs="Arial"/>
          <w:b/>
          <w:sz w:val="14"/>
          <w:szCs w:val="14"/>
        </w:rPr>
        <w:t>Předzahrádka</w:t>
      </w:r>
      <w:r w:rsidRPr="003550D2">
        <w:rPr>
          <w:rFonts w:ascii="Arial" w:hAnsi="Arial" w:cs="Arial"/>
          <w:sz w:val="14"/>
          <w:szCs w:val="14"/>
        </w:rPr>
        <w:t xml:space="preserve"> – vymezené prodejní místo mimo provozovnu, na kterém se uskutečňuje</w:t>
      </w:r>
      <w:r>
        <w:rPr>
          <w:rFonts w:ascii="Arial" w:hAnsi="Arial" w:cs="Arial"/>
          <w:sz w:val="14"/>
          <w:szCs w:val="14"/>
        </w:rPr>
        <w:t xml:space="preserve"> </w:t>
      </w:r>
      <w:r w:rsidRPr="003550D2">
        <w:rPr>
          <w:rFonts w:ascii="Arial" w:hAnsi="Arial" w:cs="Arial"/>
          <w:sz w:val="14"/>
          <w:szCs w:val="14"/>
        </w:rPr>
        <w:t>nabídka a poskytování služeb při použití odpovídajících prodejních zařízení a vybavení;</w:t>
      </w:r>
      <w:r>
        <w:rPr>
          <w:rFonts w:ascii="Arial" w:hAnsi="Arial" w:cs="Arial"/>
          <w:sz w:val="14"/>
          <w:szCs w:val="14"/>
        </w:rPr>
        <w:t xml:space="preserve"> </w:t>
      </w:r>
      <w:r w:rsidRPr="003550D2">
        <w:rPr>
          <w:rFonts w:ascii="Arial" w:hAnsi="Arial" w:cs="Arial"/>
          <w:sz w:val="14"/>
          <w:szCs w:val="14"/>
        </w:rPr>
        <w:t>předzahrádka se zřizuje v bezprostřední blízkosti provozovny a musí mít shodného</w:t>
      </w:r>
      <w:r>
        <w:rPr>
          <w:rFonts w:ascii="Arial" w:hAnsi="Arial" w:cs="Arial"/>
          <w:sz w:val="14"/>
          <w:szCs w:val="14"/>
        </w:rPr>
        <w:t xml:space="preserve"> </w:t>
      </w:r>
      <w:r w:rsidRPr="003550D2">
        <w:rPr>
          <w:rFonts w:ascii="Arial" w:hAnsi="Arial" w:cs="Arial"/>
          <w:sz w:val="14"/>
          <w:szCs w:val="14"/>
        </w:rPr>
        <w:t>provozovatele jako tato provozovna. Předzahrádka nesmí ztěžovat průchod kolem</w:t>
      </w:r>
      <w:r>
        <w:rPr>
          <w:rFonts w:ascii="Arial" w:hAnsi="Arial" w:cs="Arial"/>
          <w:sz w:val="14"/>
          <w:szCs w:val="14"/>
        </w:rPr>
        <w:t xml:space="preserve"> </w:t>
      </w:r>
      <w:r w:rsidRPr="003550D2">
        <w:rPr>
          <w:rFonts w:ascii="Arial" w:hAnsi="Arial" w:cs="Arial"/>
          <w:sz w:val="14"/>
          <w:szCs w:val="14"/>
        </w:rPr>
        <w:t>provozovny.</w:t>
      </w:r>
    </w:p>
  </w:footnote>
  <w:footnote w:id="3">
    <w:p w:rsidR="00837740" w:rsidRDefault="00837740" w:rsidP="00731348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Style w:val="Znakapoznpodarou"/>
        </w:rPr>
        <w:footnoteRef/>
      </w:r>
      <w:r w:rsidRPr="004676F8">
        <w:rPr>
          <w:vertAlign w:val="superscript"/>
        </w:rPr>
        <w:t>)</w:t>
      </w:r>
      <w:r>
        <w:t xml:space="preserve"> </w:t>
      </w:r>
      <w:r w:rsidRPr="00837740">
        <w:rPr>
          <w:rFonts w:ascii="Arial" w:hAnsi="Arial" w:cs="Arial"/>
          <w:b/>
          <w:sz w:val="14"/>
          <w:szCs w:val="14"/>
        </w:rPr>
        <w:t>Nařízení Města Štětí č. 2/2014, kterým se vydává tržní řád</w:t>
      </w:r>
      <w:r>
        <w:rPr>
          <w:rFonts w:ascii="Arial" w:hAnsi="Arial" w:cs="Arial"/>
          <w:sz w:val="14"/>
          <w:szCs w:val="14"/>
        </w:rPr>
        <w:t xml:space="preserve"> (schváleno Radou Města Štětí dne</w:t>
      </w:r>
      <w:r w:rsidRPr="00837740">
        <w:rPr>
          <w:rFonts w:ascii="Arial" w:hAnsi="Arial" w:cs="Arial"/>
          <w:sz w:val="14"/>
          <w:szCs w:val="14"/>
        </w:rPr>
        <w:t xml:space="preserve"> 9. 4. 2014 usnesením č. 2014/07/</w:t>
      </w:r>
      <w:r>
        <w:rPr>
          <w:rFonts w:ascii="Arial" w:hAnsi="Arial" w:cs="Arial"/>
          <w:sz w:val="14"/>
          <w:szCs w:val="14"/>
        </w:rPr>
        <w:t>223), ve znění nařízení č. 2/2017, č. 1/2022 a č. 1/2023.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71FD7"/>
    <w:multiLevelType w:val="hybridMultilevel"/>
    <w:tmpl w:val="204EC1A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761E12"/>
    <w:multiLevelType w:val="hybridMultilevel"/>
    <w:tmpl w:val="4B2A15F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7C7509"/>
    <w:multiLevelType w:val="hybridMultilevel"/>
    <w:tmpl w:val="5EC894D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4E54EE"/>
    <w:multiLevelType w:val="hybridMultilevel"/>
    <w:tmpl w:val="988E1252"/>
    <w:lvl w:ilvl="0" w:tplc="E286CCA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065BD"/>
    <w:multiLevelType w:val="hybridMultilevel"/>
    <w:tmpl w:val="4D8C8A70"/>
    <w:lvl w:ilvl="0" w:tplc="DE6C5C4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95E5EC0"/>
    <w:multiLevelType w:val="hybridMultilevel"/>
    <w:tmpl w:val="90DE068A"/>
    <w:lvl w:ilvl="0" w:tplc="9342E4C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" w15:restartNumberingAfterBreak="0">
    <w:nsid w:val="28BE3432"/>
    <w:multiLevelType w:val="hybridMultilevel"/>
    <w:tmpl w:val="D7A4302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893423"/>
    <w:multiLevelType w:val="hybridMultilevel"/>
    <w:tmpl w:val="A44C6C42"/>
    <w:lvl w:ilvl="0" w:tplc="BA141254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 w15:restartNumberingAfterBreak="0">
    <w:nsid w:val="6CA53D6C"/>
    <w:multiLevelType w:val="hybridMultilevel"/>
    <w:tmpl w:val="BD88856C"/>
    <w:lvl w:ilvl="0" w:tplc="67465FF6">
      <w:start w:val="1"/>
      <w:numFmt w:val="lowerLetter"/>
      <w:lvlText w:val="%1)"/>
      <w:lvlJc w:val="left"/>
      <w:pPr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0" w15:restartNumberingAfterBreak="0">
    <w:nsid w:val="71FB0920"/>
    <w:multiLevelType w:val="hybridMultilevel"/>
    <w:tmpl w:val="DD2C7348"/>
    <w:lvl w:ilvl="0" w:tplc="CB10AA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72882E4D"/>
    <w:multiLevelType w:val="hybridMultilevel"/>
    <w:tmpl w:val="7194BE1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AE368A"/>
    <w:multiLevelType w:val="hybridMultilevel"/>
    <w:tmpl w:val="15164F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E3"/>
    <w:rsid w:val="000067F3"/>
    <w:rsid w:val="00007C35"/>
    <w:rsid w:val="0001256C"/>
    <w:rsid w:val="0002728F"/>
    <w:rsid w:val="000276BE"/>
    <w:rsid w:val="0003478E"/>
    <w:rsid w:val="00037F0D"/>
    <w:rsid w:val="0005014E"/>
    <w:rsid w:val="0005351D"/>
    <w:rsid w:val="00074E96"/>
    <w:rsid w:val="00086DF6"/>
    <w:rsid w:val="00092C15"/>
    <w:rsid w:val="000936C9"/>
    <w:rsid w:val="0009588C"/>
    <w:rsid w:val="00135318"/>
    <w:rsid w:val="00140855"/>
    <w:rsid w:val="001524AA"/>
    <w:rsid w:val="001773ED"/>
    <w:rsid w:val="00181800"/>
    <w:rsid w:val="002B36B0"/>
    <w:rsid w:val="002D298D"/>
    <w:rsid w:val="002D5699"/>
    <w:rsid w:val="003049FE"/>
    <w:rsid w:val="003200AF"/>
    <w:rsid w:val="003265AA"/>
    <w:rsid w:val="003550D2"/>
    <w:rsid w:val="00360623"/>
    <w:rsid w:val="00396841"/>
    <w:rsid w:val="003D5D94"/>
    <w:rsid w:val="003E4FDA"/>
    <w:rsid w:val="0042055B"/>
    <w:rsid w:val="0042264D"/>
    <w:rsid w:val="004268D2"/>
    <w:rsid w:val="00430005"/>
    <w:rsid w:val="0043324D"/>
    <w:rsid w:val="004454F3"/>
    <w:rsid w:val="00454D44"/>
    <w:rsid w:val="00455FE2"/>
    <w:rsid w:val="004676F8"/>
    <w:rsid w:val="00481606"/>
    <w:rsid w:val="004B7E41"/>
    <w:rsid w:val="004D1F85"/>
    <w:rsid w:val="005A2E80"/>
    <w:rsid w:val="005A3561"/>
    <w:rsid w:val="005A4896"/>
    <w:rsid w:val="005B1DDE"/>
    <w:rsid w:val="005C12EA"/>
    <w:rsid w:val="005D76FE"/>
    <w:rsid w:val="005E6234"/>
    <w:rsid w:val="005E7D21"/>
    <w:rsid w:val="005F3C18"/>
    <w:rsid w:val="00645671"/>
    <w:rsid w:val="006526AD"/>
    <w:rsid w:val="006A00F6"/>
    <w:rsid w:val="006D6364"/>
    <w:rsid w:val="006D6F1E"/>
    <w:rsid w:val="00703358"/>
    <w:rsid w:val="007060C9"/>
    <w:rsid w:val="0071548C"/>
    <w:rsid w:val="007162A1"/>
    <w:rsid w:val="00731348"/>
    <w:rsid w:val="00742565"/>
    <w:rsid w:val="0075526A"/>
    <w:rsid w:val="0077165E"/>
    <w:rsid w:val="007A3B99"/>
    <w:rsid w:val="007B54A3"/>
    <w:rsid w:val="007E6460"/>
    <w:rsid w:val="00801AB1"/>
    <w:rsid w:val="00811100"/>
    <w:rsid w:val="00837740"/>
    <w:rsid w:val="00866FE2"/>
    <w:rsid w:val="0089275D"/>
    <w:rsid w:val="008B3C9A"/>
    <w:rsid w:val="008C353B"/>
    <w:rsid w:val="008E181F"/>
    <w:rsid w:val="0092253B"/>
    <w:rsid w:val="009451BA"/>
    <w:rsid w:val="00964BF3"/>
    <w:rsid w:val="00986F4D"/>
    <w:rsid w:val="009A2F21"/>
    <w:rsid w:val="009A5AA4"/>
    <w:rsid w:val="009B5938"/>
    <w:rsid w:val="009B5EE6"/>
    <w:rsid w:val="00A22ED5"/>
    <w:rsid w:val="00A40B0B"/>
    <w:rsid w:val="00A739BC"/>
    <w:rsid w:val="00A80B1F"/>
    <w:rsid w:val="00AD1C23"/>
    <w:rsid w:val="00B30890"/>
    <w:rsid w:val="00B60373"/>
    <w:rsid w:val="00B67253"/>
    <w:rsid w:val="00B77FFE"/>
    <w:rsid w:val="00B857DC"/>
    <w:rsid w:val="00BA10C3"/>
    <w:rsid w:val="00BA5BD3"/>
    <w:rsid w:val="00BB4B4F"/>
    <w:rsid w:val="00C02127"/>
    <w:rsid w:val="00C07FA9"/>
    <w:rsid w:val="00C223E4"/>
    <w:rsid w:val="00C3450D"/>
    <w:rsid w:val="00C34EB7"/>
    <w:rsid w:val="00C404CB"/>
    <w:rsid w:val="00C83DF3"/>
    <w:rsid w:val="00C853D8"/>
    <w:rsid w:val="00C974D2"/>
    <w:rsid w:val="00CB08AB"/>
    <w:rsid w:val="00CC48F9"/>
    <w:rsid w:val="00CC7D3A"/>
    <w:rsid w:val="00CD672B"/>
    <w:rsid w:val="00CE089D"/>
    <w:rsid w:val="00D32946"/>
    <w:rsid w:val="00D4439A"/>
    <w:rsid w:val="00DD0787"/>
    <w:rsid w:val="00DD7705"/>
    <w:rsid w:val="00DF33BD"/>
    <w:rsid w:val="00DF48AA"/>
    <w:rsid w:val="00E21EC4"/>
    <w:rsid w:val="00E26A74"/>
    <w:rsid w:val="00E61BD3"/>
    <w:rsid w:val="00E659FA"/>
    <w:rsid w:val="00E72F5F"/>
    <w:rsid w:val="00E85A9B"/>
    <w:rsid w:val="00EA31E3"/>
    <w:rsid w:val="00EA602E"/>
    <w:rsid w:val="00EF6DF6"/>
    <w:rsid w:val="00F154FE"/>
    <w:rsid w:val="00F24E4F"/>
    <w:rsid w:val="00F30DA7"/>
    <w:rsid w:val="00F57E2B"/>
    <w:rsid w:val="00F6504D"/>
    <w:rsid w:val="00F729DA"/>
    <w:rsid w:val="00F85CDA"/>
    <w:rsid w:val="00F9322E"/>
    <w:rsid w:val="00F95A25"/>
    <w:rsid w:val="00FA2EF6"/>
    <w:rsid w:val="00FD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71116"/>
  <w15:docId w15:val="{669B1E9E-43A6-4729-A3F5-6922F89D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3B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B30890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30890"/>
    <w:rPr>
      <w:rFonts w:ascii="Times New Roman" w:hAnsi="Times New Roman" w:cs="Times New Roman"/>
      <w:sz w:val="24"/>
      <w:szCs w:val="24"/>
    </w:rPr>
  </w:style>
  <w:style w:type="paragraph" w:customStyle="1" w:styleId="ZkladntextIMP">
    <w:name w:val="Základní text_IMP"/>
    <w:basedOn w:val="Normln"/>
    <w:rsid w:val="006526AD"/>
    <w:pPr>
      <w:suppressAutoHyphens/>
      <w:overflowPunct w:val="0"/>
      <w:autoSpaceDE w:val="0"/>
      <w:spacing w:after="0"/>
      <w:ind w:left="480"/>
    </w:pPr>
    <w:rPr>
      <w:rFonts w:ascii="Arial" w:hAnsi="Arial" w:cs="Arial"/>
      <w:sz w:val="24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526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526AD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526AD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7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7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15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10'&amp;ucin-k-dni='30.12.9999'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44D8D-4224-4F47-8943-50841F81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rbelickova</dc:creator>
  <cp:lastModifiedBy>Gabriela Frgalová</cp:lastModifiedBy>
  <cp:revision>3</cp:revision>
  <cp:lastPrinted>2023-02-28T11:55:00Z</cp:lastPrinted>
  <dcterms:created xsi:type="dcterms:W3CDTF">2023-02-27T11:38:00Z</dcterms:created>
  <dcterms:modified xsi:type="dcterms:W3CDTF">2023-02-28T12:02:00Z</dcterms:modified>
</cp:coreProperties>
</file>