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35F2" w14:textId="77777777" w:rsidR="00F200A3" w:rsidRPr="00E91F18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E91F18">
        <w:rPr>
          <w:rFonts w:ascii="Tahoma" w:hAnsi="Tahoma" w:cs="Tahoma"/>
          <w:b/>
          <w:sz w:val="21"/>
          <w:szCs w:val="21"/>
        </w:rPr>
        <w:t xml:space="preserve">Příloha č. </w:t>
      </w:r>
      <w:r w:rsidR="005029C2" w:rsidRPr="00E91F18">
        <w:rPr>
          <w:rFonts w:ascii="Tahoma" w:hAnsi="Tahoma" w:cs="Tahoma"/>
          <w:b/>
          <w:sz w:val="21"/>
          <w:szCs w:val="21"/>
        </w:rPr>
        <w:t>8</w:t>
      </w:r>
    </w:p>
    <w:p w14:paraId="7BF545F3" w14:textId="77777777" w:rsidR="00F200A3" w:rsidRPr="00E91F18" w:rsidRDefault="00F200A3" w:rsidP="00F200A3">
      <w:pPr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</w:rPr>
        <w:t xml:space="preserve">Tržní místo, tržiště: </w:t>
      </w:r>
      <w:r w:rsidR="005029C2" w:rsidRPr="00E91F18">
        <w:rPr>
          <w:rFonts w:ascii="Tahoma" w:hAnsi="Tahoma" w:cs="Tahoma"/>
          <w:b/>
          <w:sz w:val="21"/>
          <w:szCs w:val="21"/>
        </w:rPr>
        <w:t>Slezan Těšínská, Frýdek</w:t>
      </w:r>
    </w:p>
    <w:p w14:paraId="0B896E98" w14:textId="77777777" w:rsidR="00F200A3" w:rsidRPr="00BB0698" w:rsidRDefault="003D6E78" w:rsidP="00F200A3">
      <w:pPr>
        <w:rPr>
          <w:rFonts w:ascii="Times New Roman" w:hAnsi="Times New Roman"/>
          <w:sz w:val="24"/>
          <w:szCs w:val="24"/>
        </w:rPr>
      </w:pPr>
      <w:r w:rsidRPr="00BB06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E192" wp14:editId="6B384752">
            <wp:extent cx="5562600" cy="3481230"/>
            <wp:effectExtent l="0" t="0" r="0" b="508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86" cy="34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85AD" w14:textId="77777777" w:rsidR="00915B29" w:rsidRPr="00E91F18" w:rsidRDefault="00F200A3" w:rsidP="001B6C4C">
      <w:pPr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  <w:u w:val="single"/>
        </w:rPr>
        <w:t>Umístění:</w:t>
      </w:r>
      <w:r w:rsidRPr="00E91F18">
        <w:rPr>
          <w:rFonts w:ascii="Tahoma" w:hAnsi="Tahoma" w:cs="Tahoma"/>
          <w:sz w:val="21"/>
          <w:szCs w:val="21"/>
        </w:rPr>
        <w:t xml:space="preserve"> </w:t>
      </w:r>
      <w:r w:rsidR="00915B29" w:rsidRPr="00E91F18">
        <w:rPr>
          <w:rFonts w:ascii="Tahoma" w:hAnsi="Tahoma" w:cs="Tahoma"/>
          <w:sz w:val="21"/>
          <w:szCs w:val="21"/>
        </w:rPr>
        <w:t xml:space="preserve"> </w:t>
      </w:r>
      <w:r w:rsidR="00393931" w:rsidRPr="00E91F18">
        <w:rPr>
          <w:rFonts w:ascii="Tahoma" w:hAnsi="Tahoma" w:cs="Tahoma"/>
          <w:sz w:val="21"/>
          <w:szCs w:val="21"/>
        </w:rPr>
        <w:t>pozem</w:t>
      </w:r>
      <w:r w:rsidR="005029C2" w:rsidRPr="00E91F18">
        <w:rPr>
          <w:rFonts w:ascii="Tahoma" w:hAnsi="Tahoma" w:cs="Tahoma"/>
          <w:sz w:val="21"/>
          <w:szCs w:val="21"/>
        </w:rPr>
        <w:t xml:space="preserve">ek </w:t>
      </w:r>
      <w:r w:rsidR="00393931" w:rsidRPr="00E91F18">
        <w:rPr>
          <w:rFonts w:ascii="Tahoma" w:hAnsi="Tahoma" w:cs="Tahoma"/>
          <w:sz w:val="21"/>
          <w:szCs w:val="21"/>
        </w:rPr>
        <w:t xml:space="preserve"> p.č. </w:t>
      </w:r>
      <w:r w:rsidR="005029C2" w:rsidRPr="00E91F18">
        <w:rPr>
          <w:rFonts w:ascii="Tahoma" w:hAnsi="Tahoma" w:cs="Tahoma"/>
          <w:sz w:val="21"/>
          <w:szCs w:val="21"/>
        </w:rPr>
        <w:t>2814</w:t>
      </w:r>
      <w:r w:rsidR="00915B29" w:rsidRPr="00E91F18">
        <w:rPr>
          <w:rFonts w:ascii="Tahoma" w:hAnsi="Tahoma" w:cs="Tahoma"/>
          <w:sz w:val="21"/>
          <w:szCs w:val="21"/>
        </w:rPr>
        <w:t>/1</w:t>
      </w:r>
      <w:r w:rsidR="005029C2" w:rsidRPr="00E91F18">
        <w:rPr>
          <w:rFonts w:ascii="Tahoma" w:hAnsi="Tahoma" w:cs="Tahoma"/>
          <w:sz w:val="21"/>
          <w:szCs w:val="21"/>
        </w:rPr>
        <w:t xml:space="preserve"> </w:t>
      </w:r>
      <w:r w:rsidR="00393931" w:rsidRPr="00E91F18">
        <w:rPr>
          <w:rFonts w:ascii="Tahoma" w:hAnsi="Tahoma" w:cs="Tahoma"/>
          <w:sz w:val="21"/>
          <w:szCs w:val="21"/>
        </w:rPr>
        <w:t>v k.ú. Frýdek, rozloha cca 5.000 m2 - dle grafického znázornění</w:t>
      </w:r>
    </w:p>
    <w:p w14:paraId="55690A20" w14:textId="77777777" w:rsidR="0010512C" w:rsidRPr="00E91F18" w:rsidRDefault="002B477E" w:rsidP="0010512C">
      <w:pPr>
        <w:jc w:val="both"/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  <w:u w:val="single"/>
        </w:rPr>
        <w:t>Doba prodeje:</w:t>
      </w:r>
      <w:r w:rsidRPr="00E91F18">
        <w:rPr>
          <w:rFonts w:ascii="Tahoma" w:hAnsi="Tahoma" w:cs="Tahoma"/>
          <w:sz w:val="21"/>
          <w:szCs w:val="21"/>
        </w:rPr>
        <w:t xml:space="preserve"> </w:t>
      </w:r>
      <w:r w:rsidR="0010512C" w:rsidRPr="00E91F18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39B64405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205C37DB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0CD77D57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41F02F99" w14:textId="77777777" w:rsidR="00812984" w:rsidRPr="00E91F18" w:rsidRDefault="00812984" w:rsidP="002B477E">
      <w:pPr>
        <w:jc w:val="both"/>
        <w:rPr>
          <w:rFonts w:ascii="Tahoma" w:hAnsi="Tahoma" w:cs="Tahoma"/>
          <w:sz w:val="21"/>
          <w:szCs w:val="21"/>
        </w:rPr>
      </w:pPr>
    </w:p>
    <w:p w14:paraId="365ED4E1" w14:textId="77777777" w:rsidR="00812984" w:rsidRDefault="00812984" w:rsidP="002B477E">
      <w:pPr>
        <w:jc w:val="both"/>
        <w:rPr>
          <w:rFonts w:ascii="Tahoma" w:hAnsi="Tahoma" w:cs="Tahoma"/>
          <w:sz w:val="21"/>
          <w:szCs w:val="21"/>
        </w:rPr>
      </w:pPr>
    </w:p>
    <w:p w14:paraId="6F197C79" w14:textId="77777777" w:rsidR="00E91F18" w:rsidRDefault="00E91F18" w:rsidP="002B477E">
      <w:pPr>
        <w:jc w:val="both"/>
        <w:rPr>
          <w:rFonts w:ascii="Tahoma" w:hAnsi="Tahoma" w:cs="Tahoma"/>
          <w:sz w:val="21"/>
          <w:szCs w:val="21"/>
        </w:rPr>
      </w:pPr>
    </w:p>
    <w:p w14:paraId="3FC92BC3" w14:textId="77777777" w:rsidR="00E91F18" w:rsidRDefault="00E91F18" w:rsidP="002B477E">
      <w:pPr>
        <w:jc w:val="both"/>
        <w:rPr>
          <w:rFonts w:ascii="Tahoma" w:hAnsi="Tahoma" w:cs="Tahoma"/>
          <w:sz w:val="21"/>
          <w:szCs w:val="21"/>
        </w:rPr>
      </w:pPr>
    </w:p>
    <w:p w14:paraId="23A0B0C8" w14:textId="77777777" w:rsidR="00C5187E" w:rsidRPr="00E91F18" w:rsidRDefault="00C5187E" w:rsidP="00C5187E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E91F18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6AAB36F" w14:textId="77777777" w:rsidR="00812984" w:rsidRPr="00E91F18" w:rsidRDefault="00812984" w:rsidP="00812984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DB28DCE" w14:textId="77777777" w:rsidR="00812984" w:rsidRDefault="00812984" w:rsidP="00C518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81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94359">
    <w:abstractNumId w:val="1"/>
  </w:num>
  <w:num w:numId="2" w16cid:durableId="312101018">
    <w:abstractNumId w:val="0"/>
  </w:num>
  <w:num w:numId="3" w16cid:durableId="105265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0512C"/>
    <w:rsid w:val="001B6C4C"/>
    <w:rsid w:val="00201DEB"/>
    <w:rsid w:val="002B477E"/>
    <w:rsid w:val="002F7DF7"/>
    <w:rsid w:val="00312E25"/>
    <w:rsid w:val="00393931"/>
    <w:rsid w:val="003D6E78"/>
    <w:rsid w:val="004C4914"/>
    <w:rsid w:val="004D7760"/>
    <w:rsid w:val="005029C2"/>
    <w:rsid w:val="005A1964"/>
    <w:rsid w:val="006068EF"/>
    <w:rsid w:val="00617DA2"/>
    <w:rsid w:val="006E669B"/>
    <w:rsid w:val="007071CA"/>
    <w:rsid w:val="00812984"/>
    <w:rsid w:val="008513D1"/>
    <w:rsid w:val="00903453"/>
    <w:rsid w:val="00915B29"/>
    <w:rsid w:val="00AA6B6D"/>
    <w:rsid w:val="00BB0698"/>
    <w:rsid w:val="00C5187E"/>
    <w:rsid w:val="00C72E7B"/>
    <w:rsid w:val="00CB0ABB"/>
    <w:rsid w:val="00D67207"/>
    <w:rsid w:val="00DB6FCA"/>
    <w:rsid w:val="00E91F18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1759"/>
  <w15:chartTrackingRefBased/>
  <w15:docId w15:val="{5E2B6E16-5152-41AE-B881-6C8D482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2023-08-21T11:41:00Z</dcterms:created>
  <dcterms:modified xsi:type="dcterms:W3CDTF">2023-08-21T11:41:00Z</dcterms:modified>
</cp:coreProperties>
</file>