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F36" w:rsidRDefault="00C94F36" w:rsidP="00C94F36">
      <w:pPr>
        <w:pStyle w:val="Nadpis1"/>
        <w:keepNext w:val="0"/>
        <w:widowControl w:val="0"/>
        <w:ind w:right="-6"/>
        <w:rPr>
          <w:caps/>
          <w:color w:val="000000"/>
          <w:sz w:val="40"/>
          <w:szCs w:val="40"/>
        </w:rPr>
      </w:pPr>
      <w:r>
        <w:rPr>
          <w:caps/>
          <w:color w:val="000000"/>
          <w:sz w:val="40"/>
          <w:szCs w:val="40"/>
        </w:rPr>
        <w:t>O b e c   P R O B O Š T O V</w:t>
      </w:r>
    </w:p>
    <w:p w:rsidR="00C94F36" w:rsidRDefault="00C94F36" w:rsidP="00C94F36">
      <w:pPr>
        <w:pStyle w:val="Nadpis1"/>
        <w:keepNext w:val="0"/>
        <w:widowControl w:val="0"/>
        <w:tabs>
          <w:tab w:val="left" w:pos="9354"/>
        </w:tabs>
        <w:ind w:right="-6"/>
        <w:rPr>
          <w:caps/>
          <w:color w:val="000000"/>
        </w:rPr>
      </w:pPr>
    </w:p>
    <w:p w:rsidR="00C94F36" w:rsidRPr="00A159A5" w:rsidRDefault="00C94F36" w:rsidP="00C94F36">
      <w:pPr>
        <w:jc w:val="center"/>
        <w:rPr>
          <w:b/>
          <w:sz w:val="32"/>
        </w:rPr>
      </w:pPr>
      <w:r w:rsidRPr="00A159A5">
        <w:rPr>
          <w:b/>
          <w:sz w:val="32"/>
        </w:rPr>
        <w:t xml:space="preserve">ZASTUPITELSTVO OBCE </w:t>
      </w:r>
      <w:r>
        <w:rPr>
          <w:b/>
          <w:sz w:val="32"/>
        </w:rPr>
        <w:t>PROBOŠTOV</w:t>
      </w:r>
    </w:p>
    <w:p w:rsidR="00FB0283" w:rsidRPr="000F09B9" w:rsidRDefault="00FB0283" w:rsidP="00561E02">
      <w:pPr>
        <w:jc w:val="center"/>
        <w:rPr>
          <w:b/>
          <w:bCs/>
        </w:rPr>
      </w:pPr>
    </w:p>
    <w:p w:rsidR="00561E02" w:rsidRPr="00A0241C" w:rsidRDefault="00561E02" w:rsidP="001D56FE">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rsidR="00461FA9" w:rsidRDefault="00461FA9" w:rsidP="00461FA9">
      <w:pPr>
        <w:tabs>
          <w:tab w:val="left" w:pos="5130"/>
        </w:tabs>
        <w:rPr>
          <w:b/>
        </w:rPr>
      </w:pPr>
    </w:p>
    <w:p w:rsidR="009958F0" w:rsidRPr="00895C6E" w:rsidRDefault="009958F0" w:rsidP="009958F0">
      <w:pPr>
        <w:pStyle w:val="Zkladntextodsazen"/>
        <w:ind w:left="0" w:firstLine="0"/>
      </w:pPr>
      <w:r w:rsidRPr="00AD642E">
        <w:rPr>
          <w:i/>
        </w:rPr>
        <w:t xml:space="preserve">Zastupitelstvo </w:t>
      </w:r>
      <w:r w:rsidR="00C94F36">
        <w:rPr>
          <w:i/>
        </w:rPr>
        <w:t>obce Proboštov</w:t>
      </w:r>
      <w:r w:rsidRPr="00AD642E">
        <w:rPr>
          <w:i/>
        </w:rPr>
        <w:t xml:space="preserve"> se na svém zasedání dne </w:t>
      </w:r>
      <w:r w:rsidR="00200512">
        <w:rPr>
          <w:i/>
        </w:rPr>
        <w:t xml:space="preserve">6. 11. </w:t>
      </w:r>
      <w:r w:rsidR="00C23ED3">
        <w:rPr>
          <w:i/>
        </w:rPr>
        <w:t>2023</w:t>
      </w:r>
      <w:r w:rsidRPr="00AD642E">
        <w:rPr>
          <w:i/>
        </w:rPr>
        <w:t xml:space="preserve"> usneslo </w:t>
      </w:r>
      <w:r w:rsidR="00200512">
        <w:rPr>
          <w:i/>
        </w:rPr>
        <w:t>usnesením č. </w:t>
      </w:r>
      <w:bookmarkStart w:id="0" w:name="_GoBack"/>
      <w:bookmarkEnd w:id="0"/>
      <w:r w:rsidR="00200512">
        <w:rPr>
          <w:i/>
        </w:rPr>
        <w:t xml:space="preserve">238/023 </w:t>
      </w:r>
      <w:r w:rsidRPr="00AD642E">
        <w:rPr>
          <w:i/>
        </w:rPr>
        <w:t>vydat na</w:t>
      </w:r>
      <w:r>
        <w:rPr>
          <w:i/>
        </w:rPr>
        <w:t> </w:t>
      </w:r>
      <w:r w:rsidRPr="00AD642E">
        <w:rPr>
          <w:i/>
        </w:rPr>
        <w:t>základě § 14 zákona č. 565/1990 Sb., o</w:t>
      </w:r>
      <w:r w:rsidR="0007241D">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sidR="0007241D">
        <w:rPr>
          <w:i/>
        </w:rPr>
        <w:t> </w:t>
      </w:r>
      <w:r w:rsidRPr="00895C6E">
        <w:rPr>
          <w:i/>
        </w:rPr>
        <w:t>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9958F0" w:rsidRPr="001C02F7" w:rsidRDefault="00C94F36" w:rsidP="009958F0">
      <w:pPr>
        <w:numPr>
          <w:ilvl w:val="0"/>
          <w:numId w:val="24"/>
        </w:numPr>
        <w:jc w:val="both"/>
      </w:pPr>
      <w:r>
        <w:t>Obec Proboštov</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rsidR="00563F82" w:rsidRDefault="00E6611B" w:rsidP="00563F82">
      <w:pPr>
        <w:numPr>
          <w:ilvl w:val="0"/>
          <w:numId w:val="24"/>
        </w:numPr>
        <w:jc w:val="both"/>
      </w:pPr>
      <w:r w:rsidRPr="004B09AE">
        <w:t xml:space="preserve">Správcem poplatku je </w:t>
      </w:r>
      <w:r w:rsidR="00C94F36">
        <w:t>Obecní úřad Proboštov</w:t>
      </w:r>
      <w:r>
        <w:t xml:space="preserve"> (dále jen „správce poplatku“)</w:t>
      </w:r>
      <w:r w:rsidRPr="004B09AE">
        <w:t>.</w:t>
      </w:r>
      <w:r w:rsidR="00563F82" w:rsidRPr="004B09AE">
        <w:rPr>
          <w:vertAlign w:val="superscript"/>
        </w:rPr>
        <w:footnoteReference w:id="1"/>
      </w:r>
      <w:r w:rsidR="00563F82" w:rsidRPr="004B09AE">
        <w:rPr>
          <w:vertAlign w:val="superscript"/>
        </w:rPr>
        <w:t>)</w:t>
      </w:r>
    </w:p>
    <w:p w:rsidR="006B61DD" w:rsidRPr="00276971" w:rsidRDefault="006B61DD" w:rsidP="006B61DD">
      <w:pPr>
        <w:numPr>
          <w:ilvl w:val="0"/>
          <w:numId w:val="24"/>
        </w:numPr>
      </w:pPr>
      <w:r w:rsidRPr="005F7D45">
        <w:t>Poplatkové období</w:t>
      </w:r>
      <w:r w:rsidRPr="005F7D45">
        <w:rPr>
          <w:rStyle w:val="Znakapoznpodarou"/>
        </w:rPr>
        <w:footnoteReference w:id="2"/>
      </w:r>
      <w:r w:rsidRPr="005F7D45">
        <w:rPr>
          <w:vertAlign w:val="superscript"/>
        </w:rPr>
        <w:t>)</w:t>
      </w:r>
      <w:r w:rsidRPr="005F7D45">
        <w:t xml:space="preserve"> </w:t>
      </w:r>
      <w:r>
        <w:t>vymezuje</w:t>
      </w:r>
      <w:r w:rsidRPr="006C2CF0">
        <w:t xml:space="preserve"> </w:t>
      </w:r>
      <w:r w:rsidRPr="005F7D45">
        <w:t>zákon.</w:t>
      </w:r>
    </w:p>
    <w:p w:rsidR="009958F0" w:rsidRPr="001C02F7" w:rsidRDefault="009958F0" w:rsidP="009958F0">
      <w:pPr>
        <w:jc w:val="both"/>
        <w:rPr>
          <w:sz w:val="20"/>
          <w:szCs w:val="20"/>
        </w:rPr>
      </w:pPr>
    </w:p>
    <w:p w:rsidR="009958F0" w:rsidRPr="00563F82" w:rsidRDefault="009958F0" w:rsidP="00D17A87">
      <w:pPr>
        <w:pStyle w:val="Nadpis1"/>
        <w:keepNext w:val="0"/>
        <w:widowControl w:val="0"/>
      </w:pPr>
      <w:r w:rsidRPr="00563F82">
        <w:t>Článek 2</w:t>
      </w:r>
    </w:p>
    <w:p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rsidR="009958F0" w:rsidRPr="00563F82" w:rsidRDefault="009958F0" w:rsidP="009958F0">
      <w:pPr>
        <w:pStyle w:val="Zkladntext"/>
        <w:spacing w:after="0"/>
        <w:rPr>
          <w:sz w:val="20"/>
          <w:szCs w:val="20"/>
        </w:rPr>
      </w:pPr>
    </w:p>
    <w:p w:rsidR="00563F82" w:rsidRPr="004B09AE" w:rsidRDefault="00563F82" w:rsidP="00563F82">
      <w:pPr>
        <w:numPr>
          <w:ilvl w:val="0"/>
          <w:numId w:val="34"/>
        </w:numPr>
        <w:jc w:val="both"/>
      </w:pPr>
      <w:r w:rsidRPr="004B09AE">
        <w:t>Předmět poplatku upravuje zákon.</w:t>
      </w:r>
      <w:r w:rsidRPr="004B09AE">
        <w:rPr>
          <w:rStyle w:val="Znakapoznpodarou"/>
        </w:rPr>
        <w:footnoteReference w:id="3"/>
      </w:r>
      <w:r w:rsidRPr="004B09AE">
        <w:rPr>
          <w:vertAlign w:val="superscript"/>
        </w:rPr>
        <w:t>)</w:t>
      </w:r>
    </w:p>
    <w:p w:rsidR="00563F82" w:rsidRPr="004B09AE" w:rsidRDefault="00563F82" w:rsidP="00563F82">
      <w:pPr>
        <w:numPr>
          <w:ilvl w:val="0"/>
          <w:numId w:val="34"/>
        </w:numPr>
        <w:jc w:val="both"/>
      </w:pPr>
      <w:r w:rsidRPr="004B09AE">
        <w:t>Poplatníka vymezuje zákon.</w:t>
      </w:r>
      <w:r w:rsidRPr="004B09AE">
        <w:rPr>
          <w:rStyle w:val="Znakapoznpodarou"/>
        </w:rPr>
        <w:footnoteReference w:id="4"/>
      </w:r>
      <w:r w:rsidRPr="004B09AE">
        <w:rPr>
          <w:vertAlign w:val="superscript"/>
        </w:rPr>
        <w:t>)</w:t>
      </w:r>
    </w:p>
    <w:p w:rsidR="00563F82" w:rsidRDefault="00563F82" w:rsidP="009958F0">
      <w:pPr>
        <w:pStyle w:val="Zkladntext"/>
        <w:spacing w:after="0"/>
        <w:rPr>
          <w:sz w:val="20"/>
          <w:szCs w:val="20"/>
          <w:highlight w:val="magenta"/>
        </w:rPr>
      </w:pPr>
    </w:p>
    <w:p w:rsidR="009958F0" w:rsidRPr="00D6118C" w:rsidRDefault="009958F0" w:rsidP="009958F0">
      <w:pPr>
        <w:jc w:val="center"/>
        <w:rPr>
          <w:b/>
        </w:rPr>
      </w:pPr>
      <w:r w:rsidRPr="00D6118C">
        <w:rPr>
          <w:b/>
        </w:rPr>
        <w:t xml:space="preserve">Článek </w:t>
      </w:r>
      <w:r w:rsidR="00D6118C">
        <w:rPr>
          <w:b/>
        </w:rPr>
        <w:t>3</w:t>
      </w:r>
    </w:p>
    <w:p w:rsidR="009958F0" w:rsidRPr="00D6118C" w:rsidRDefault="009958F0" w:rsidP="009958F0">
      <w:pPr>
        <w:jc w:val="center"/>
        <w:rPr>
          <w:b/>
          <w:bCs/>
        </w:rPr>
      </w:pPr>
      <w:r w:rsidRPr="00D6118C">
        <w:rPr>
          <w:b/>
          <w:bCs/>
        </w:rPr>
        <w:t>Ohlašovací povinnost</w:t>
      </w:r>
    </w:p>
    <w:p w:rsidR="009958F0" w:rsidRPr="00D6118C" w:rsidRDefault="009958F0" w:rsidP="00D6118C"/>
    <w:p w:rsidR="00D6118C" w:rsidRPr="00D6118C" w:rsidRDefault="00D6118C" w:rsidP="00D6118C">
      <w:pPr>
        <w:pStyle w:val="Zkladntext"/>
        <w:numPr>
          <w:ilvl w:val="0"/>
          <w:numId w:val="35"/>
        </w:numPr>
        <w:spacing w:after="0"/>
        <w:jc w:val="both"/>
      </w:pPr>
      <w:r w:rsidRPr="00D6118C">
        <w:t xml:space="preserve">Poplatník je povinen podat správci poplatku ohlášení </w:t>
      </w:r>
      <w:r w:rsidR="007835E7">
        <w:t>do 15</w:t>
      </w:r>
      <w:r w:rsidRPr="00D6118C">
        <w:t xml:space="preserve"> dnů od vzniku poplatkové povinnosti. Ve stejné lhůtě se ohlašuje nárok na osvobození, existoval-li důvod osvobození v okamžiku vzniku poplatkové povinnosti.</w:t>
      </w:r>
    </w:p>
    <w:p w:rsidR="00007761" w:rsidRPr="00305E51" w:rsidRDefault="00007761" w:rsidP="00007761">
      <w:pPr>
        <w:pStyle w:val="Normln20"/>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5"/>
      </w:r>
      <w:r w:rsidRPr="00305E51">
        <w:rPr>
          <w:szCs w:val="24"/>
          <w:vertAlign w:val="superscript"/>
        </w:rPr>
        <w:t>)</w:t>
      </w:r>
    </w:p>
    <w:p w:rsidR="00007761" w:rsidRDefault="00007761" w:rsidP="009958F0">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6"/>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7"/>
      </w:r>
      <w:r w:rsidRPr="00305E51">
        <w:rPr>
          <w:bCs/>
          <w:szCs w:val="24"/>
          <w:vertAlign w:val="superscript"/>
        </w:rPr>
        <w:t>)</w:t>
      </w:r>
      <w:r w:rsidR="004857FE">
        <w:rPr>
          <w:bCs/>
          <w:szCs w:val="24"/>
        </w:rPr>
        <w:t xml:space="preserve"> </w:t>
      </w:r>
      <w:r w:rsidR="00C23ED3">
        <w:rPr>
          <w:bCs/>
          <w:szCs w:val="24"/>
        </w:rPr>
        <w:t>Pokud by lhůta pro ohlášení změny z důvodu vzniku osvobození v průběhu příslušného kalendářního roku měla uplynout v průběhu příslušného kalendářního roku, prodlužuje se až do konce takového příslušného kalendářního roku.</w:t>
      </w:r>
    </w:p>
    <w:p w:rsidR="009958F0" w:rsidRPr="00007761" w:rsidRDefault="00007761" w:rsidP="009958F0">
      <w:pPr>
        <w:pStyle w:val="Normln2"/>
        <w:numPr>
          <w:ilvl w:val="0"/>
          <w:numId w:val="35"/>
        </w:numPr>
        <w:autoSpaceDE w:val="0"/>
        <w:autoSpaceDN w:val="0"/>
        <w:adjustRightInd w:val="0"/>
        <w:jc w:val="both"/>
        <w:rPr>
          <w:bCs/>
          <w:szCs w:val="24"/>
        </w:rPr>
      </w:pPr>
      <w:r w:rsidRPr="00007761">
        <w:rPr>
          <w:sz w:val="23"/>
          <w:szCs w:val="23"/>
        </w:rPr>
        <w:t>Důsledky nesplnění ohlašovací povinnosti ke vzniku osvobození stanoví zákon.</w:t>
      </w:r>
      <w:r w:rsidRPr="00476544">
        <w:rPr>
          <w:rStyle w:val="Znakapoznpodarou"/>
          <w:sz w:val="23"/>
          <w:szCs w:val="23"/>
        </w:rPr>
        <w:footnoteReference w:id="8"/>
      </w:r>
      <w:r w:rsidRPr="00007761">
        <w:rPr>
          <w:sz w:val="23"/>
          <w:szCs w:val="23"/>
          <w:vertAlign w:val="superscript"/>
        </w:rPr>
        <w:t>)</w:t>
      </w:r>
    </w:p>
    <w:p w:rsidR="00007761" w:rsidRDefault="00007761" w:rsidP="009958F0">
      <w:pPr>
        <w:jc w:val="center"/>
        <w:rPr>
          <w:b/>
          <w:bCs/>
        </w:rPr>
      </w:pPr>
    </w:p>
    <w:p w:rsidR="009958F0" w:rsidRPr="00D6118C" w:rsidRDefault="009958F0" w:rsidP="009958F0">
      <w:pPr>
        <w:jc w:val="center"/>
        <w:rPr>
          <w:b/>
          <w:bCs/>
        </w:rPr>
      </w:pPr>
      <w:r w:rsidRPr="00D6118C">
        <w:rPr>
          <w:b/>
          <w:bCs/>
        </w:rPr>
        <w:t xml:space="preserve">Článek </w:t>
      </w:r>
      <w:r w:rsidR="00D17A87">
        <w:rPr>
          <w:b/>
          <w:bCs/>
        </w:rPr>
        <w:t>4</w:t>
      </w:r>
    </w:p>
    <w:p w:rsidR="009958F0" w:rsidRPr="00D6118C" w:rsidRDefault="009958F0" w:rsidP="009958F0">
      <w:pPr>
        <w:jc w:val="center"/>
        <w:rPr>
          <w:b/>
          <w:bCs/>
        </w:rPr>
      </w:pPr>
      <w:r w:rsidRPr="00D6118C">
        <w:rPr>
          <w:b/>
          <w:bCs/>
        </w:rPr>
        <w:t>Sazba poplatku</w:t>
      </w:r>
    </w:p>
    <w:p w:rsidR="00C50FE6" w:rsidRPr="00007761" w:rsidRDefault="00C50FE6" w:rsidP="00C50FE6">
      <w:pPr>
        <w:pStyle w:val="Zkladntext"/>
        <w:rPr>
          <w:b/>
          <w:bCs/>
          <w:sz w:val="20"/>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
        <w:gridCol w:w="4622"/>
        <w:gridCol w:w="1984"/>
        <w:gridCol w:w="2126"/>
      </w:tblGrid>
      <w:tr w:rsidR="00C50FE6" w:rsidRPr="007835E7" w:rsidTr="00B70858">
        <w:tc>
          <w:tcPr>
            <w:tcW w:w="4962" w:type="dxa"/>
            <w:gridSpan w:val="2"/>
            <w:tcBorders>
              <w:top w:val="nil"/>
              <w:left w:val="nil"/>
            </w:tcBorders>
          </w:tcPr>
          <w:p w:rsidR="00C50FE6" w:rsidRPr="007835E7" w:rsidRDefault="00C50FE6" w:rsidP="00B70858">
            <w:pPr>
              <w:pStyle w:val="Zkladntextodsazen3"/>
              <w:spacing w:after="0"/>
              <w:ind w:left="0"/>
              <w:rPr>
                <w:sz w:val="24"/>
                <w:szCs w:val="24"/>
              </w:rPr>
            </w:pPr>
          </w:p>
          <w:p w:rsidR="00C50FE6" w:rsidRPr="007835E7" w:rsidRDefault="00C50FE6" w:rsidP="00B70858">
            <w:pPr>
              <w:pStyle w:val="Zkladntextodsazen3"/>
              <w:spacing w:after="0"/>
              <w:ind w:left="0"/>
              <w:rPr>
                <w:sz w:val="24"/>
                <w:szCs w:val="24"/>
              </w:rPr>
            </w:pPr>
            <w:r w:rsidRPr="007835E7">
              <w:rPr>
                <w:sz w:val="24"/>
                <w:szCs w:val="24"/>
              </w:rPr>
              <w:t>Sazba poplatku činí za kalendářní rok:</w:t>
            </w:r>
          </w:p>
          <w:p w:rsidR="00C50FE6" w:rsidRPr="007835E7" w:rsidRDefault="00C50FE6" w:rsidP="00B70858">
            <w:pPr>
              <w:jc w:val="center"/>
            </w:pPr>
          </w:p>
        </w:tc>
        <w:tc>
          <w:tcPr>
            <w:tcW w:w="1984" w:type="dxa"/>
            <w:vAlign w:val="center"/>
          </w:tcPr>
          <w:p w:rsidR="00C50FE6" w:rsidRPr="007835E7" w:rsidRDefault="00C50FE6" w:rsidP="00BD6420">
            <w:pPr>
              <w:jc w:val="center"/>
            </w:pPr>
            <w:r w:rsidRPr="007835E7">
              <w:t xml:space="preserve">za </w:t>
            </w:r>
            <w:r w:rsidR="00BD6420" w:rsidRPr="007835E7">
              <w:t>jednoho</w:t>
            </w:r>
            <w:r w:rsidRPr="007835E7">
              <w:t xml:space="preserve"> psa</w:t>
            </w:r>
          </w:p>
        </w:tc>
        <w:tc>
          <w:tcPr>
            <w:tcW w:w="2126" w:type="dxa"/>
            <w:vAlign w:val="center"/>
          </w:tcPr>
          <w:p w:rsidR="00C50FE6" w:rsidRPr="007835E7" w:rsidRDefault="00C50FE6" w:rsidP="007835E7">
            <w:pPr>
              <w:jc w:val="center"/>
            </w:pPr>
            <w:r w:rsidRPr="007835E7">
              <w:t>za druhého a</w:t>
            </w:r>
            <w:r w:rsidR="007835E7">
              <w:t> </w:t>
            </w:r>
            <w:r w:rsidRPr="007835E7">
              <w:t>každého dalšího psa téhož držitele</w:t>
            </w:r>
          </w:p>
        </w:tc>
      </w:tr>
      <w:tr w:rsidR="00C23ED3" w:rsidRPr="007835E7" w:rsidTr="00B70858">
        <w:tc>
          <w:tcPr>
            <w:tcW w:w="340" w:type="dxa"/>
          </w:tcPr>
          <w:p w:rsidR="00C23ED3" w:rsidRPr="007835E7" w:rsidRDefault="00C23ED3" w:rsidP="00C23ED3">
            <w:r w:rsidRPr="007835E7">
              <w:t>a)</w:t>
            </w:r>
          </w:p>
        </w:tc>
        <w:tc>
          <w:tcPr>
            <w:tcW w:w="4622" w:type="dxa"/>
            <w:vAlign w:val="center"/>
          </w:tcPr>
          <w:p w:rsidR="00C23ED3" w:rsidRPr="007835E7" w:rsidRDefault="00C23ED3" w:rsidP="00C23ED3">
            <w:pPr>
              <w:jc w:val="both"/>
            </w:pPr>
            <w:r w:rsidRPr="007835E7">
              <w:t>ze psa, jehož držitelem je osoba starší 65 let</w:t>
            </w:r>
            <w:r>
              <w:t xml:space="preserve"> nebo osoba, která má v příslušném kalendářním roce dovršit věku 65 let</w:t>
            </w:r>
          </w:p>
        </w:tc>
        <w:tc>
          <w:tcPr>
            <w:tcW w:w="1984" w:type="dxa"/>
            <w:vAlign w:val="center"/>
          </w:tcPr>
          <w:p w:rsidR="00C23ED3" w:rsidRPr="007835E7" w:rsidRDefault="00C23ED3" w:rsidP="00C23ED3">
            <w:pPr>
              <w:jc w:val="center"/>
            </w:pPr>
            <w:r>
              <w:t>200</w:t>
            </w:r>
            <w:r w:rsidRPr="007835E7">
              <w:t xml:space="preserve"> Kč</w:t>
            </w:r>
          </w:p>
        </w:tc>
        <w:tc>
          <w:tcPr>
            <w:tcW w:w="2126" w:type="dxa"/>
            <w:vAlign w:val="center"/>
          </w:tcPr>
          <w:p w:rsidR="00C23ED3" w:rsidRPr="007835E7" w:rsidRDefault="00C23ED3" w:rsidP="00C23ED3">
            <w:pPr>
              <w:jc w:val="center"/>
            </w:pPr>
            <w:r>
              <w:t>200</w:t>
            </w:r>
            <w:r w:rsidRPr="007835E7">
              <w:t xml:space="preserve"> Kč</w:t>
            </w:r>
          </w:p>
        </w:tc>
      </w:tr>
      <w:tr w:rsidR="00C50FE6" w:rsidRPr="00D17A87" w:rsidTr="00B70858">
        <w:tc>
          <w:tcPr>
            <w:tcW w:w="340" w:type="dxa"/>
          </w:tcPr>
          <w:p w:rsidR="00C50FE6" w:rsidRPr="007835E7" w:rsidRDefault="00C94F36" w:rsidP="00B70858">
            <w:r>
              <w:t>c</w:t>
            </w:r>
            <w:r w:rsidR="00C50FE6" w:rsidRPr="007835E7">
              <w:t>)</w:t>
            </w:r>
          </w:p>
        </w:tc>
        <w:tc>
          <w:tcPr>
            <w:tcW w:w="4622" w:type="dxa"/>
            <w:vAlign w:val="center"/>
          </w:tcPr>
          <w:p w:rsidR="00C50FE6" w:rsidRPr="007835E7" w:rsidRDefault="007835E7" w:rsidP="00C23ED3">
            <w:pPr>
              <w:jc w:val="both"/>
            </w:pPr>
            <w:r w:rsidRPr="007835E7">
              <w:t>ze psa neuvedeného v písm.</w:t>
            </w:r>
            <w:r w:rsidR="00C50FE6" w:rsidRPr="007835E7">
              <w:t xml:space="preserve"> </w:t>
            </w:r>
            <w:r w:rsidRPr="007835E7">
              <w:t>a)</w:t>
            </w:r>
          </w:p>
        </w:tc>
        <w:tc>
          <w:tcPr>
            <w:tcW w:w="1984" w:type="dxa"/>
            <w:vAlign w:val="center"/>
          </w:tcPr>
          <w:p w:rsidR="00C50FE6" w:rsidRPr="007835E7" w:rsidRDefault="00C23ED3" w:rsidP="002D5C87">
            <w:pPr>
              <w:jc w:val="center"/>
            </w:pPr>
            <w:r>
              <w:t>300</w:t>
            </w:r>
            <w:r w:rsidR="00C50FE6" w:rsidRPr="007835E7">
              <w:t xml:space="preserve"> Kč</w:t>
            </w:r>
          </w:p>
        </w:tc>
        <w:tc>
          <w:tcPr>
            <w:tcW w:w="2126" w:type="dxa"/>
            <w:vAlign w:val="center"/>
          </w:tcPr>
          <w:p w:rsidR="00C50FE6" w:rsidRPr="00D17A87" w:rsidRDefault="00C23ED3" w:rsidP="002D5C87">
            <w:pPr>
              <w:jc w:val="center"/>
            </w:pPr>
            <w:r>
              <w:t>300</w:t>
            </w:r>
            <w:r w:rsidR="00C50FE6" w:rsidRPr="007835E7">
              <w:t xml:space="preserve"> Kč</w:t>
            </w:r>
          </w:p>
        </w:tc>
      </w:tr>
    </w:tbl>
    <w:p w:rsidR="00C23ED3" w:rsidRDefault="00C23ED3" w:rsidP="009958F0">
      <w:pPr>
        <w:pStyle w:val="Zkladntext"/>
        <w:spacing w:after="0"/>
        <w:jc w:val="center"/>
        <w:rPr>
          <w:b/>
          <w:bCs/>
        </w:rPr>
      </w:pPr>
    </w:p>
    <w:p w:rsidR="009958F0" w:rsidRPr="00D17A87" w:rsidRDefault="00D17A87" w:rsidP="009958F0">
      <w:pPr>
        <w:pStyle w:val="Zkladntext"/>
        <w:spacing w:after="0"/>
        <w:jc w:val="center"/>
        <w:rPr>
          <w:b/>
          <w:bCs/>
        </w:rPr>
      </w:pPr>
      <w:r w:rsidRPr="00D17A87">
        <w:rPr>
          <w:b/>
          <w:bCs/>
        </w:rPr>
        <w:t>Článek 5</w:t>
      </w:r>
    </w:p>
    <w:p w:rsidR="009958F0" w:rsidRPr="00D17A87" w:rsidRDefault="009958F0" w:rsidP="009958F0">
      <w:pPr>
        <w:pStyle w:val="Zkladntext"/>
        <w:spacing w:after="0"/>
        <w:jc w:val="center"/>
        <w:rPr>
          <w:b/>
          <w:bCs/>
        </w:rPr>
      </w:pPr>
      <w:r w:rsidRPr="00D17A87">
        <w:rPr>
          <w:b/>
          <w:bCs/>
        </w:rPr>
        <w:t>Osvobození</w:t>
      </w:r>
      <w:r w:rsidR="00D17A87" w:rsidRPr="00D17A87">
        <w:rPr>
          <w:b/>
          <w:bCs/>
        </w:rPr>
        <w:t xml:space="preserve"> </w:t>
      </w:r>
    </w:p>
    <w:p w:rsidR="009958F0" w:rsidRPr="00D17A87" w:rsidRDefault="009958F0" w:rsidP="009958F0">
      <w:pPr>
        <w:pStyle w:val="Zkladntext"/>
        <w:spacing w:after="0"/>
        <w:jc w:val="center"/>
        <w:rPr>
          <w:b/>
          <w:bCs/>
        </w:rPr>
      </w:pPr>
    </w:p>
    <w:p w:rsidR="00D17A87" w:rsidRPr="007835E7" w:rsidRDefault="00D17A87" w:rsidP="00403DF9">
      <w:pPr>
        <w:pStyle w:val="Zkladntext"/>
        <w:spacing w:after="0"/>
      </w:pPr>
      <w:r w:rsidRPr="007835E7">
        <w:t xml:space="preserve">Důvody osvobození </w:t>
      </w:r>
      <w:r w:rsidR="004C39E1" w:rsidRPr="007835E7">
        <w:t xml:space="preserve">od poplatku </w:t>
      </w:r>
      <w:r w:rsidRPr="007835E7">
        <w:t>stanoví zákon.</w:t>
      </w:r>
      <w:r w:rsidRPr="007835E7">
        <w:rPr>
          <w:rStyle w:val="Znakapoznpodarou"/>
        </w:rPr>
        <w:footnoteReference w:id="9"/>
      </w:r>
      <w:r w:rsidRPr="007835E7">
        <w:rPr>
          <w:vertAlign w:val="superscript"/>
        </w:rPr>
        <w:t>)</w:t>
      </w:r>
    </w:p>
    <w:p w:rsidR="00D17A87" w:rsidRPr="00D17A87" w:rsidRDefault="00D17A87" w:rsidP="009958F0">
      <w:pPr>
        <w:pStyle w:val="Zkladntext"/>
        <w:spacing w:after="0"/>
        <w:jc w:val="center"/>
        <w:rPr>
          <w:b/>
          <w:bCs/>
        </w:rPr>
      </w:pPr>
    </w:p>
    <w:p w:rsidR="009958F0" w:rsidRPr="00AB1B51" w:rsidRDefault="009958F0" w:rsidP="009958F0">
      <w:pPr>
        <w:pStyle w:val="Zkladntext"/>
        <w:spacing w:after="0"/>
        <w:jc w:val="center"/>
        <w:rPr>
          <w:b/>
          <w:bCs/>
        </w:rPr>
      </w:pPr>
      <w:r w:rsidRPr="00AB1B51">
        <w:rPr>
          <w:b/>
          <w:bCs/>
        </w:rPr>
        <w:t xml:space="preserve">Článek </w:t>
      </w:r>
      <w:r w:rsidR="00AB1B51">
        <w:rPr>
          <w:b/>
          <w:bCs/>
        </w:rPr>
        <w:t>6</w:t>
      </w:r>
    </w:p>
    <w:p w:rsidR="009958F0" w:rsidRPr="00AB1B51" w:rsidRDefault="009958F0" w:rsidP="009958F0">
      <w:pPr>
        <w:pStyle w:val="Zkladntext"/>
        <w:spacing w:after="0"/>
        <w:jc w:val="center"/>
        <w:rPr>
          <w:b/>
          <w:bCs/>
        </w:rPr>
      </w:pPr>
      <w:r w:rsidRPr="00AB1B51">
        <w:rPr>
          <w:b/>
          <w:bCs/>
        </w:rPr>
        <w:t>Splatnost poplatku</w:t>
      </w:r>
    </w:p>
    <w:p w:rsidR="009958F0" w:rsidRPr="00AB1B51" w:rsidRDefault="009958F0" w:rsidP="009958F0">
      <w:pPr>
        <w:pStyle w:val="Zkladntext"/>
        <w:spacing w:after="0"/>
        <w:jc w:val="center"/>
        <w:rPr>
          <w:b/>
          <w:bCs/>
        </w:rPr>
      </w:pPr>
    </w:p>
    <w:p w:rsidR="00403DF9" w:rsidRDefault="00403DF9" w:rsidP="00403DF9">
      <w:pPr>
        <w:pStyle w:val="Zkladntext"/>
        <w:numPr>
          <w:ilvl w:val="0"/>
          <w:numId w:val="26"/>
        </w:numPr>
        <w:spacing w:after="0"/>
        <w:jc w:val="both"/>
      </w:pPr>
      <w:r w:rsidRPr="00F46314">
        <w:t xml:space="preserve">Poplatek je splatný nejpozději do 31. </w:t>
      </w:r>
      <w:r w:rsidR="00C23ED3">
        <w:t>8</w:t>
      </w:r>
      <w:r w:rsidRPr="00F46314">
        <w:t>. příslušného kalendářního roku.</w:t>
      </w:r>
    </w:p>
    <w:p w:rsidR="00403DF9" w:rsidRPr="00F46314" w:rsidRDefault="00403DF9" w:rsidP="00403DF9">
      <w:pPr>
        <w:pStyle w:val="Zkladntext"/>
        <w:numPr>
          <w:ilvl w:val="0"/>
          <w:numId w:val="26"/>
        </w:numPr>
        <w:spacing w:after="0"/>
        <w:jc w:val="both"/>
      </w:pPr>
      <w:r w:rsidRPr="00F46314">
        <w:t xml:space="preserve">V případě vzniku poplatkové povinnosti (nebo zániku osvobození) po 15. </w:t>
      </w:r>
      <w:r w:rsidR="00C23ED3">
        <w:t>8</w:t>
      </w:r>
      <w:r w:rsidRPr="00F46314">
        <w:t xml:space="preserve">. příslušného kalendářního roku, je poměrná výše poplatku splatná nejpozději </w:t>
      </w:r>
      <w:r w:rsidR="00F51B58" w:rsidRPr="00D25737">
        <w:t>do 15. dne kalendářního měsíce bezprostředně následujícího po kalendářním měsíci  vzniku poplatkové povinnosti (n</w:t>
      </w:r>
      <w:r w:rsidR="00F51B58">
        <w:t>ebo zániku osvobození)</w:t>
      </w:r>
      <w:r>
        <w:t>.</w:t>
      </w:r>
    </w:p>
    <w:p w:rsidR="00F32935" w:rsidRPr="007835E7" w:rsidRDefault="00F32935" w:rsidP="009958F0">
      <w:pPr>
        <w:tabs>
          <w:tab w:val="left" w:pos="3780"/>
        </w:tabs>
        <w:jc w:val="center"/>
        <w:rPr>
          <w:b/>
        </w:rPr>
      </w:pPr>
    </w:p>
    <w:p w:rsidR="00563F82" w:rsidRPr="007835E7" w:rsidRDefault="00F51B58" w:rsidP="00AB1B51">
      <w:pPr>
        <w:pStyle w:val="slalnk"/>
        <w:keepNext w:val="0"/>
        <w:keepLines w:val="0"/>
        <w:widowControl w:val="0"/>
        <w:spacing w:before="0" w:after="0"/>
        <w:rPr>
          <w:szCs w:val="24"/>
        </w:rPr>
      </w:pPr>
      <w:r>
        <w:rPr>
          <w:szCs w:val="24"/>
        </w:rPr>
        <w:br w:type="page"/>
      </w:r>
      <w:r w:rsidR="00563F82" w:rsidRPr="007835E7">
        <w:rPr>
          <w:szCs w:val="24"/>
        </w:rPr>
        <w:lastRenderedPageBreak/>
        <w:t>Článek 7</w:t>
      </w:r>
    </w:p>
    <w:p w:rsidR="00563F82" w:rsidRPr="007835E7" w:rsidRDefault="00563F82" w:rsidP="00AB1B51">
      <w:pPr>
        <w:pStyle w:val="Nzvylnk"/>
        <w:keepNext w:val="0"/>
        <w:keepLines w:val="0"/>
        <w:widowControl w:val="0"/>
        <w:spacing w:before="0" w:after="0"/>
        <w:rPr>
          <w:szCs w:val="24"/>
        </w:rPr>
      </w:pPr>
      <w:r w:rsidRPr="007835E7">
        <w:rPr>
          <w:szCs w:val="24"/>
        </w:rPr>
        <w:t>Zrušovací ustanovení</w:t>
      </w:r>
    </w:p>
    <w:p w:rsidR="00563F82" w:rsidRPr="007835E7" w:rsidRDefault="00563F82" w:rsidP="00563F82">
      <w:pPr>
        <w:jc w:val="both"/>
      </w:pPr>
    </w:p>
    <w:p w:rsidR="00403DF9" w:rsidRPr="00F46314" w:rsidRDefault="00403DF9" w:rsidP="00403DF9">
      <w:pPr>
        <w:pStyle w:val="Normlnweb"/>
        <w:spacing w:before="0" w:beforeAutospacing="0" w:after="0" w:afterAutospacing="0"/>
        <w:jc w:val="both"/>
        <w:rPr>
          <w:rFonts w:ascii="Times New Roman" w:hAnsi="Times New Roman" w:cs="Times New Roman"/>
        </w:rPr>
      </w:pPr>
      <w:r w:rsidRPr="00F46314">
        <w:rPr>
          <w:rFonts w:ascii="Times New Roman" w:hAnsi="Times New Roman" w:cs="Times New Roman"/>
        </w:rPr>
        <w:t>Zrušuje se obecně závazná vyhláška č. </w:t>
      </w:r>
      <w:r w:rsidR="00C23ED3">
        <w:rPr>
          <w:rFonts w:ascii="Times New Roman" w:hAnsi="Times New Roman" w:cs="Times New Roman"/>
        </w:rPr>
        <w:t>1/2019</w:t>
      </w:r>
      <w:r w:rsidRPr="00F46314">
        <w:rPr>
          <w:rFonts w:ascii="Times New Roman" w:hAnsi="Times New Roman" w:cs="Times New Roman"/>
        </w:rPr>
        <w:t>, o místním poplatku ze psů, ze</w:t>
      </w:r>
      <w:r>
        <w:rPr>
          <w:rFonts w:ascii="Times New Roman" w:hAnsi="Times New Roman" w:cs="Times New Roman"/>
        </w:rPr>
        <w:t> </w:t>
      </w:r>
      <w:r w:rsidRPr="00F46314">
        <w:rPr>
          <w:rFonts w:ascii="Times New Roman" w:hAnsi="Times New Roman" w:cs="Times New Roman"/>
        </w:rPr>
        <w:t>dne</w:t>
      </w:r>
      <w:r>
        <w:rPr>
          <w:rFonts w:ascii="Times New Roman" w:hAnsi="Times New Roman" w:cs="Times New Roman"/>
        </w:rPr>
        <w:t> </w:t>
      </w:r>
      <w:r w:rsidR="00C23ED3">
        <w:rPr>
          <w:rFonts w:ascii="Times New Roman" w:hAnsi="Times New Roman" w:cs="Times New Roman"/>
        </w:rPr>
        <w:t>25.</w:t>
      </w:r>
      <w:r w:rsidR="00EE5D9E">
        <w:rPr>
          <w:rFonts w:ascii="Times New Roman" w:hAnsi="Times New Roman" w:cs="Times New Roman"/>
        </w:rPr>
        <w:t> </w:t>
      </w:r>
      <w:r w:rsidR="00C23ED3">
        <w:rPr>
          <w:rFonts w:ascii="Times New Roman" w:hAnsi="Times New Roman" w:cs="Times New Roman"/>
        </w:rPr>
        <w:t>11.</w:t>
      </w:r>
      <w:r w:rsidR="00EE5D9E">
        <w:rPr>
          <w:rFonts w:ascii="Times New Roman" w:hAnsi="Times New Roman" w:cs="Times New Roman"/>
        </w:rPr>
        <w:t> </w:t>
      </w:r>
      <w:r w:rsidR="00C23ED3">
        <w:rPr>
          <w:rFonts w:ascii="Times New Roman" w:hAnsi="Times New Roman" w:cs="Times New Roman"/>
        </w:rPr>
        <w:t>2019</w:t>
      </w:r>
      <w:r w:rsidRPr="00F46314">
        <w:rPr>
          <w:rFonts w:ascii="Times New Roman" w:hAnsi="Times New Roman" w:cs="Times New Roman"/>
        </w:rPr>
        <w:t>.</w:t>
      </w:r>
    </w:p>
    <w:p w:rsidR="00563F82" w:rsidRPr="007835E7" w:rsidRDefault="00563F82" w:rsidP="00563F82">
      <w:pPr>
        <w:jc w:val="both"/>
      </w:pPr>
    </w:p>
    <w:p w:rsidR="00563F82" w:rsidRPr="007835E7" w:rsidRDefault="00563F82" w:rsidP="00AB1B51">
      <w:pPr>
        <w:pStyle w:val="slalnk"/>
        <w:keepNext w:val="0"/>
        <w:keepLines w:val="0"/>
        <w:widowControl w:val="0"/>
        <w:spacing w:before="0" w:after="0"/>
        <w:rPr>
          <w:szCs w:val="24"/>
        </w:rPr>
      </w:pPr>
      <w:r w:rsidRPr="007835E7">
        <w:rPr>
          <w:szCs w:val="24"/>
        </w:rPr>
        <w:t>Článek 8</w:t>
      </w:r>
    </w:p>
    <w:p w:rsidR="00563F82" w:rsidRPr="007835E7" w:rsidRDefault="00563F82" w:rsidP="00AB1B51">
      <w:pPr>
        <w:pStyle w:val="Nzvylnk"/>
        <w:keepNext w:val="0"/>
        <w:keepLines w:val="0"/>
        <w:widowControl w:val="0"/>
        <w:spacing w:before="0" w:after="0"/>
        <w:rPr>
          <w:szCs w:val="24"/>
        </w:rPr>
      </w:pPr>
      <w:r w:rsidRPr="007835E7">
        <w:rPr>
          <w:szCs w:val="24"/>
        </w:rPr>
        <w:t>Účinnost</w:t>
      </w:r>
    </w:p>
    <w:p w:rsidR="00563F82" w:rsidRPr="007835E7" w:rsidRDefault="00563F82" w:rsidP="00563F82">
      <w:pPr>
        <w:jc w:val="both"/>
      </w:pPr>
    </w:p>
    <w:p w:rsidR="00563F82" w:rsidRPr="007835E7" w:rsidRDefault="00563F82" w:rsidP="00563F82">
      <w:pPr>
        <w:jc w:val="both"/>
      </w:pPr>
      <w:r w:rsidRPr="007835E7">
        <w:t xml:space="preserve">Tato vyhláška nabývá účinnosti dnem 1. 1. </w:t>
      </w:r>
      <w:r w:rsidR="00C23ED3">
        <w:t>2024</w:t>
      </w:r>
      <w:r w:rsidRPr="007835E7">
        <w:t>.</w:t>
      </w:r>
    </w:p>
    <w:p w:rsidR="00563F82" w:rsidRPr="007835E7" w:rsidRDefault="00563F82" w:rsidP="00563F82">
      <w:pPr>
        <w:ind w:firstLine="708"/>
        <w:jc w:val="both"/>
      </w:pPr>
    </w:p>
    <w:p w:rsidR="009958F0" w:rsidRDefault="009958F0" w:rsidP="009958F0">
      <w:pPr>
        <w:tabs>
          <w:tab w:val="left" w:pos="3780"/>
        </w:tabs>
        <w:jc w:val="both"/>
      </w:pPr>
    </w:p>
    <w:p w:rsidR="002D3F8A" w:rsidRDefault="002D3F8A" w:rsidP="009958F0">
      <w:pPr>
        <w:tabs>
          <w:tab w:val="left" w:pos="3780"/>
        </w:tabs>
        <w:jc w:val="both"/>
      </w:pPr>
    </w:p>
    <w:p w:rsidR="00117E5A" w:rsidRDefault="00117E5A" w:rsidP="009958F0">
      <w:pPr>
        <w:tabs>
          <w:tab w:val="left" w:pos="3780"/>
        </w:tabs>
        <w:jc w:val="both"/>
      </w:pPr>
    </w:p>
    <w:p w:rsidR="00117E5A" w:rsidRDefault="00117E5A" w:rsidP="009958F0">
      <w:pPr>
        <w:tabs>
          <w:tab w:val="left" w:pos="3780"/>
        </w:tabs>
        <w:jc w:val="both"/>
      </w:pPr>
    </w:p>
    <w:p w:rsidR="007835E7" w:rsidRPr="00BC6CCD" w:rsidRDefault="007835E7" w:rsidP="009958F0">
      <w:pPr>
        <w:tabs>
          <w:tab w:val="left" w:pos="3780"/>
        </w:tabs>
        <w:jc w:val="both"/>
      </w:pPr>
    </w:p>
    <w:p w:rsidR="00563F82" w:rsidRPr="00840EAD" w:rsidRDefault="00563F82" w:rsidP="00563F82">
      <w:pPr>
        <w:ind w:firstLine="708"/>
        <w:jc w:val="both"/>
        <w:rPr>
          <w:highlight w:val="yellow"/>
        </w:rPr>
      </w:pPr>
    </w:p>
    <w:p w:rsidR="00403DF9" w:rsidRPr="00FB6CB9" w:rsidRDefault="00403DF9" w:rsidP="00403DF9">
      <w:pPr>
        <w:tabs>
          <w:tab w:val="center" w:pos="2268"/>
          <w:tab w:val="center" w:pos="6804"/>
        </w:tabs>
      </w:pPr>
    </w:p>
    <w:tbl>
      <w:tblPr>
        <w:tblW w:w="0" w:type="auto"/>
        <w:jc w:val="center"/>
        <w:tblLook w:val="04A0" w:firstRow="1" w:lastRow="0" w:firstColumn="1" w:lastColumn="0" w:noHBand="0" w:noVBand="1"/>
      </w:tblPr>
      <w:tblGrid>
        <w:gridCol w:w="4605"/>
        <w:gridCol w:w="4605"/>
      </w:tblGrid>
      <w:tr w:rsidR="00403DF9" w:rsidRPr="00FB6CB9" w:rsidTr="006D0EE7">
        <w:trPr>
          <w:trHeight w:val="80"/>
          <w:jc w:val="center"/>
        </w:trPr>
        <w:tc>
          <w:tcPr>
            <w:tcW w:w="4605" w:type="dxa"/>
          </w:tcPr>
          <w:p w:rsidR="00403DF9" w:rsidRPr="00FB6CB9" w:rsidRDefault="00C23ED3" w:rsidP="006D0EE7">
            <w:pPr>
              <w:jc w:val="center"/>
            </w:pPr>
            <w:r>
              <w:t>____________________________</w:t>
            </w:r>
          </w:p>
        </w:tc>
        <w:tc>
          <w:tcPr>
            <w:tcW w:w="4605" w:type="dxa"/>
          </w:tcPr>
          <w:p w:rsidR="00403DF9" w:rsidRPr="00FB6CB9" w:rsidRDefault="00C23ED3" w:rsidP="006D0EE7">
            <w:pPr>
              <w:jc w:val="center"/>
            </w:pPr>
            <w:r>
              <w:t>____________________________</w:t>
            </w:r>
          </w:p>
        </w:tc>
      </w:tr>
      <w:tr w:rsidR="00403DF9" w:rsidRPr="00FB6CB9" w:rsidTr="006D0EE7">
        <w:trPr>
          <w:jc w:val="center"/>
        </w:trPr>
        <w:tc>
          <w:tcPr>
            <w:tcW w:w="4605" w:type="dxa"/>
          </w:tcPr>
          <w:p w:rsidR="00403DF9" w:rsidRPr="00FB6CB9" w:rsidRDefault="00403DF9" w:rsidP="006D0EE7">
            <w:pPr>
              <w:jc w:val="center"/>
            </w:pPr>
            <w:r>
              <w:t>Roman Nešetřil</w:t>
            </w:r>
            <w:r w:rsidR="00C23ED3">
              <w:t xml:space="preserve"> v. r.</w:t>
            </w:r>
          </w:p>
          <w:p w:rsidR="00403DF9" w:rsidRPr="00FB6CB9" w:rsidRDefault="00403DF9" w:rsidP="006D0EE7">
            <w:pPr>
              <w:jc w:val="center"/>
            </w:pPr>
            <w:r w:rsidRPr="00FB6CB9">
              <w:t>místostarosta</w:t>
            </w:r>
          </w:p>
        </w:tc>
        <w:tc>
          <w:tcPr>
            <w:tcW w:w="4605" w:type="dxa"/>
          </w:tcPr>
          <w:p w:rsidR="00403DF9" w:rsidRPr="00FB6CB9" w:rsidRDefault="00403DF9" w:rsidP="006D0EE7">
            <w:pPr>
              <w:jc w:val="center"/>
            </w:pPr>
            <w:r>
              <w:t xml:space="preserve">Bc. Jana </w:t>
            </w:r>
            <w:r w:rsidR="00C23ED3">
              <w:t>Životová v. r.</w:t>
            </w:r>
          </w:p>
          <w:p w:rsidR="00403DF9" w:rsidRPr="00FB6CB9" w:rsidRDefault="00403DF9" w:rsidP="006D0EE7">
            <w:pPr>
              <w:jc w:val="center"/>
            </w:pPr>
            <w:r>
              <w:t>starostk</w:t>
            </w:r>
            <w:r w:rsidRPr="00FB6CB9">
              <w:t>a</w:t>
            </w:r>
          </w:p>
        </w:tc>
      </w:tr>
    </w:tbl>
    <w:p w:rsidR="00403DF9" w:rsidRDefault="00403DF9" w:rsidP="00403DF9"/>
    <w:p w:rsidR="00563F82" w:rsidRDefault="00563F82"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2D5C87" w:rsidRDefault="002D5C87"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403DF9" w:rsidRDefault="00403DF9" w:rsidP="00563F82">
      <w:pPr>
        <w:pStyle w:val="Zkladntext"/>
        <w:tabs>
          <w:tab w:val="left" w:pos="1080"/>
          <w:tab w:val="left" w:pos="7020"/>
        </w:tabs>
        <w:spacing w:after="0"/>
      </w:pPr>
    </w:p>
    <w:p w:rsidR="00563F82" w:rsidRPr="00DC4DA1" w:rsidRDefault="00563F82" w:rsidP="00563F82"/>
    <w:sectPr w:rsidR="00563F82" w:rsidRPr="00DC4DA1" w:rsidSect="00F51B58">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425" w:rsidRDefault="00D36425">
      <w:r>
        <w:separator/>
      </w:r>
    </w:p>
  </w:endnote>
  <w:endnote w:type="continuationSeparator" w:id="0">
    <w:p w:rsidR="00D36425" w:rsidRDefault="00D3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425" w:rsidRDefault="00D36425">
      <w:r>
        <w:separator/>
      </w:r>
    </w:p>
  </w:footnote>
  <w:footnote w:type="continuationSeparator" w:id="0">
    <w:p w:rsidR="00D36425" w:rsidRDefault="00D36425">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rsidR="006B61DD" w:rsidRPr="005F7D45" w:rsidRDefault="006B61DD" w:rsidP="006B61DD">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2 odst. 5 zákona o místních poplatcích (</w:t>
      </w:r>
      <w:r w:rsidRPr="007C4F24">
        <w:rPr>
          <w:i/>
          <w:sz w:val="20"/>
          <w:szCs w:val="20"/>
        </w:rPr>
        <w:t>Poplatkovým obdobím poplatku ze psů je kalendářní rok.</w:t>
      </w:r>
      <w:r>
        <w:rPr>
          <w:i/>
          <w:sz w:val="20"/>
          <w:szCs w:val="20"/>
        </w:rPr>
        <w:t>)</w:t>
      </w:r>
    </w:p>
  </w:footnote>
  <w:footnote w:id="3">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4">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5">
    <w:p w:rsidR="00007761" w:rsidRPr="00ED6F28" w:rsidRDefault="00007761" w:rsidP="0000776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rsidR="00007761" w:rsidRPr="00ED6F28" w:rsidRDefault="00007761" w:rsidP="0000776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7761" w:rsidRPr="00463774" w:rsidRDefault="00007761" w:rsidP="0000776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rsidR="00007761" w:rsidRPr="00463774" w:rsidRDefault="00007761" w:rsidP="00007761">
      <w:pPr>
        <w:pStyle w:val="Textpoznpodarou"/>
        <w:ind w:left="284"/>
        <w:jc w:val="both"/>
        <w:rPr>
          <w:i/>
        </w:rPr>
      </w:pPr>
      <w:r w:rsidRPr="00463774">
        <w:rPr>
          <w:i/>
        </w:rPr>
        <w:t>c) údaje rozhodné pro stanovení poplatku (včetně např. důvodů osvobození, pokud existují již v okamžiku podání ohlášení).</w:t>
      </w:r>
    </w:p>
    <w:p w:rsidR="00007761" w:rsidRPr="00463774" w:rsidRDefault="00007761" w:rsidP="0000776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7761" w:rsidRPr="00463774" w:rsidRDefault="00007761" w:rsidP="0000776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6">
    <w:p w:rsidR="00007761" w:rsidRPr="00463774" w:rsidRDefault="00007761" w:rsidP="0000776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7">
    <w:p w:rsidR="00007761" w:rsidRPr="00463774" w:rsidRDefault="00007761" w:rsidP="0000776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8">
    <w:p w:rsidR="00007761" w:rsidRPr="00463774" w:rsidRDefault="00007761" w:rsidP="00007761">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9">
    <w:p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8"/>
  </w:num>
  <w:num w:numId="3">
    <w:abstractNumId w:val="27"/>
  </w:num>
  <w:num w:numId="4">
    <w:abstractNumId w:val="7"/>
  </w:num>
  <w:num w:numId="5">
    <w:abstractNumId w:val="6"/>
  </w:num>
  <w:num w:numId="6">
    <w:abstractNumId w:val="24"/>
  </w:num>
  <w:num w:numId="7">
    <w:abstractNumId w:val="34"/>
  </w:num>
  <w:num w:numId="8">
    <w:abstractNumId w:val="30"/>
  </w:num>
  <w:num w:numId="9">
    <w:abstractNumId w:val="20"/>
  </w:num>
  <w:num w:numId="10">
    <w:abstractNumId w:val="21"/>
  </w:num>
  <w:num w:numId="11">
    <w:abstractNumId w:val="15"/>
  </w:num>
  <w:num w:numId="12">
    <w:abstractNumId w:val="31"/>
  </w:num>
  <w:num w:numId="13">
    <w:abstractNumId w:val="26"/>
  </w:num>
  <w:num w:numId="14">
    <w:abstractNumId w:val="32"/>
  </w:num>
  <w:num w:numId="15">
    <w:abstractNumId w:val="28"/>
  </w:num>
  <w:num w:numId="16">
    <w:abstractNumId w:val="33"/>
  </w:num>
  <w:num w:numId="17">
    <w:abstractNumId w:val="12"/>
  </w:num>
  <w:num w:numId="18">
    <w:abstractNumId w:val="4"/>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0"/>
  </w:num>
  <w:num w:numId="22">
    <w:abstractNumId w:val="14"/>
  </w:num>
  <w:num w:numId="23">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5"/>
  </w:num>
  <w:num w:numId="28">
    <w:abstractNumId w:val="19"/>
  </w:num>
  <w:num w:numId="29">
    <w:abstractNumId w:val="11"/>
  </w:num>
  <w:num w:numId="30">
    <w:abstractNumId w:val="0"/>
  </w:num>
  <w:num w:numId="31">
    <w:abstractNumId w:val="16"/>
  </w:num>
  <w:num w:numId="32">
    <w:abstractNumId w:val="13"/>
  </w:num>
  <w:num w:numId="33">
    <w:abstractNumId w:val="23"/>
  </w:num>
  <w:num w:numId="34">
    <w:abstractNumId w:val="2"/>
  </w:num>
  <w:num w:numId="35">
    <w:abstractNumId w:val="3"/>
  </w:num>
  <w:num w:numId="36">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E02"/>
    <w:rsid w:val="00003CB7"/>
    <w:rsid w:val="00007761"/>
    <w:rsid w:val="00025DD4"/>
    <w:rsid w:val="00026F27"/>
    <w:rsid w:val="00042A7E"/>
    <w:rsid w:val="00044C44"/>
    <w:rsid w:val="00045EFB"/>
    <w:rsid w:val="0005519A"/>
    <w:rsid w:val="00066DC9"/>
    <w:rsid w:val="0007241D"/>
    <w:rsid w:val="000848FF"/>
    <w:rsid w:val="00087CE6"/>
    <w:rsid w:val="000A7589"/>
    <w:rsid w:val="000B589E"/>
    <w:rsid w:val="000B68CB"/>
    <w:rsid w:val="000C50BC"/>
    <w:rsid w:val="000E12F4"/>
    <w:rsid w:val="000E1AAB"/>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00512"/>
    <w:rsid w:val="00211CCA"/>
    <w:rsid w:val="00222085"/>
    <w:rsid w:val="00240E68"/>
    <w:rsid w:val="00251974"/>
    <w:rsid w:val="00266882"/>
    <w:rsid w:val="00282BA9"/>
    <w:rsid w:val="00285BAE"/>
    <w:rsid w:val="002960E4"/>
    <w:rsid w:val="002A2AAF"/>
    <w:rsid w:val="002C0E7E"/>
    <w:rsid w:val="002C6AE6"/>
    <w:rsid w:val="002D238A"/>
    <w:rsid w:val="002D3F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3DF9"/>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2873"/>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B61DD"/>
    <w:rsid w:val="006C1933"/>
    <w:rsid w:val="006D0EE7"/>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835E7"/>
    <w:rsid w:val="007A10EF"/>
    <w:rsid w:val="007A5C5E"/>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A00623"/>
    <w:rsid w:val="00A0241C"/>
    <w:rsid w:val="00A04ACB"/>
    <w:rsid w:val="00A3684F"/>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E16B5"/>
    <w:rsid w:val="00AE33CA"/>
    <w:rsid w:val="00B00B3D"/>
    <w:rsid w:val="00B22247"/>
    <w:rsid w:val="00B26697"/>
    <w:rsid w:val="00B354CB"/>
    <w:rsid w:val="00B37888"/>
    <w:rsid w:val="00B418E9"/>
    <w:rsid w:val="00B45084"/>
    <w:rsid w:val="00B526B3"/>
    <w:rsid w:val="00B53EEE"/>
    <w:rsid w:val="00B70858"/>
    <w:rsid w:val="00BB1C58"/>
    <w:rsid w:val="00BB1C5F"/>
    <w:rsid w:val="00BC6CCD"/>
    <w:rsid w:val="00BD54C6"/>
    <w:rsid w:val="00BD6420"/>
    <w:rsid w:val="00BD66CD"/>
    <w:rsid w:val="00C03A45"/>
    <w:rsid w:val="00C23ED3"/>
    <w:rsid w:val="00C30025"/>
    <w:rsid w:val="00C43DC2"/>
    <w:rsid w:val="00C50FE6"/>
    <w:rsid w:val="00C51945"/>
    <w:rsid w:val="00C51A52"/>
    <w:rsid w:val="00C610D8"/>
    <w:rsid w:val="00C94F36"/>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36425"/>
    <w:rsid w:val="00D4073B"/>
    <w:rsid w:val="00D603FA"/>
    <w:rsid w:val="00D6118C"/>
    <w:rsid w:val="00D70DBF"/>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6611B"/>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E5D9E"/>
    <w:rsid w:val="00EF1694"/>
    <w:rsid w:val="00F07056"/>
    <w:rsid w:val="00F233E8"/>
    <w:rsid w:val="00F23F22"/>
    <w:rsid w:val="00F32935"/>
    <w:rsid w:val="00F37563"/>
    <w:rsid w:val="00F50DDA"/>
    <w:rsid w:val="00F51B58"/>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customStyle="1" w:styleId="Normln20">
    <w:name w:val="Normální2"/>
    <w:rsid w:val="00007761"/>
    <w:pPr>
      <w:widowControl w:val="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customStyle="1" w:styleId="Normln20">
    <w:name w:val="Normální2"/>
    <w:rsid w:val="00007761"/>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08C7-F77B-4579-8179-C921AB2FD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2259</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creator>Mgr. Martin Pech</dc:creator>
  <cp:lastModifiedBy>Lucie Kubínková</cp:lastModifiedBy>
  <cp:revision>2</cp:revision>
  <cp:lastPrinted>2019-10-16T11:57:00Z</cp:lastPrinted>
  <dcterms:created xsi:type="dcterms:W3CDTF">2023-11-08T08:51:00Z</dcterms:created>
  <dcterms:modified xsi:type="dcterms:W3CDTF">2023-11-08T08:51:00Z</dcterms:modified>
</cp:coreProperties>
</file>