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E7264" w:rsidRPr="003D30AB" w:rsidRDefault="00C562CF" w:rsidP="00C562C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D30AB">
        <w:rPr>
          <w:rFonts w:ascii="Times New Roman" w:hAnsi="Times New Roman" w:cs="Times New Roman"/>
          <w:b/>
          <w:sz w:val="30"/>
          <w:szCs w:val="30"/>
        </w:rPr>
        <w:t>VYHLÁŠKA č. 2/2000</w:t>
      </w:r>
    </w:p>
    <w:p w:rsidR="00C562CF" w:rsidRPr="003D30AB" w:rsidRDefault="00C562CF" w:rsidP="00C562CF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562CF" w:rsidRPr="003D30AB" w:rsidRDefault="00C562CF" w:rsidP="00C562CF">
      <w:pPr>
        <w:jc w:val="center"/>
        <w:rPr>
          <w:rFonts w:ascii="Times New Roman" w:hAnsi="Times New Roman" w:cs="Times New Roman"/>
          <w:bCs/>
        </w:rPr>
      </w:pPr>
      <w:r w:rsidRPr="003D30AB">
        <w:rPr>
          <w:rFonts w:ascii="Times New Roman" w:hAnsi="Times New Roman" w:cs="Times New Roman"/>
          <w:bCs/>
        </w:rPr>
        <w:t>obecního zastupitelstva v Crhově,</w:t>
      </w:r>
    </w:p>
    <w:p w:rsidR="00C562CF" w:rsidRPr="003D30AB" w:rsidRDefault="00C562CF" w:rsidP="00C562CF">
      <w:pPr>
        <w:jc w:val="center"/>
        <w:rPr>
          <w:rFonts w:ascii="Times New Roman" w:hAnsi="Times New Roman" w:cs="Times New Roman"/>
          <w:bCs/>
        </w:rPr>
      </w:pPr>
      <w:r w:rsidRPr="003D30AB">
        <w:rPr>
          <w:rFonts w:ascii="Times New Roman" w:hAnsi="Times New Roman" w:cs="Times New Roman"/>
          <w:bCs/>
        </w:rPr>
        <w:t>kterou se vydává statut o vytváření a ochraně životních podmínek a prostředí v oblasti územního obvodu obce Crhov.</w:t>
      </w:r>
    </w:p>
    <w:p w:rsidR="00C562CF" w:rsidRPr="003D30AB" w:rsidRDefault="00C562CF" w:rsidP="00C562CF">
      <w:pPr>
        <w:jc w:val="center"/>
        <w:rPr>
          <w:rFonts w:ascii="Times New Roman" w:hAnsi="Times New Roman" w:cs="Times New Roman"/>
          <w:bCs/>
        </w:rPr>
      </w:pPr>
      <w:r w:rsidRPr="003D30AB">
        <w:rPr>
          <w:rFonts w:ascii="Times New Roman" w:hAnsi="Times New Roman" w:cs="Times New Roman"/>
          <w:bCs/>
        </w:rPr>
        <w:t>Obecní zastupitelstvo v Crhově se usneslo podle ustanovení § 16 zákona č. 37/1990 o obcích vydat tuto obecně závaznou vyhlášku, kterou schválilo dne 16.6.2000.</w:t>
      </w:r>
    </w:p>
    <w:p w:rsidR="00C562CF" w:rsidRPr="003D30AB" w:rsidRDefault="00C562CF" w:rsidP="00C562CF">
      <w:pPr>
        <w:jc w:val="center"/>
        <w:rPr>
          <w:rFonts w:ascii="Times New Roman" w:hAnsi="Times New Roman" w:cs="Times New Roman"/>
          <w:bCs/>
        </w:rPr>
      </w:pPr>
    </w:p>
    <w:p w:rsidR="00C562CF" w:rsidRPr="003D30AB" w:rsidRDefault="00C562CF" w:rsidP="00C562CF">
      <w:pPr>
        <w:jc w:val="center"/>
        <w:rPr>
          <w:rFonts w:ascii="Times New Roman" w:hAnsi="Times New Roman" w:cs="Times New Roman"/>
          <w:b/>
        </w:rPr>
      </w:pPr>
      <w:r w:rsidRPr="003D30AB">
        <w:rPr>
          <w:rFonts w:ascii="Times New Roman" w:hAnsi="Times New Roman" w:cs="Times New Roman"/>
          <w:b/>
        </w:rPr>
        <w:t>ČÁST I.</w:t>
      </w:r>
      <w:r w:rsidRPr="003D30AB">
        <w:rPr>
          <w:rFonts w:ascii="Times New Roman" w:hAnsi="Times New Roman" w:cs="Times New Roman"/>
          <w:b/>
        </w:rPr>
        <w:br/>
        <w:t>Úvodní ustanovení</w:t>
      </w:r>
    </w:p>
    <w:p w:rsidR="00C562CF" w:rsidRPr="003D30AB" w:rsidRDefault="00C562CF" w:rsidP="00C562CF">
      <w:pPr>
        <w:jc w:val="center"/>
        <w:rPr>
          <w:rFonts w:ascii="Times New Roman" w:hAnsi="Times New Roman" w:cs="Times New Roman"/>
          <w:bCs/>
        </w:rPr>
      </w:pPr>
      <w:r w:rsidRPr="003D30AB">
        <w:rPr>
          <w:rFonts w:ascii="Times New Roman" w:hAnsi="Times New Roman" w:cs="Times New Roman"/>
          <w:bCs/>
        </w:rPr>
        <w:t>Tato vyhláška se vztahuje na územní obvod obce Crhov.</w:t>
      </w:r>
    </w:p>
    <w:p w:rsidR="00C562CF" w:rsidRPr="003D30AB" w:rsidRDefault="00C562CF" w:rsidP="00C562CF">
      <w:pPr>
        <w:jc w:val="center"/>
        <w:rPr>
          <w:rFonts w:ascii="Times New Roman" w:hAnsi="Times New Roman" w:cs="Times New Roman"/>
          <w:bCs/>
        </w:rPr>
      </w:pPr>
    </w:p>
    <w:p w:rsidR="00C562CF" w:rsidRPr="003D30AB" w:rsidRDefault="00C562CF" w:rsidP="00C562CF">
      <w:pPr>
        <w:jc w:val="center"/>
        <w:rPr>
          <w:rFonts w:ascii="Times New Roman" w:hAnsi="Times New Roman" w:cs="Times New Roman"/>
          <w:b/>
        </w:rPr>
      </w:pPr>
      <w:r w:rsidRPr="003D30AB">
        <w:rPr>
          <w:rFonts w:ascii="Times New Roman" w:hAnsi="Times New Roman" w:cs="Times New Roman"/>
          <w:b/>
        </w:rPr>
        <w:t>ČÁST II.</w:t>
      </w:r>
      <w:r w:rsidRPr="003D30AB">
        <w:rPr>
          <w:rFonts w:ascii="Times New Roman" w:hAnsi="Times New Roman" w:cs="Times New Roman"/>
          <w:b/>
        </w:rPr>
        <w:br/>
        <w:t>Udržování čistoty a zvláštního užívání veřejných prostranství</w:t>
      </w:r>
    </w:p>
    <w:p w:rsidR="00C562CF" w:rsidRPr="003D30AB" w:rsidRDefault="00C562CF" w:rsidP="00C562CF">
      <w:pPr>
        <w:jc w:val="center"/>
        <w:rPr>
          <w:rFonts w:ascii="Times New Roman" w:hAnsi="Times New Roman" w:cs="Times New Roman"/>
          <w:b/>
        </w:rPr>
      </w:pPr>
    </w:p>
    <w:p w:rsidR="00C562CF" w:rsidRPr="003D30AB" w:rsidRDefault="00C562CF" w:rsidP="00C562CF">
      <w:pPr>
        <w:jc w:val="center"/>
        <w:rPr>
          <w:rFonts w:ascii="Times New Roman" w:hAnsi="Times New Roman" w:cs="Times New Roman"/>
          <w:bCs/>
        </w:rPr>
      </w:pPr>
      <w:r w:rsidRPr="003D30AB">
        <w:rPr>
          <w:rFonts w:ascii="Times New Roman" w:hAnsi="Times New Roman" w:cs="Times New Roman"/>
          <w:bCs/>
        </w:rPr>
        <w:t>§</w:t>
      </w:r>
      <w:r w:rsidR="00EE0929" w:rsidRPr="003D30AB">
        <w:rPr>
          <w:rFonts w:ascii="Times New Roman" w:hAnsi="Times New Roman" w:cs="Times New Roman"/>
          <w:bCs/>
        </w:rPr>
        <w:t xml:space="preserve"> </w:t>
      </w:r>
      <w:r w:rsidRPr="003D30AB">
        <w:rPr>
          <w:rFonts w:ascii="Times New Roman" w:hAnsi="Times New Roman" w:cs="Times New Roman"/>
          <w:bCs/>
        </w:rPr>
        <w:t>1</w:t>
      </w:r>
      <w:r w:rsidRPr="003D30AB">
        <w:rPr>
          <w:rFonts w:ascii="Times New Roman" w:hAnsi="Times New Roman" w:cs="Times New Roman"/>
          <w:bCs/>
        </w:rPr>
        <w:br/>
        <w:t>Udržování čistoty veřejných prostranství</w:t>
      </w:r>
    </w:p>
    <w:p w:rsidR="00C562CF" w:rsidRPr="003D30AB" w:rsidRDefault="00C562CF" w:rsidP="00C562C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3D30AB">
        <w:rPr>
          <w:rFonts w:ascii="Times New Roman" w:hAnsi="Times New Roman" w:cs="Times New Roman"/>
          <w:bCs/>
        </w:rPr>
        <w:t>Za veřejné prostranství se považují pro účely této vyhlášky pozemky, které se nacházejí v zastavěném území obce, jsou ve správě obce a slouží veřejnému užívání podle odpovídajícího určení. Jsou to silnice, náves, cesty, chodníky, veřejné parky, veřejnosti přístupné lesy, proluky, nezastavěná území určená pro vybavenost.</w:t>
      </w:r>
    </w:p>
    <w:p w:rsidR="00C562CF" w:rsidRPr="003D30AB" w:rsidRDefault="00C562CF" w:rsidP="00C562C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3D30AB">
        <w:rPr>
          <w:rFonts w:ascii="Times New Roman" w:hAnsi="Times New Roman" w:cs="Times New Roman"/>
          <w:bCs/>
        </w:rPr>
        <w:t>V zájmu ochrany zdraví, bezpečnosti občanů a pro zabezpečení zdravého životního prostředí se zakazuje veškeré znečišťování veřejného prostranství, včetně odhazování nedopalků cigaret, obalů a smetí všeho druhu.</w:t>
      </w:r>
    </w:p>
    <w:p w:rsidR="00C562CF" w:rsidRPr="003D30AB" w:rsidRDefault="00C562CF" w:rsidP="00C562C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3D30AB">
        <w:rPr>
          <w:rFonts w:ascii="Times New Roman" w:hAnsi="Times New Roman" w:cs="Times New Roman"/>
          <w:bCs/>
        </w:rPr>
        <w:t>Dvory, zahrady a jiné nemovitosti, které hraničí s veřejným prostranstvím, je vlastník (uživatel, správce) povinen udržovat tak, aby se nečistoty nedostávaly na veřejná prostranství.</w:t>
      </w:r>
    </w:p>
    <w:p w:rsidR="00C562CF" w:rsidRPr="003D30AB" w:rsidRDefault="00C562CF" w:rsidP="00C562C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3D30AB">
        <w:rPr>
          <w:rFonts w:ascii="Times New Roman" w:hAnsi="Times New Roman" w:cs="Times New Roman"/>
          <w:bCs/>
        </w:rPr>
        <w:t>Květináče, nádoby na květiny a jiné předměty umístěné na venkovní straně oken musí být upevněny tak, aby neohrožovaly bezpečnost chodců.</w:t>
      </w:r>
    </w:p>
    <w:p w:rsidR="00C562CF" w:rsidRPr="003D30AB" w:rsidRDefault="00C562CF" w:rsidP="00C562C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3D30AB">
        <w:rPr>
          <w:rFonts w:ascii="Times New Roman" w:hAnsi="Times New Roman" w:cs="Times New Roman"/>
          <w:bCs/>
        </w:rPr>
        <w:t>Uliční fasády obytných domů a jiných objektů mají být čisté, zbavené nevhodných nápisů a kreseb. Obchodní reklamy, rolety, firemní tabule mají být čisté, vkusně upravené a umístěné tak, aby nevyčnívaly na chodníky, případně nepřekážely chodcům. Umísťování přenosných informačních tabulí a ostatních zařízení podobného rázu na veřejném prostranství podléhá schválení Obecního úřadu v Crhově v souladu se stavebním zákonem.</w:t>
      </w:r>
    </w:p>
    <w:p w:rsidR="00C562CF" w:rsidRPr="003D30AB" w:rsidRDefault="00C562CF" w:rsidP="00C562C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3D30AB">
        <w:rPr>
          <w:rFonts w:ascii="Times New Roman" w:hAnsi="Times New Roman" w:cs="Times New Roman"/>
          <w:bCs/>
        </w:rPr>
        <w:t>Majitelé nebo uživatelé domů a zahrad jsou povinni větve stromů, keřů a ostatních rostlin vyčnívajících na chodníky</w:t>
      </w:r>
      <w:r w:rsidR="002C1482" w:rsidRPr="003D30AB">
        <w:rPr>
          <w:rFonts w:ascii="Times New Roman" w:hAnsi="Times New Roman" w:cs="Times New Roman"/>
          <w:bCs/>
        </w:rPr>
        <w:t>, cesty a ulice odstranit až do výše 2,5 metru. Větve a porosty prorůstající přes ploty je třeba upravit na hranici vlastního pozemku tak, aby nepřekážely chodcům, nenarušovaly veřejné komunikace (chodníky, cesty i silnice).</w:t>
      </w:r>
    </w:p>
    <w:p w:rsidR="002C1482" w:rsidRDefault="002C1482" w:rsidP="00EE0929">
      <w:pPr>
        <w:jc w:val="both"/>
        <w:rPr>
          <w:rFonts w:ascii="Times New Roman" w:hAnsi="Times New Roman" w:cs="Times New Roman"/>
          <w:bCs/>
        </w:rPr>
      </w:pPr>
    </w:p>
    <w:p w:rsidR="003D30AB" w:rsidRDefault="003D30AB" w:rsidP="00EE0929">
      <w:pPr>
        <w:jc w:val="both"/>
        <w:rPr>
          <w:rFonts w:ascii="Times New Roman" w:hAnsi="Times New Roman" w:cs="Times New Roman"/>
          <w:bCs/>
        </w:rPr>
      </w:pPr>
    </w:p>
    <w:p w:rsidR="003D30AB" w:rsidRPr="003D30AB" w:rsidRDefault="003D30AB" w:rsidP="00EE0929">
      <w:pPr>
        <w:jc w:val="both"/>
        <w:rPr>
          <w:rFonts w:ascii="Times New Roman" w:hAnsi="Times New Roman" w:cs="Times New Roman"/>
          <w:bCs/>
        </w:rPr>
      </w:pPr>
    </w:p>
    <w:p w:rsidR="00EE0929" w:rsidRPr="003D30AB" w:rsidRDefault="00EE0929" w:rsidP="00EE0929">
      <w:pPr>
        <w:jc w:val="center"/>
        <w:rPr>
          <w:rFonts w:ascii="Times New Roman" w:hAnsi="Times New Roman" w:cs="Times New Roman"/>
          <w:bCs/>
        </w:rPr>
      </w:pPr>
      <w:r w:rsidRPr="003D30AB">
        <w:rPr>
          <w:rFonts w:ascii="Times New Roman" w:hAnsi="Times New Roman" w:cs="Times New Roman"/>
          <w:bCs/>
        </w:rPr>
        <w:lastRenderedPageBreak/>
        <w:t>§ 2</w:t>
      </w:r>
      <w:r w:rsidRPr="003D30AB">
        <w:rPr>
          <w:rFonts w:ascii="Times New Roman" w:hAnsi="Times New Roman" w:cs="Times New Roman"/>
          <w:bCs/>
        </w:rPr>
        <w:br/>
        <w:t>Udržování čistoty vodních toků</w:t>
      </w:r>
    </w:p>
    <w:p w:rsidR="00EE0929" w:rsidRPr="003D30AB" w:rsidRDefault="00EE0929" w:rsidP="00EE092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3D30AB">
        <w:rPr>
          <w:rFonts w:ascii="Times New Roman" w:hAnsi="Times New Roman" w:cs="Times New Roman"/>
          <w:bCs/>
        </w:rPr>
        <w:t>Zakazuje se vhazovat smetí, odpad a jakékoli další předměty do koryt vodních toků, jezírek, nádrží a otevřených příkop nebo je odkládat na březích a ostatních místech, ze kterých by mohly být do nich splaveny a tím zapříčinit porušení hygienických případně bezpečnostních předpisů.</w:t>
      </w:r>
    </w:p>
    <w:p w:rsidR="00EE0929" w:rsidRPr="003D30AB" w:rsidRDefault="00EE0929" w:rsidP="00EE092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3D30AB">
        <w:rPr>
          <w:rFonts w:ascii="Times New Roman" w:hAnsi="Times New Roman" w:cs="Times New Roman"/>
          <w:bCs/>
        </w:rPr>
        <w:t>Zakazuje se vylévat nebo vypouštět do vody tekutiny závadné z hlediska zdravotního nebo bezpečnostního, jako jsou zbytky olejů, pohonných hmot, žíravin a jiných tekutin, které by mohly ohrožovat zdraví uživatelů, poškozovat je a poškozovat samotný vodní tok. Současně se přísně zakazuje ve vodních tocích, rybnících a jezírkách, jakožto i na jejich březích umývání, provádění údržby a oprav motorových vozidel.</w:t>
      </w:r>
    </w:p>
    <w:p w:rsidR="00EE0929" w:rsidRPr="003D30AB" w:rsidRDefault="00EE0929" w:rsidP="00EE092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3D30AB">
        <w:rPr>
          <w:rFonts w:ascii="Times New Roman" w:hAnsi="Times New Roman" w:cs="Times New Roman"/>
          <w:bCs/>
        </w:rPr>
        <w:t>Vypouštění odpadních vod do vod povrchových, případně podzemních, upravuje zákon č. 138/1973 Sb., o vodách, zákon č. 130/1974 Sb. o státní správě ve vodním hospodářství ve znění pozdějších předpisů.</w:t>
      </w:r>
    </w:p>
    <w:p w:rsidR="00EE0929" w:rsidRPr="003D30AB" w:rsidRDefault="00EE0929" w:rsidP="00EE092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3D30AB">
        <w:rPr>
          <w:rFonts w:ascii="Times New Roman" w:hAnsi="Times New Roman" w:cs="Times New Roman"/>
          <w:bCs/>
        </w:rPr>
        <w:t>Všichni vlastníci a provozovatelé fekálních vozů a techniky na odvoz odpadních vod a kalů jsou povinni v případě likvidace těchto vod a kalů na pozemcích obce si vyžádat předem souhlas obecního úřadu.</w:t>
      </w:r>
    </w:p>
    <w:p w:rsidR="00EE0929" w:rsidRPr="003D30AB" w:rsidRDefault="00EE0929" w:rsidP="00EE0929">
      <w:pPr>
        <w:rPr>
          <w:rFonts w:ascii="Times New Roman" w:hAnsi="Times New Roman" w:cs="Times New Roman"/>
          <w:bCs/>
        </w:rPr>
      </w:pPr>
    </w:p>
    <w:p w:rsidR="00EE0929" w:rsidRPr="003D30AB" w:rsidRDefault="00EE0929" w:rsidP="00EE0929">
      <w:pPr>
        <w:jc w:val="center"/>
        <w:rPr>
          <w:rFonts w:ascii="Times New Roman" w:hAnsi="Times New Roman" w:cs="Times New Roman"/>
          <w:bCs/>
        </w:rPr>
      </w:pPr>
      <w:r w:rsidRPr="003D30AB">
        <w:rPr>
          <w:rFonts w:ascii="Times New Roman" w:hAnsi="Times New Roman" w:cs="Times New Roman"/>
          <w:bCs/>
        </w:rPr>
        <w:t>§ 3</w:t>
      </w:r>
      <w:r w:rsidRPr="003D30AB">
        <w:rPr>
          <w:rFonts w:ascii="Times New Roman" w:hAnsi="Times New Roman" w:cs="Times New Roman"/>
          <w:bCs/>
        </w:rPr>
        <w:br/>
        <w:t>Skládání a nakládání materiálu</w:t>
      </w:r>
    </w:p>
    <w:p w:rsidR="00EE0929" w:rsidRPr="003D30AB" w:rsidRDefault="00EE0929" w:rsidP="00EE0929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3D30AB">
        <w:rPr>
          <w:rFonts w:ascii="Times New Roman" w:hAnsi="Times New Roman" w:cs="Times New Roman"/>
          <w:bCs/>
        </w:rPr>
        <w:t>Nakládat a skládat materiál a výrobky na veřejném prostranství se povoluje jen tehdy, když se to nedá provést bez zvláštních obtíží na jiném místě. Po manipulaci s materiálem je přepravce nebo příjemce povinen veřejné prostranství vyčistit a v případě potřeby i umýt.</w:t>
      </w:r>
    </w:p>
    <w:p w:rsidR="00EE0929" w:rsidRPr="003D30AB" w:rsidRDefault="00EE0929" w:rsidP="00EE0929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3D30AB">
        <w:rPr>
          <w:rFonts w:ascii="Times New Roman" w:hAnsi="Times New Roman" w:cs="Times New Roman"/>
          <w:bCs/>
        </w:rPr>
        <w:t>Nádoby na domovní odpad se mohou ponechat na chodníku nebo na okraji vozovek jen na nevyhnutelně potřebnou dobu před jejich vyprázdněním. Po vyprázdnění se musí bez zbytečného odkladu odstranit a uložit na vyhrazené místo.</w:t>
      </w:r>
    </w:p>
    <w:p w:rsidR="00EE0929" w:rsidRPr="003D30AB" w:rsidRDefault="00EE0929" w:rsidP="00EE0929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3D30AB">
        <w:rPr>
          <w:rFonts w:ascii="Times New Roman" w:hAnsi="Times New Roman" w:cs="Times New Roman"/>
          <w:bCs/>
        </w:rPr>
        <w:t>Vyjíždět na chodníky, případně jen přejíždět jakýmkoli dopravním prostředkem v případech oprav, údržby, odvozu nebo dovozu se bez předběžného souhlasu obecního úřadu zakazuje. Rovněž se zakazuje parkování motorových vozidel na chodnících, pokud to není dopravním značením upraveno jinak.</w:t>
      </w:r>
    </w:p>
    <w:p w:rsidR="00EE0929" w:rsidRPr="003D30AB" w:rsidRDefault="00EE0929" w:rsidP="00EE0929">
      <w:pPr>
        <w:jc w:val="both"/>
        <w:rPr>
          <w:rFonts w:ascii="Times New Roman" w:hAnsi="Times New Roman" w:cs="Times New Roman"/>
          <w:bCs/>
        </w:rPr>
      </w:pPr>
    </w:p>
    <w:p w:rsidR="00EE0929" w:rsidRPr="003D30AB" w:rsidRDefault="00EE0929" w:rsidP="00EE0929">
      <w:pPr>
        <w:jc w:val="center"/>
        <w:rPr>
          <w:rFonts w:ascii="Times New Roman" w:hAnsi="Times New Roman" w:cs="Times New Roman"/>
          <w:bCs/>
        </w:rPr>
      </w:pPr>
      <w:r w:rsidRPr="003D30AB">
        <w:rPr>
          <w:rFonts w:ascii="Times New Roman" w:hAnsi="Times New Roman" w:cs="Times New Roman"/>
          <w:bCs/>
        </w:rPr>
        <w:t>§ 4</w:t>
      </w:r>
      <w:r w:rsidRPr="003D30AB">
        <w:rPr>
          <w:rFonts w:ascii="Times New Roman" w:hAnsi="Times New Roman" w:cs="Times New Roman"/>
          <w:bCs/>
        </w:rPr>
        <w:br/>
        <w:t>Zvláštní užívání veřejného prostranství</w:t>
      </w:r>
    </w:p>
    <w:p w:rsidR="00EE0929" w:rsidRPr="003D30AB" w:rsidRDefault="00EE0929" w:rsidP="00EE0929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3D30AB">
        <w:rPr>
          <w:rFonts w:ascii="Times New Roman" w:hAnsi="Times New Roman" w:cs="Times New Roman"/>
          <w:bCs/>
        </w:rPr>
        <w:t>Používat veřejné prostranství pro stavební účely či jiné účely povoluje stavební úřad.</w:t>
      </w:r>
    </w:p>
    <w:p w:rsidR="00EE0929" w:rsidRPr="003D30AB" w:rsidRDefault="00EE0929" w:rsidP="00EE0929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3D30AB">
        <w:rPr>
          <w:rFonts w:ascii="Times New Roman" w:hAnsi="Times New Roman" w:cs="Times New Roman"/>
          <w:bCs/>
        </w:rPr>
        <w:t>Každý, komu bylo povolení vydáno za účelem zvláštního užívání veřejného prostranství</w:t>
      </w:r>
      <w:r w:rsidR="000E7518" w:rsidRPr="003D30AB">
        <w:rPr>
          <w:rFonts w:ascii="Times New Roman" w:hAnsi="Times New Roman" w:cs="Times New Roman"/>
          <w:bCs/>
        </w:rPr>
        <w:t>, je zejména povinen:</w:t>
      </w:r>
    </w:p>
    <w:p w:rsidR="000E7518" w:rsidRPr="003D30AB" w:rsidRDefault="000E7518" w:rsidP="000E7518">
      <w:pPr>
        <w:pStyle w:val="Odstavecseseznamem"/>
        <w:numPr>
          <w:ilvl w:val="1"/>
          <w:numId w:val="4"/>
        </w:numPr>
        <w:jc w:val="both"/>
        <w:rPr>
          <w:rFonts w:ascii="Times New Roman" w:hAnsi="Times New Roman" w:cs="Times New Roman"/>
          <w:bCs/>
        </w:rPr>
      </w:pPr>
      <w:r w:rsidRPr="003D30AB">
        <w:rPr>
          <w:rFonts w:ascii="Times New Roman" w:hAnsi="Times New Roman" w:cs="Times New Roman"/>
          <w:bCs/>
        </w:rPr>
        <w:t>používat veřejné prostranství tak, aby bylo co nejméně odnímáno svému účelu v rozsahu a délce doby stanovené povolením,</w:t>
      </w:r>
    </w:p>
    <w:p w:rsidR="000E7518" w:rsidRPr="003D30AB" w:rsidRDefault="000E7518" w:rsidP="000E7518">
      <w:pPr>
        <w:pStyle w:val="Odstavecseseznamem"/>
        <w:numPr>
          <w:ilvl w:val="1"/>
          <w:numId w:val="4"/>
        </w:numPr>
        <w:jc w:val="both"/>
        <w:rPr>
          <w:rFonts w:ascii="Times New Roman" w:hAnsi="Times New Roman" w:cs="Times New Roman"/>
          <w:bCs/>
        </w:rPr>
      </w:pPr>
      <w:r w:rsidRPr="003D30AB">
        <w:rPr>
          <w:rFonts w:ascii="Times New Roman" w:hAnsi="Times New Roman" w:cs="Times New Roman"/>
          <w:bCs/>
        </w:rPr>
        <w:t>zabránit poškozování a znečišťování veřejného prostranství a jeho zařízení,</w:t>
      </w:r>
    </w:p>
    <w:p w:rsidR="000E7518" w:rsidRPr="003D30AB" w:rsidRDefault="000E7518" w:rsidP="000E7518">
      <w:pPr>
        <w:pStyle w:val="Odstavecseseznamem"/>
        <w:numPr>
          <w:ilvl w:val="1"/>
          <w:numId w:val="4"/>
        </w:numPr>
        <w:jc w:val="both"/>
        <w:rPr>
          <w:rFonts w:ascii="Times New Roman" w:hAnsi="Times New Roman" w:cs="Times New Roman"/>
          <w:bCs/>
        </w:rPr>
      </w:pPr>
      <w:r w:rsidRPr="003D30AB">
        <w:rPr>
          <w:rFonts w:ascii="Times New Roman" w:hAnsi="Times New Roman" w:cs="Times New Roman"/>
          <w:bCs/>
        </w:rPr>
        <w:t>zabezpečit přístup ke kanalizačním vpustím, uzávěrům vody apod.</w:t>
      </w:r>
    </w:p>
    <w:p w:rsidR="000E7518" w:rsidRPr="003D30AB" w:rsidRDefault="000E7518" w:rsidP="000E7518">
      <w:pPr>
        <w:pStyle w:val="Odstavecseseznamem"/>
        <w:numPr>
          <w:ilvl w:val="1"/>
          <w:numId w:val="4"/>
        </w:numPr>
        <w:jc w:val="both"/>
        <w:rPr>
          <w:rFonts w:ascii="Times New Roman" w:hAnsi="Times New Roman" w:cs="Times New Roman"/>
          <w:bCs/>
        </w:rPr>
      </w:pPr>
      <w:r w:rsidRPr="003D30AB">
        <w:rPr>
          <w:rFonts w:ascii="Times New Roman" w:hAnsi="Times New Roman" w:cs="Times New Roman"/>
          <w:bCs/>
        </w:rPr>
        <w:t>zajistit bezpečnost uživatelů veřejného prostranství, zejména v nočních hodinách (ohrazením, osvětlením apod.),</w:t>
      </w:r>
    </w:p>
    <w:p w:rsidR="000E7518" w:rsidRPr="003D30AB" w:rsidRDefault="000E7518" w:rsidP="000E7518">
      <w:pPr>
        <w:pStyle w:val="Odstavecseseznamem"/>
        <w:numPr>
          <w:ilvl w:val="1"/>
          <w:numId w:val="4"/>
        </w:numPr>
        <w:jc w:val="both"/>
        <w:rPr>
          <w:rFonts w:ascii="Times New Roman" w:hAnsi="Times New Roman" w:cs="Times New Roman"/>
          <w:bCs/>
        </w:rPr>
      </w:pPr>
      <w:r w:rsidRPr="003D30AB">
        <w:rPr>
          <w:rFonts w:ascii="Times New Roman" w:hAnsi="Times New Roman" w:cs="Times New Roman"/>
          <w:bCs/>
        </w:rPr>
        <w:t>po ukončení užívání veřejného prostranství uvést toto na svůj náklad do původního stavu bez zbytečného odkladu.</w:t>
      </w:r>
    </w:p>
    <w:p w:rsidR="000E7518" w:rsidRPr="003D30AB" w:rsidRDefault="000E7518" w:rsidP="000E7518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3D30AB">
        <w:rPr>
          <w:rFonts w:ascii="Times New Roman" w:hAnsi="Times New Roman" w:cs="Times New Roman"/>
          <w:bCs/>
        </w:rPr>
        <w:t>Sypké hmoty a ostatní potřebný materiál se může při stavebních pracích skladovat na veřejných prostranstvích jen v nejnutnějších případech a v souladu s vydaným povolením, a to jen za podmínek, že tento nebude v důsledku nepříznivých povětrnostních podmínek zhoršovat životní prostředí a nebude splavován do veřejné kanalizace.</w:t>
      </w:r>
    </w:p>
    <w:p w:rsidR="000E7518" w:rsidRPr="003D30AB" w:rsidRDefault="000E7518" w:rsidP="000E7518">
      <w:pPr>
        <w:jc w:val="both"/>
        <w:rPr>
          <w:rFonts w:ascii="Times New Roman" w:hAnsi="Times New Roman" w:cs="Times New Roman"/>
          <w:bCs/>
        </w:rPr>
      </w:pPr>
    </w:p>
    <w:p w:rsidR="000E7518" w:rsidRPr="003D30AB" w:rsidRDefault="000E7518" w:rsidP="000E7518">
      <w:pPr>
        <w:jc w:val="center"/>
        <w:rPr>
          <w:rFonts w:ascii="Times New Roman" w:hAnsi="Times New Roman" w:cs="Times New Roman"/>
          <w:bCs/>
        </w:rPr>
      </w:pPr>
      <w:r w:rsidRPr="003D30AB">
        <w:rPr>
          <w:rFonts w:ascii="Times New Roman" w:hAnsi="Times New Roman" w:cs="Times New Roman"/>
          <w:bCs/>
        </w:rPr>
        <w:t>§ 5</w:t>
      </w:r>
      <w:r w:rsidRPr="003D30AB">
        <w:rPr>
          <w:rFonts w:ascii="Times New Roman" w:hAnsi="Times New Roman" w:cs="Times New Roman"/>
          <w:bCs/>
        </w:rPr>
        <w:br/>
        <w:t>Vykonávání stavebních prací</w:t>
      </w:r>
    </w:p>
    <w:p w:rsidR="000E7518" w:rsidRPr="003D30AB" w:rsidRDefault="000E7518" w:rsidP="000E7518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Cs/>
        </w:rPr>
      </w:pPr>
      <w:r w:rsidRPr="003D30AB">
        <w:rPr>
          <w:rFonts w:ascii="Times New Roman" w:hAnsi="Times New Roman" w:cs="Times New Roman"/>
          <w:bCs/>
        </w:rPr>
        <w:t>Všechny stavební a stavebně udržovací práce (výkopy pro kanalizaci, vodovodní, plynové, elektrické a telefonní vedení apod.), které vyžadují rozkopání veřejných prostranství s následným vyřazením či omezením jeho užívání, je zapotřebí vykonávat koordinovaně a v co nejkratší době.</w:t>
      </w:r>
    </w:p>
    <w:p w:rsidR="000E7518" w:rsidRPr="003D30AB" w:rsidRDefault="000E7518" w:rsidP="000E7518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Cs/>
        </w:rPr>
      </w:pPr>
      <w:r w:rsidRPr="003D30AB">
        <w:rPr>
          <w:rFonts w:ascii="Times New Roman" w:hAnsi="Times New Roman" w:cs="Times New Roman"/>
          <w:bCs/>
        </w:rPr>
        <w:t>Příslušné povolení udílí obecní úřad na základě podané žádosti. V povolení stanoví podmínky, za nichž je třeba akci provádět. K žádosti je třeba připojit situační nákres výkopu a potvrzení organizace, které provede odbornou úpravu povrchu, pokud to bude situace vyžadovat. Veškeré zásahy do silniční sítě povoluje okresní úřad.</w:t>
      </w:r>
    </w:p>
    <w:p w:rsidR="000E7518" w:rsidRPr="003D30AB" w:rsidRDefault="000E7518" w:rsidP="000E7518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Cs/>
        </w:rPr>
      </w:pPr>
      <w:r w:rsidRPr="003D30AB">
        <w:rPr>
          <w:rFonts w:ascii="Times New Roman" w:hAnsi="Times New Roman" w:cs="Times New Roman"/>
          <w:bCs/>
        </w:rPr>
        <w:t>Při bouracích pracích je nutno materiál spouštět pomocí krycích žlabů a stavebních zařízení k tomu určených, aby nedocházelo k zaprášení prostředí, příp. úrazům. Další podmínky může stanovit povolení obecního úřadu.</w:t>
      </w:r>
    </w:p>
    <w:p w:rsidR="000E7518" w:rsidRPr="003D30AB" w:rsidRDefault="000E7518" w:rsidP="000E7518">
      <w:pPr>
        <w:jc w:val="both"/>
        <w:rPr>
          <w:rFonts w:ascii="Times New Roman" w:hAnsi="Times New Roman" w:cs="Times New Roman"/>
          <w:bCs/>
        </w:rPr>
      </w:pPr>
    </w:p>
    <w:p w:rsidR="000E7518" w:rsidRPr="003D30AB" w:rsidRDefault="000E7518" w:rsidP="000E7518">
      <w:pPr>
        <w:jc w:val="center"/>
        <w:rPr>
          <w:rFonts w:ascii="Times New Roman" w:hAnsi="Times New Roman" w:cs="Times New Roman"/>
          <w:bCs/>
        </w:rPr>
      </w:pPr>
      <w:r w:rsidRPr="003D30AB">
        <w:rPr>
          <w:rFonts w:ascii="Times New Roman" w:hAnsi="Times New Roman" w:cs="Times New Roman"/>
          <w:bCs/>
        </w:rPr>
        <w:t>§ 6</w:t>
      </w:r>
      <w:r w:rsidRPr="003D30AB">
        <w:rPr>
          <w:rFonts w:ascii="Times New Roman" w:hAnsi="Times New Roman" w:cs="Times New Roman"/>
          <w:bCs/>
        </w:rPr>
        <w:br/>
        <w:t>Užívání veřejných prostranství pro reklamní a jiné účely</w:t>
      </w:r>
    </w:p>
    <w:p w:rsidR="000E7518" w:rsidRPr="003D30AB" w:rsidRDefault="000E7518" w:rsidP="000E7518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bCs/>
        </w:rPr>
      </w:pPr>
      <w:r w:rsidRPr="003D30AB">
        <w:rPr>
          <w:rFonts w:ascii="Times New Roman" w:hAnsi="Times New Roman" w:cs="Times New Roman"/>
          <w:bCs/>
        </w:rPr>
        <w:t>Vylepování plakátů mimo místa k tomu určená je zakázáno. Totéž platí pro vývěsky, reklamy, poutače a podobná informační zařízení</w:t>
      </w:r>
      <w:r w:rsidR="00E71A4D" w:rsidRPr="003D30AB">
        <w:rPr>
          <w:rFonts w:ascii="Times New Roman" w:hAnsi="Times New Roman" w:cs="Times New Roman"/>
          <w:bCs/>
        </w:rPr>
        <w:t>.</w:t>
      </w:r>
      <w:r w:rsidRPr="003D30AB">
        <w:rPr>
          <w:rFonts w:ascii="Times New Roman" w:hAnsi="Times New Roman" w:cs="Times New Roman"/>
          <w:bCs/>
        </w:rPr>
        <w:t xml:space="preserve"> </w:t>
      </w:r>
      <w:r w:rsidR="00E71A4D" w:rsidRPr="003D30AB">
        <w:rPr>
          <w:rFonts w:ascii="Times New Roman" w:hAnsi="Times New Roman" w:cs="Times New Roman"/>
          <w:bCs/>
        </w:rPr>
        <w:t>Povolení k umístění reklamních a informačních tabulí na území obce udílí obecní úřad.</w:t>
      </w:r>
    </w:p>
    <w:p w:rsidR="00E71A4D" w:rsidRPr="003D30AB" w:rsidRDefault="00E71A4D" w:rsidP="000E7518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bCs/>
        </w:rPr>
      </w:pPr>
      <w:r w:rsidRPr="003D30AB">
        <w:rPr>
          <w:rFonts w:ascii="Times New Roman" w:hAnsi="Times New Roman" w:cs="Times New Roman"/>
          <w:bCs/>
        </w:rPr>
        <w:t>Vlastníci, případně uživatelé stánků, kiosků, obchodů a podobných zařízení jsou povinni zajistit čistotu v bezprostředním okolí svého zařízení. Současně jsou povinni zajistit dostatečné množství odpadových nádob a starat se o jejich řádný stav a vyprazdňování.</w:t>
      </w:r>
    </w:p>
    <w:p w:rsidR="00E71A4D" w:rsidRPr="003D30AB" w:rsidRDefault="00E71A4D" w:rsidP="000E7518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bCs/>
        </w:rPr>
      </w:pPr>
      <w:r w:rsidRPr="003D30AB">
        <w:rPr>
          <w:rFonts w:ascii="Times New Roman" w:hAnsi="Times New Roman" w:cs="Times New Roman"/>
          <w:bCs/>
        </w:rPr>
        <w:t>V případě umístění věcí a zařízení na veřejném prostranství je nutné požádat o povolení obecní úřad. Užívání veřejného prostranství podléhá poplatku za užívání (vyhláška o místních poplatcích).</w:t>
      </w:r>
    </w:p>
    <w:p w:rsidR="00E71A4D" w:rsidRPr="003D30AB" w:rsidRDefault="00E71A4D" w:rsidP="00E71A4D">
      <w:pPr>
        <w:jc w:val="both"/>
        <w:rPr>
          <w:rFonts w:ascii="Times New Roman" w:hAnsi="Times New Roman" w:cs="Times New Roman"/>
          <w:bCs/>
        </w:rPr>
      </w:pPr>
    </w:p>
    <w:p w:rsidR="00E71A4D" w:rsidRPr="003D30AB" w:rsidRDefault="00E71A4D" w:rsidP="00E71A4D">
      <w:pPr>
        <w:jc w:val="center"/>
        <w:rPr>
          <w:rFonts w:ascii="Times New Roman" w:hAnsi="Times New Roman" w:cs="Times New Roman"/>
          <w:bCs/>
        </w:rPr>
      </w:pPr>
      <w:r w:rsidRPr="003D30AB">
        <w:rPr>
          <w:rFonts w:ascii="Times New Roman" w:hAnsi="Times New Roman" w:cs="Times New Roman"/>
          <w:bCs/>
        </w:rPr>
        <w:t>§ 7</w:t>
      </w:r>
      <w:r w:rsidRPr="003D30AB">
        <w:rPr>
          <w:rFonts w:ascii="Times New Roman" w:hAnsi="Times New Roman" w:cs="Times New Roman"/>
          <w:bCs/>
        </w:rPr>
        <w:br/>
        <w:t>Zabezpečení schůdnosti chodníků</w:t>
      </w:r>
    </w:p>
    <w:p w:rsidR="00E71A4D" w:rsidRPr="003D30AB" w:rsidRDefault="00E71A4D" w:rsidP="00E71A4D">
      <w:pPr>
        <w:jc w:val="both"/>
        <w:rPr>
          <w:rFonts w:ascii="Times New Roman" w:hAnsi="Times New Roman" w:cs="Times New Roman"/>
          <w:bCs/>
        </w:rPr>
      </w:pPr>
      <w:r w:rsidRPr="003D30AB">
        <w:rPr>
          <w:rFonts w:ascii="Times New Roman" w:hAnsi="Times New Roman" w:cs="Times New Roman"/>
          <w:bCs/>
        </w:rPr>
        <w:t>Podle zákona č. 13/1997 Sb. o pozemních komunikacích (silničního zákona) ve znění pozdějších předpisů jsou povinni závady ve schůdnosti chodníků přilehlých k nemovitosti, která se nachází v zastavěném území a hraničí se silnicí nebo místní komunikací, odstraňovat bez průtahů vlastníci, správci nebo uživatelé nemovitostí, pokud tyto závady vznikly znečištěním, náledím nebo sněhem.</w:t>
      </w:r>
    </w:p>
    <w:p w:rsidR="00E71A4D" w:rsidRPr="003D30AB" w:rsidRDefault="00E71A4D" w:rsidP="00E71A4D">
      <w:pPr>
        <w:jc w:val="both"/>
        <w:rPr>
          <w:rFonts w:ascii="Times New Roman" w:hAnsi="Times New Roman" w:cs="Times New Roman"/>
          <w:bCs/>
        </w:rPr>
      </w:pPr>
    </w:p>
    <w:p w:rsidR="00E71A4D" w:rsidRPr="003D30AB" w:rsidRDefault="00E71A4D" w:rsidP="00E71A4D">
      <w:pPr>
        <w:jc w:val="center"/>
        <w:rPr>
          <w:rFonts w:ascii="Times New Roman" w:hAnsi="Times New Roman" w:cs="Times New Roman"/>
          <w:bCs/>
        </w:rPr>
      </w:pPr>
      <w:r w:rsidRPr="003D30AB">
        <w:rPr>
          <w:rFonts w:ascii="Times New Roman" w:hAnsi="Times New Roman" w:cs="Times New Roman"/>
          <w:bCs/>
        </w:rPr>
        <w:t>§ 8</w:t>
      </w:r>
      <w:r w:rsidRPr="003D30AB">
        <w:rPr>
          <w:rFonts w:ascii="Times New Roman" w:hAnsi="Times New Roman" w:cs="Times New Roman"/>
          <w:bCs/>
        </w:rPr>
        <w:br/>
        <w:t>Čistota a pořádek v domech</w:t>
      </w:r>
    </w:p>
    <w:p w:rsidR="00E71A4D" w:rsidRDefault="00E71A4D" w:rsidP="00E71A4D">
      <w:pPr>
        <w:jc w:val="both"/>
        <w:rPr>
          <w:rFonts w:ascii="Times New Roman" w:hAnsi="Times New Roman" w:cs="Times New Roman"/>
          <w:bCs/>
        </w:rPr>
      </w:pPr>
      <w:r w:rsidRPr="003D30AB">
        <w:rPr>
          <w:rFonts w:ascii="Times New Roman" w:hAnsi="Times New Roman" w:cs="Times New Roman"/>
          <w:bCs/>
        </w:rPr>
        <w:t>Uživatelé provozních místností jsou povinni zajistit řádné označení provozoven.</w:t>
      </w:r>
    </w:p>
    <w:p w:rsidR="003D30AB" w:rsidRDefault="003D30AB" w:rsidP="00E71A4D">
      <w:pPr>
        <w:jc w:val="both"/>
        <w:rPr>
          <w:rFonts w:ascii="Times New Roman" w:hAnsi="Times New Roman" w:cs="Times New Roman"/>
          <w:bCs/>
        </w:rPr>
      </w:pPr>
    </w:p>
    <w:p w:rsidR="003D30AB" w:rsidRDefault="003D30AB" w:rsidP="00E71A4D">
      <w:pPr>
        <w:jc w:val="both"/>
        <w:rPr>
          <w:rFonts w:ascii="Times New Roman" w:hAnsi="Times New Roman" w:cs="Times New Roman"/>
          <w:bCs/>
        </w:rPr>
      </w:pPr>
    </w:p>
    <w:p w:rsidR="003D30AB" w:rsidRDefault="003D30AB" w:rsidP="00E71A4D">
      <w:pPr>
        <w:jc w:val="both"/>
        <w:rPr>
          <w:rFonts w:ascii="Times New Roman" w:hAnsi="Times New Roman" w:cs="Times New Roman"/>
          <w:bCs/>
        </w:rPr>
      </w:pPr>
    </w:p>
    <w:p w:rsidR="003D30AB" w:rsidRPr="003D30AB" w:rsidRDefault="003D30AB" w:rsidP="00E71A4D">
      <w:pPr>
        <w:jc w:val="both"/>
        <w:rPr>
          <w:rFonts w:ascii="Times New Roman" w:hAnsi="Times New Roman" w:cs="Times New Roman"/>
          <w:bCs/>
        </w:rPr>
      </w:pPr>
    </w:p>
    <w:p w:rsidR="00E71A4D" w:rsidRPr="003D30AB" w:rsidRDefault="00E71A4D" w:rsidP="00E71A4D">
      <w:pPr>
        <w:jc w:val="center"/>
        <w:rPr>
          <w:rFonts w:ascii="Times New Roman" w:hAnsi="Times New Roman" w:cs="Times New Roman"/>
          <w:bCs/>
        </w:rPr>
      </w:pPr>
      <w:r w:rsidRPr="003D30AB">
        <w:rPr>
          <w:rFonts w:ascii="Times New Roman" w:hAnsi="Times New Roman" w:cs="Times New Roman"/>
          <w:bCs/>
        </w:rPr>
        <w:lastRenderedPageBreak/>
        <w:t>§ 9</w:t>
      </w:r>
      <w:r w:rsidRPr="003D30AB">
        <w:rPr>
          <w:rFonts w:ascii="Times New Roman" w:hAnsi="Times New Roman" w:cs="Times New Roman"/>
          <w:bCs/>
        </w:rPr>
        <w:br/>
        <w:t>Skládky domovních odpadů</w:t>
      </w:r>
    </w:p>
    <w:p w:rsidR="00E71A4D" w:rsidRPr="003D30AB" w:rsidRDefault="00E71A4D" w:rsidP="00E71A4D">
      <w:pPr>
        <w:jc w:val="both"/>
        <w:rPr>
          <w:rFonts w:ascii="Times New Roman" w:hAnsi="Times New Roman" w:cs="Times New Roman"/>
          <w:bCs/>
        </w:rPr>
      </w:pPr>
      <w:r w:rsidRPr="003D30AB">
        <w:rPr>
          <w:rFonts w:ascii="Times New Roman" w:hAnsi="Times New Roman" w:cs="Times New Roman"/>
          <w:bCs/>
        </w:rPr>
        <w:t>Odvážet a skladovat domovní a jiné odpady na jiná místa</w:t>
      </w:r>
      <w:r w:rsidR="00CB11CA" w:rsidRPr="003D30AB">
        <w:rPr>
          <w:rFonts w:ascii="Times New Roman" w:hAnsi="Times New Roman" w:cs="Times New Roman"/>
          <w:bCs/>
        </w:rPr>
        <w:t>,</w:t>
      </w:r>
      <w:r w:rsidRPr="003D30AB">
        <w:rPr>
          <w:rFonts w:ascii="Times New Roman" w:hAnsi="Times New Roman" w:cs="Times New Roman"/>
          <w:bCs/>
        </w:rPr>
        <w:t xml:space="preserve"> než jsou pro tyto účely vyhrazena, je nepřípustné a postižitelné. Výjimku může povolit obecní úřad.</w:t>
      </w:r>
    </w:p>
    <w:p w:rsidR="00CB11CA" w:rsidRPr="003D30AB" w:rsidRDefault="00CB11CA" w:rsidP="00E71A4D">
      <w:pPr>
        <w:jc w:val="both"/>
        <w:rPr>
          <w:rFonts w:ascii="Times New Roman" w:hAnsi="Times New Roman" w:cs="Times New Roman"/>
          <w:bCs/>
        </w:rPr>
      </w:pPr>
    </w:p>
    <w:p w:rsidR="00CB11CA" w:rsidRPr="003D30AB" w:rsidRDefault="00CB11CA" w:rsidP="00CB11CA">
      <w:pPr>
        <w:jc w:val="center"/>
        <w:rPr>
          <w:rFonts w:ascii="Times New Roman" w:hAnsi="Times New Roman" w:cs="Times New Roman"/>
          <w:bCs/>
        </w:rPr>
      </w:pPr>
      <w:r w:rsidRPr="003D30AB">
        <w:rPr>
          <w:rFonts w:ascii="Times New Roman" w:hAnsi="Times New Roman" w:cs="Times New Roman"/>
          <w:bCs/>
        </w:rPr>
        <w:t>§ 10</w:t>
      </w:r>
      <w:r w:rsidRPr="003D30AB">
        <w:rPr>
          <w:rFonts w:ascii="Times New Roman" w:hAnsi="Times New Roman" w:cs="Times New Roman"/>
          <w:bCs/>
        </w:rPr>
        <w:br/>
        <w:t>Chov užitkových a ostatních domácích zvířat</w:t>
      </w:r>
    </w:p>
    <w:p w:rsidR="00CB11CA" w:rsidRPr="003D30AB" w:rsidRDefault="00CB11CA" w:rsidP="00CB11CA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3D30AB">
        <w:rPr>
          <w:rFonts w:ascii="Times New Roman" w:hAnsi="Times New Roman" w:cs="Times New Roman"/>
          <w:bCs/>
        </w:rPr>
        <w:t>Na území obce Crhov je možné chovat hospodářská zvířata při dodržení hygienických, veterinárních a stavebních předpisů.</w:t>
      </w:r>
    </w:p>
    <w:p w:rsidR="00CB11CA" w:rsidRPr="003D30AB" w:rsidRDefault="00CB11CA" w:rsidP="00CB11CA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3D30AB">
        <w:rPr>
          <w:rFonts w:ascii="Times New Roman" w:hAnsi="Times New Roman" w:cs="Times New Roman"/>
          <w:bCs/>
        </w:rPr>
        <w:t>Vypouštění zvířat a drůbeže na veřejná prostranství je zakázáno.</w:t>
      </w:r>
    </w:p>
    <w:p w:rsidR="00CB11CA" w:rsidRPr="003D30AB" w:rsidRDefault="00CB11CA" w:rsidP="00CB11CA">
      <w:pPr>
        <w:jc w:val="both"/>
        <w:rPr>
          <w:rFonts w:ascii="Times New Roman" w:hAnsi="Times New Roman" w:cs="Times New Roman"/>
          <w:bCs/>
        </w:rPr>
      </w:pPr>
    </w:p>
    <w:p w:rsidR="00CB11CA" w:rsidRPr="003D30AB" w:rsidRDefault="00CB11CA" w:rsidP="00CB11CA">
      <w:pPr>
        <w:jc w:val="center"/>
        <w:rPr>
          <w:rFonts w:ascii="Times New Roman" w:hAnsi="Times New Roman" w:cs="Times New Roman"/>
          <w:bCs/>
        </w:rPr>
      </w:pPr>
      <w:r w:rsidRPr="003D30AB">
        <w:rPr>
          <w:rFonts w:ascii="Times New Roman" w:hAnsi="Times New Roman" w:cs="Times New Roman"/>
          <w:bCs/>
        </w:rPr>
        <w:t>§ 11</w:t>
      </w:r>
      <w:r w:rsidRPr="003D30AB">
        <w:rPr>
          <w:rFonts w:ascii="Times New Roman" w:hAnsi="Times New Roman" w:cs="Times New Roman"/>
          <w:bCs/>
        </w:rPr>
        <w:br/>
        <w:t>Chov a držení psů</w:t>
      </w:r>
    </w:p>
    <w:p w:rsidR="00CB11CA" w:rsidRPr="003D30AB" w:rsidRDefault="00CB11CA" w:rsidP="00CB11CA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Cs/>
        </w:rPr>
      </w:pPr>
      <w:r w:rsidRPr="003D30AB">
        <w:rPr>
          <w:rFonts w:ascii="Times New Roman" w:hAnsi="Times New Roman" w:cs="Times New Roman"/>
          <w:bCs/>
        </w:rPr>
        <w:t>Chovat či držet psy je zakázáno v obchodech s potravinami.</w:t>
      </w:r>
    </w:p>
    <w:p w:rsidR="00CB11CA" w:rsidRPr="003D30AB" w:rsidRDefault="00CB11CA" w:rsidP="00CB11CA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Cs/>
        </w:rPr>
      </w:pPr>
      <w:r w:rsidRPr="003D30AB">
        <w:rPr>
          <w:rFonts w:ascii="Times New Roman" w:hAnsi="Times New Roman" w:cs="Times New Roman"/>
          <w:bCs/>
        </w:rPr>
        <w:t>Vodění psů nebo jejich přenášení je zakázáno:</w:t>
      </w:r>
    </w:p>
    <w:p w:rsidR="008753E0" w:rsidRPr="003D30AB" w:rsidRDefault="00CB11CA" w:rsidP="008753E0">
      <w:pPr>
        <w:pStyle w:val="Odstavecseseznamem"/>
        <w:jc w:val="both"/>
        <w:rPr>
          <w:rFonts w:ascii="Times New Roman" w:hAnsi="Times New Roman" w:cs="Times New Roman"/>
          <w:bCs/>
        </w:rPr>
      </w:pPr>
      <w:r w:rsidRPr="003D30AB">
        <w:rPr>
          <w:rFonts w:ascii="Times New Roman" w:hAnsi="Times New Roman" w:cs="Times New Roman"/>
          <w:bCs/>
        </w:rPr>
        <w:t xml:space="preserve">- do prostor, </w:t>
      </w:r>
      <w:r w:rsidR="008753E0" w:rsidRPr="003D30AB">
        <w:rPr>
          <w:rFonts w:ascii="Times New Roman" w:hAnsi="Times New Roman" w:cs="Times New Roman"/>
          <w:bCs/>
        </w:rPr>
        <w:t>kde je zakázaný jejich chov či držení,</w:t>
      </w:r>
    </w:p>
    <w:p w:rsidR="008753E0" w:rsidRPr="003D30AB" w:rsidRDefault="008753E0" w:rsidP="008753E0">
      <w:pPr>
        <w:pStyle w:val="Odstavecseseznamem"/>
        <w:jc w:val="both"/>
        <w:rPr>
          <w:rFonts w:ascii="Times New Roman" w:hAnsi="Times New Roman" w:cs="Times New Roman"/>
          <w:bCs/>
        </w:rPr>
      </w:pPr>
      <w:r w:rsidRPr="003D30AB">
        <w:rPr>
          <w:rFonts w:ascii="Times New Roman" w:hAnsi="Times New Roman" w:cs="Times New Roman"/>
          <w:bCs/>
        </w:rPr>
        <w:t>- na dětská hřiště, koupaliště, sportovní hřiště, pískoviště,</w:t>
      </w:r>
    </w:p>
    <w:p w:rsidR="008753E0" w:rsidRPr="003D30AB" w:rsidRDefault="008753E0" w:rsidP="008753E0">
      <w:pPr>
        <w:pStyle w:val="Odstavecseseznamem"/>
        <w:jc w:val="both"/>
        <w:rPr>
          <w:rFonts w:ascii="Times New Roman" w:hAnsi="Times New Roman" w:cs="Times New Roman"/>
          <w:bCs/>
        </w:rPr>
      </w:pPr>
      <w:r w:rsidRPr="003D30AB">
        <w:rPr>
          <w:rFonts w:ascii="Times New Roman" w:hAnsi="Times New Roman" w:cs="Times New Roman"/>
          <w:bCs/>
        </w:rPr>
        <w:t>- na všechna místa opatřená upozorněním na zákaz vodění psů.</w:t>
      </w:r>
    </w:p>
    <w:p w:rsidR="008753E0" w:rsidRPr="003D30AB" w:rsidRDefault="008753E0" w:rsidP="008753E0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bCs/>
        </w:rPr>
      </w:pPr>
      <w:r w:rsidRPr="003D30AB">
        <w:rPr>
          <w:rFonts w:ascii="Times New Roman" w:hAnsi="Times New Roman" w:cs="Times New Roman"/>
          <w:bCs/>
        </w:rPr>
        <w:t>Na veřejných prostranstvích je možné vodit psy jedině na vodítku s náhubky.</w:t>
      </w:r>
    </w:p>
    <w:p w:rsidR="008753E0" w:rsidRPr="003D30AB" w:rsidRDefault="008753E0" w:rsidP="008753E0">
      <w:pPr>
        <w:pStyle w:val="Odstavecseseznamem"/>
        <w:jc w:val="both"/>
        <w:rPr>
          <w:rFonts w:ascii="Times New Roman" w:hAnsi="Times New Roman" w:cs="Times New Roman"/>
          <w:bCs/>
        </w:rPr>
      </w:pPr>
    </w:p>
    <w:p w:rsidR="008753E0" w:rsidRPr="003D30AB" w:rsidRDefault="008753E0" w:rsidP="008753E0">
      <w:pPr>
        <w:pStyle w:val="Odstavecseseznamem"/>
        <w:jc w:val="both"/>
        <w:rPr>
          <w:rFonts w:ascii="Times New Roman" w:hAnsi="Times New Roman" w:cs="Times New Roman"/>
          <w:bCs/>
        </w:rPr>
      </w:pPr>
    </w:p>
    <w:p w:rsidR="008753E0" w:rsidRDefault="008753E0" w:rsidP="008753E0">
      <w:pPr>
        <w:pStyle w:val="Odstavecseseznamem"/>
        <w:jc w:val="center"/>
        <w:rPr>
          <w:rFonts w:ascii="Times New Roman" w:hAnsi="Times New Roman" w:cs="Times New Roman"/>
          <w:bCs/>
        </w:rPr>
      </w:pPr>
      <w:r w:rsidRPr="003D30AB">
        <w:rPr>
          <w:rFonts w:ascii="Times New Roman" w:hAnsi="Times New Roman" w:cs="Times New Roman"/>
          <w:bCs/>
        </w:rPr>
        <w:t>§ 12</w:t>
      </w:r>
      <w:r w:rsidRPr="003D30AB">
        <w:rPr>
          <w:rFonts w:ascii="Times New Roman" w:hAnsi="Times New Roman" w:cs="Times New Roman"/>
          <w:bCs/>
        </w:rPr>
        <w:br/>
        <w:t>Povinnosti chovatelů – držitelů psů</w:t>
      </w:r>
    </w:p>
    <w:p w:rsidR="003D30AB" w:rsidRPr="003D30AB" w:rsidRDefault="003D30AB" w:rsidP="008753E0">
      <w:pPr>
        <w:pStyle w:val="Odstavecseseznamem"/>
        <w:jc w:val="center"/>
        <w:rPr>
          <w:rFonts w:ascii="Times New Roman" w:hAnsi="Times New Roman" w:cs="Times New Roman"/>
          <w:bCs/>
        </w:rPr>
      </w:pPr>
    </w:p>
    <w:p w:rsidR="00AB29E3" w:rsidRPr="003D30AB" w:rsidRDefault="00AB29E3" w:rsidP="00AB29E3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bCs/>
        </w:rPr>
      </w:pPr>
      <w:r w:rsidRPr="003D30AB">
        <w:rPr>
          <w:rFonts w:ascii="Times New Roman" w:hAnsi="Times New Roman" w:cs="Times New Roman"/>
          <w:bCs/>
        </w:rPr>
        <w:t>Chovatel je povinen přihlásit psa staršího 6 měsíců do evidence obecního úřadu a opatřit jej evidenční známkou vydanou obecním úřadem. Jakoukoliv změnu (ztrátu psa, ztrátu známky apod.) je chovatel povinen do 15 dnů nahlásit obecnímu úřadu.</w:t>
      </w:r>
    </w:p>
    <w:p w:rsidR="00AB29E3" w:rsidRPr="003D30AB" w:rsidRDefault="00AB29E3" w:rsidP="00AB29E3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bCs/>
        </w:rPr>
      </w:pPr>
      <w:r w:rsidRPr="003D30AB">
        <w:rPr>
          <w:rFonts w:ascii="Times New Roman" w:hAnsi="Times New Roman" w:cs="Times New Roman"/>
          <w:bCs/>
        </w:rPr>
        <w:t>V zájmu zachování hygieny, čistoty a ochrany veřejného pořádku, bezpečnosti a dobrého občanského soužití je chovatel povinen:</w:t>
      </w:r>
    </w:p>
    <w:p w:rsidR="00AB29E3" w:rsidRPr="003D30AB" w:rsidRDefault="00AB29E3" w:rsidP="00AB29E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bCs/>
        </w:rPr>
      </w:pPr>
      <w:r w:rsidRPr="003D30AB">
        <w:rPr>
          <w:rFonts w:ascii="Times New Roman" w:hAnsi="Times New Roman" w:cs="Times New Roman"/>
          <w:bCs/>
        </w:rPr>
        <w:t>držet psa v čistotě,</w:t>
      </w:r>
    </w:p>
    <w:p w:rsidR="00AB29E3" w:rsidRPr="003D30AB" w:rsidRDefault="00AB29E3" w:rsidP="00AB29E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bCs/>
        </w:rPr>
      </w:pPr>
      <w:r w:rsidRPr="003D30AB">
        <w:rPr>
          <w:rFonts w:ascii="Times New Roman" w:hAnsi="Times New Roman" w:cs="Times New Roman"/>
          <w:bCs/>
        </w:rPr>
        <w:t>dbát, aby neznečišťoval okolí,</w:t>
      </w:r>
    </w:p>
    <w:p w:rsidR="00AB29E3" w:rsidRPr="003D30AB" w:rsidRDefault="00AB29E3" w:rsidP="00AB29E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bCs/>
        </w:rPr>
      </w:pPr>
      <w:r w:rsidRPr="003D30AB">
        <w:rPr>
          <w:rFonts w:ascii="Times New Roman" w:hAnsi="Times New Roman" w:cs="Times New Roman"/>
          <w:bCs/>
        </w:rPr>
        <w:t>odstranit psem způsobenou nečistotu,</w:t>
      </w:r>
    </w:p>
    <w:p w:rsidR="00AB29E3" w:rsidRPr="003D30AB" w:rsidRDefault="00AB29E3" w:rsidP="00AB29E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bCs/>
        </w:rPr>
      </w:pPr>
      <w:r w:rsidRPr="003D30AB">
        <w:rPr>
          <w:rFonts w:ascii="Times New Roman" w:hAnsi="Times New Roman" w:cs="Times New Roman"/>
          <w:bCs/>
        </w:rPr>
        <w:t>dostavit se se psem k nařízenému očkování proti vzteklině, příp. jiným chorobám, při onemocnění nechat psa vyšetřit u veterinárního lékaře,</w:t>
      </w:r>
    </w:p>
    <w:p w:rsidR="00AB29E3" w:rsidRPr="003D30AB" w:rsidRDefault="00AB29E3" w:rsidP="00AB29E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bCs/>
        </w:rPr>
      </w:pPr>
      <w:r w:rsidRPr="003D30AB">
        <w:rPr>
          <w:rFonts w:ascii="Times New Roman" w:hAnsi="Times New Roman" w:cs="Times New Roman"/>
          <w:bCs/>
        </w:rPr>
        <w:t>psa, který poranil člověka, neprodleně nechat vyšetřit na veter. zařízení a dodržet stanovená opatření v pozorovací době, zraněnému předat potvrzení o zdravotním stavu psa,</w:t>
      </w:r>
    </w:p>
    <w:p w:rsidR="00AB29E3" w:rsidRPr="003D30AB" w:rsidRDefault="00AB29E3" w:rsidP="00AB29E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bCs/>
        </w:rPr>
      </w:pPr>
      <w:r w:rsidRPr="003D30AB">
        <w:rPr>
          <w:rFonts w:ascii="Times New Roman" w:hAnsi="Times New Roman" w:cs="Times New Roman"/>
          <w:bCs/>
        </w:rPr>
        <w:t>nedovolit volné pobíhání psů na veřejných prostranstvích,</w:t>
      </w:r>
    </w:p>
    <w:p w:rsidR="00AB29E3" w:rsidRPr="003D30AB" w:rsidRDefault="00AB29E3" w:rsidP="00AB29E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bCs/>
        </w:rPr>
      </w:pPr>
      <w:r w:rsidRPr="003D30AB">
        <w:rPr>
          <w:rFonts w:ascii="Times New Roman" w:hAnsi="Times New Roman" w:cs="Times New Roman"/>
          <w:bCs/>
        </w:rPr>
        <w:t>v případě nemožnosti dalšího chovu psa zajistit jeho šetrné utracení ve veterinárním zařízení na vlastní náklad.</w:t>
      </w:r>
    </w:p>
    <w:p w:rsidR="00AB29E3" w:rsidRPr="003D30AB" w:rsidRDefault="00AB29E3" w:rsidP="00AB29E3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bCs/>
        </w:rPr>
      </w:pPr>
      <w:r w:rsidRPr="003D30AB">
        <w:rPr>
          <w:rFonts w:ascii="Times New Roman" w:hAnsi="Times New Roman" w:cs="Times New Roman"/>
          <w:bCs/>
        </w:rPr>
        <w:t>Výcvik psa je možné provádět jen v prostorách k tomu vyhrazených (myslivecká zařízení apod.).</w:t>
      </w:r>
    </w:p>
    <w:p w:rsidR="00AB29E3" w:rsidRDefault="00AB29E3" w:rsidP="00AB29E3">
      <w:pPr>
        <w:jc w:val="both"/>
        <w:rPr>
          <w:rFonts w:ascii="Times New Roman" w:hAnsi="Times New Roman" w:cs="Times New Roman"/>
          <w:bCs/>
        </w:rPr>
      </w:pPr>
    </w:p>
    <w:p w:rsidR="003D30AB" w:rsidRDefault="003D30AB" w:rsidP="00AB29E3">
      <w:pPr>
        <w:jc w:val="both"/>
        <w:rPr>
          <w:rFonts w:ascii="Times New Roman" w:hAnsi="Times New Roman" w:cs="Times New Roman"/>
          <w:bCs/>
        </w:rPr>
      </w:pPr>
    </w:p>
    <w:p w:rsidR="003D30AB" w:rsidRPr="003D30AB" w:rsidRDefault="003D30AB" w:rsidP="00AB29E3">
      <w:pPr>
        <w:jc w:val="both"/>
        <w:rPr>
          <w:rFonts w:ascii="Times New Roman" w:hAnsi="Times New Roman" w:cs="Times New Roman"/>
          <w:bCs/>
        </w:rPr>
      </w:pPr>
    </w:p>
    <w:p w:rsidR="00AB29E3" w:rsidRPr="003D30AB" w:rsidRDefault="00AB29E3" w:rsidP="00AB29E3">
      <w:pPr>
        <w:jc w:val="center"/>
        <w:rPr>
          <w:rFonts w:ascii="Times New Roman" w:hAnsi="Times New Roman" w:cs="Times New Roman"/>
          <w:b/>
        </w:rPr>
      </w:pPr>
      <w:r w:rsidRPr="003D30AB">
        <w:rPr>
          <w:rFonts w:ascii="Times New Roman" w:hAnsi="Times New Roman" w:cs="Times New Roman"/>
          <w:b/>
        </w:rPr>
        <w:lastRenderedPageBreak/>
        <w:t>ČÁST III.</w:t>
      </w:r>
      <w:r w:rsidRPr="003D30AB">
        <w:rPr>
          <w:rFonts w:ascii="Times New Roman" w:hAnsi="Times New Roman" w:cs="Times New Roman"/>
          <w:b/>
        </w:rPr>
        <w:br/>
        <w:t>Společná ustanovení</w:t>
      </w:r>
    </w:p>
    <w:p w:rsidR="00AB29E3" w:rsidRPr="003D30AB" w:rsidRDefault="00AB29E3" w:rsidP="00AB29E3">
      <w:pPr>
        <w:jc w:val="center"/>
        <w:rPr>
          <w:rFonts w:ascii="Times New Roman" w:hAnsi="Times New Roman" w:cs="Times New Roman"/>
          <w:bCs/>
        </w:rPr>
      </w:pPr>
      <w:r w:rsidRPr="003D30AB">
        <w:rPr>
          <w:rFonts w:ascii="Times New Roman" w:hAnsi="Times New Roman" w:cs="Times New Roman"/>
          <w:bCs/>
        </w:rPr>
        <w:t>§ 13</w:t>
      </w:r>
    </w:p>
    <w:p w:rsidR="00AB29E3" w:rsidRPr="003D30AB" w:rsidRDefault="00AB29E3" w:rsidP="00AB29E3">
      <w:pPr>
        <w:jc w:val="both"/>
        <w:rPr>
          <w:rFonts w:ascii="Times New Roman" w:hAnsi="Times New Roman" w:cs="Times New Roman"/>
          <w:bCs/>
        </w:rPr>
      </w:pPr>
      <w:r w:rsidRPr="003D30AB">
        <w:rPr>
          <w:rFonts w:ascii="Times New Roman" w:hAnsi="Times New Roman" w:cs="Times New Roman"/>
          <w:bCs/>
        </w:rPr>
        <w:t>Porušení povinností stanovených touto vyhláškou bude posuzováno jako přestupek podle zákona č. 200/1990 Sb. o přestupcích, ve znění pozdějších předpisů, nejde-li o čin trestný.</w:t>
      </w:r>
    </w:p>
    <w:p w:rsidR="00AB29E3" w:rsidRPr="003D30AB" w:rsidRDefault="00AB29E3" w:rsidP="00AB29E3">
      <w:pPr>
        <w:jc w:val="both"/>
        <w:rPr>
          <w:rFonts w:ascii="Times New Roman" w:hAnsi="Times New Roman" w:cs="Times New Roman"/>
          <w:bCs/>
        </w:rPr>
      </w:pPr>
    </w:p>
    <w:p w:rsidR="00AB29E3" w:rsidRPr="003D30AB" w:rsidRDefault="00AB29E3" w:rsidP="00AB29E3">
      <w:pPr>
        <w:jc w:val="both"/>
        <w:rPr>
          <w:rFonts w:ascii="Times New Roman" w:hAnsi="Times New Roman" w:cs="Times New Roman"/>
          <w:bCs/>
        </w:rPr>
      </w:pPr>
    </w:p>
    <w:p w:rsidR="00AB29E3" w:rsidRPr="003D30AB" w:rsidRDefault="00AB29E3" w:rsidP="00AB29E3">
      <w:pPr>
        <w:jc w:val="both"/>
        <w:rPr>
          <w:rFonts w:ascii="Times New Roman" w:hAnsi="Times New Roman" w:cs="Times New Roman"/>
          <w:bCs/>
        </w:rPr>
      </w:pPr>
      <w:r w:rsidRPr="003D30AB">
        <w:rPr>
          <w:rFonts w:ascii="Times New Roman" w:hAnsi="Times New Roman" w:cs="Times New Roman"/>
          <w:bCs/>
        </w:rPr>
        <w:t>Tato vyhláška nabývá účinnosti dnem 1. 8. 2000</w:t>
      </w:r>
    </w:p>
    <w:p w:rsidR="00AB29E3" w:rsidRPr="003D30AB" w:rsidRDefault="00AB29E3" w:rsidP="00AB29E3">
      <w:pPr>
        <w:jc w:val="both"/>
        <w:rPr>
          <w:rFonts w:ascii="Times New Roman" w:hAnsi="Times New Roman" w:cs="Times New Roman"/>
          <w:bCs/>
        </w:rPr>
      </w:pPr>
    </w:p>
    <w:p w:rsidR="00AB29E3" w:rsidRPr="003D30AB" w:rsidRDefault="00AB29E3" w:rsidP="00AB29E3">
      <w:pPr>
        <w:jc w:val="both"/>
        <w:rPr>
          <w:rFonts w:ascii="Times New Roman" w:hAnsi="Times New Roman" w:cs="Times New Roman"/>
          <w:bCs/>
        </w:rPr>
      </w:pPr>
    </w:p>
    <w:p w:rsidR="00AB29E3" w:rsidRPr="003D30AB" w:rsidRDefault="00AB29E3" w:rsidP="00AB29E3">
      <w:pPr>
        <w:jc w:val="both"/>
        <w:rPr>
          <w:rFonts w:ascii="Times New Roman" w:hAnsi="Times New Roman" w:cs="Times New Roman"/>
          <w:bCs/>
        </w:rPr>
      </w:pPr>
    </w:p>
    <w:p w:rsidR="00AB29E3" w:rsidRPr="003D30AB" w:rsidRDefault="00AB29E3" w:rsidP="00AB29E3">
      <w:pPr>
        <w:jc w:val="both"/>
        <w:rPr>
          <w:rFonts w:ascii="Times New Roman" w:hAnsi="Times New Roman" w:cs="Times New Roman"/>
          <w:bCs/>
        </w:rPr>
      </w:pPr>
    </w:p>
    <w:p w:rsidR="00AB29E3" w:rsidRPr="003D30AB" w:rsidRDefault="00AB29E3" w:rsidP="00AB29E3">
      <w:pPr>
        <w:jc w:val="both"/>
        <w:rPr>
          <w:rFonts w:ascii="Times New Roman" w:hAnsi="Times New Roman" w:cs="Times New Roman"/>
          <w:bCs/>
        </w:rPr>
      </w:pPr>
      <w:r w:rsidRPr="003D30AB">
        <w:rPr>
          <w:rFonts w:ascii="Times New Roman" w:hAnsi="Times New Roman" w:cs="Times New Roman"/>
          <w:bCs/>
        </w:rPr>
        <w:t>……………………………………………..</w:t>
      </w:r>
      <w:r w:rsidRPr="003D30AB">
        <w:rPr>
          <w:rFonts w:ascii="Times New Roman" w:hAnsi="Times New Roman" w:cs="Times New Roman"/>
          <w:bCs/>
        </w:rPr>
        <w:tab/>
      </w:r>
      <w:r w:rsidRPr="003D30AB">
        <w:rPr>
          <w:rFonts w:ascii="Times New Roman" w:hAnsi="Times New Roman" w:cs="Times New Roman"/>
          <w:bCs/>
        </w:rPr>
        <w:tab/>
        <w:t>……………………………………………</w:t>
      </w:r>
    </w:p>
    <w:p w:rsidR="00AB29E3" w:rsidRPr="003D30AB" w:rsidRDefault="00AB29E3" w:rsidP="00AB29E3">
      <w:pPr>
        <w:jc w:val="both"/>
        <w:rPr>
          <w:rFonts w:ascii="Times New Roman" w:hAnsi="Times New Roman" w:cs="Times New Roman"/>
          <w:bCs/>
        </w:rPr>
      </w:pPr>
      <w:r w:rsidRPr="003D30AB">
        <w:rPr>
          <w:rFonts w:ascii="Times New Roman" w:hAnsi="Times New Roman" w:cs="Times New Roman"/>
          <w:bCs/>
        </w:rPr>
        <w:tab/>
      </w:r>
      <w:r w:rsidR="003D30AB">
        <w:rPr>
          <w:rFonts w:ascii="Times New Roman" w:hAnsi="Times New Roman" w:cs="Times New Roman"/>
          <w:bCs/>
        </w:rPr>
        <w:t xml:space="preserve">            </w:t>
      </w:r>
      <w:r w:rsidR="00443174" w:rsidRPr="003D30AB">
        <w:rPr>
          <w:rFonts w:ascii="Times New Roman" w:hAnsi="Times New Roman" w:cs="Times New Roman"/>
          <w:bCs/>
        </w:rPr>
        <w:t xml:space="preserve">  </w:t>
      </w:r>
      <w:r w:rsidRPr="003D30AB">
        <w:rPr>
          <w:rFonts w:ascii="Times New Roman" w:hAnsi="Times New Roman" w:cs="Times New Roman"/>
          <w:bCs/>
        </w:rPr>
        <w:t>starosta</w:t>
      </w:r>
      <w:r w:rsidRPr="003D30AB">
        <w:rPr>
          <w:rFonts w:ascii="Times New Roman" w:hAnsi="Times New Roman" w:cs="Times New Roman"/>
          <w:bCs/>
        </w:rPr>
        <w:tab/>
      </w:r>
      <w:r w:rsidRPr="003D30AB">
        <w:rPr>
          <w:rFonts w:ascii="Times New Roman" w:hAnsi="Times New Roman" w:cs="Times New Roman"/>
          <w:bCs/>
        </w:rPr>
        <w:tab/>
      </w:r>
      <w:r w:rsidRPr="003D30AB">
        <w:rPr>
          <w:rFonts w:ascii="Times New Roman" w:hAnsi="Times New Roman" w:cs="Times New Roman"/>
          <w:bCs/>
        </w:rPr>
        <w:tab/>
      </w:r>
      <w:r w:rsidRPr="003D30AB">
        <w:rPr>
          <w:rFonts w:ascii="Times New Roman" w:hAnsi="Times New Roman" w:cs="Times New Roman"/>
          <w:bCs/>
        </w:rPr>
        <w:tab/>
      </w:r>
      <w:r w:rsidRPr="003D30AB">
        <w:rPr>
          <w:rFonts w:ascii="Times New Roman" w:hAnsi="Times New Roman" w:cs="Times New Roman"/>
          <w:bCs/>
        </w:rPr>
        <w:tab/>
      </w:r>
      <w:r w:rsidR="003D30AB">
        <w:rPr>
          <w:rFonts w:ascii="Times New Roman" w:hAnsi="Times New Roman" w:cs="Times New Roman"/>
          <w:bCs/>
        </w:rPr>
        <w:t xml:space="preserve">       </w:t>
      </w:r>
      <w:r w:rsidRPr="003D30AB">
        <w:rPr>
          <w:rFonts w:ascii="Times New Roman" w:hAnsi="Times New Roman" w:cs="Times New Roman"/>
          <w:bCs/>
        </w:rPr>
        <w:t>zástupce starosty</w:t>
      </w:r>
    </w:p>
    <w:p w:rsidR="00AB29E3" w:rsidRPr="003D30AB" w:rsidRDefault="00AB29E3" w:rsidP="00AB29E3">
      <w:pPr>
        <w:jc w:val="both"/>
        <w:rPr>
          <w:rFonts w:ascii="Times New Roman" w:hAnsi="Times New Roman" w:cs="Times New Roman"/>
          <w:bCs/>
        </w:rPr>
      </w:pPr>
    </w:p>
    <w:p w:rsidR="00E71A4D" w:rsidRPr="003D30AB" w:rsidRDefault="00E71A4D" w:rsidP="00E71A4D">
      <w:pPr>
        <w:jc w:val="both"/>
        <w:rPr>
          <w:rFonts w:ascii="Times New Roman" w:hAnsi="Times New Roman" w:cs="Times New Roman"/>
          <w:bCs/>
        </w:rPr>
      </w:pPr>
    </w:p>
    <w:sectPr w:rsidR="00E71A4D" w:rsidRPr="003D3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C7E70"/>
    <w:multiLevelType w:val="hybridMultilevel"/>
    <w:tmpl w:val="D7E87B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E79CC"/>
    <w:multiLevelType w:val="hybridMultilevel"/>
    <w:tmpl w:val="73FE72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130D9"/>
    <w:multiLevelType w:val="hybridMultilevel"/>
    <w:tmpl w:val="B9B048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801DE"/>
    <w:multiLevelType w:val="hybridMultilevel"/>
    <w:tmpl w:val="A94A2EF2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E6B5800"/>
    <w:multiLevelType w:val="hybridMultilevel"/>
    <w:tmpl w:val="D56060E2"/>
    <w:lvl w:ilvl="0" w:tplc="3DFC7C0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934D60"/>
    <w:multiLevelType w:val="hybridMultilevel"/>
    <w:tmpl w:val="85D229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F5B53"/>
    <w:multiLevelType w:val="hybridMultilevel"/>
    <w:tmpl w:val="663CA8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71B19"/>
    <w:multiLevelType w:val="hybridMultilevel"/>
    <w:tmpl w:val="946EE1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46FF4"/>
    <w:multiLevelType w:val="hybridMultilevel"/>
    <w:tmpl w:val="FA6CBC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7677A"/>
    <w:multiLevelType w:val="hybridMultilevel"/>
    <w:tmpl w:val="4C5CFE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46692"/>
    <w:multiLevelType w:val="hybridMultilevel"/>
    <w:tmpl w:val="27320F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575223">
    <w:abstractNumId w:val="5"/>
  </w:num>
  <w:num w:numId="2" w16cid:durableId="2139949968">
    <w:abstractNumId w:val="7"/>
  </w:num>
  <w:num w:numId="3" w16cid:durableId="1214973689">
    <w:abstractNumId w:val="6"/>
  </w:num>
  <w:num w:numId="4" w16cid:durableId="234632210">
    <w:abstractNumId w:val="2"/>
  </w:num>
  <w:num w:numId="5" w16cid:durableId="213007588">
    <w:abstractNumId w:val="9"/>
  </w:num>
  <w:num w:numId="6" w16cid:durableId="1907833282">
    <w:abstractNumId w:val="10"/>
  </w:num>
  <w:num w:numId="7" w16cid:durableId="1879583285">
    <w:abstractNumId w:val="0"/>
  </w:num>
  <w:num w:numId="8" w16cid:durableId="1025669254">
    <w:abstractNumId w:val="1"/>
  </w:num>
  <w:num w:numId="9" w16cid:durableId="2118594233">
    <w:abstractNumId w:val="3"/>
  </w:num>
  <w:num w:numId="10" w16cid:durableId="1441879141">
    <w:abstractNumId w:val="8"/>
  </w:num>
  <w:num w:numId="11" w16cid:durableId="16221481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2CF"/>
    <w:rsid w:val="000E7518"/>
    <w:rsid w:val="002A50E6"/>
    <w:rsid w:val="002C1482"/>
    <w:rsid w:val="003D30AB"/>
    <w:rsid w:val="00443174"/>
    <w:rsid w:val="004A4790"/>
    <w:rsid w:val="004B636F"/>
    <w:rsid w:val="00623CA4"/>
    <w:rsid w:val="008753E0"/>
    <w:rsid w:val="009E6546"/>
    <w:rsid w:val="009E7264"/>
    <w:rsid w:val="00AB29E3"/>
    <w:rsid w:val="00C562CF"/>
    <w:rsid w:val="00CB11CA"/>
    <w:rsid w:val="00E71A4D"/>
    <w:rsid w:val="00EE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AF14A"/>
  <w15:chartTrackingRefBased/>
  <w15:docId w15:val="{279D574A-F4E0-4EA7-AF02-8C323751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6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1377</Words>
  <Characters>8131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</dc:creator>
  <cp:keywords/>
  <dc:description/>
  <cp:lastModifiedBy>Ivet</cp:lastModifiedBy>
  <cp:revision>8</cp:revision>
  <dcterms:created xsi:type="dcterms:W3CDTF">2024-10-30T12:01:00Z</dcterms:created>
  <dcterms:modified xsi:type="dcterms:W3CDTF">2024-10-30T14:46:00Z</dcterms:modified>
</cp:coreProperties>
</file>