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8AE19B" w14:textId="77777777" w:rsidR="008D6906" w:rsidRPr="003C1E82" w:rsidRDefault="00D1390D" w:rsidP="0037013B">
      <w:pPr>
        <w:spacing w:before="60" w:after="60"/>
        <w:jc w:val="center"/>
        <w:rPr>
          <w:rFonts w:ascii="Arial" w:hAnsi="Arial" w:cs="Arial"/>
          <w:b/>
          <w:sz w:val="28"/>
        </w:rPr>
      </w:pPr>
      <w:r w:rsidRPr="003C1E82">
        <w:rPr>
          <w:rFonts w:ascii="Arial" w:hAnsi="Arial" w:cs="Arial"/>
          <w:b/>
          <w:sz w:val="28"/>
        </w:rPr>
        <w:t>Město Valašské Meziříčí</w:t>
      </w:r>
    </w:p>
    <w:p w14:paraId="24FDA5F4" w14:textId="77777777" w:rsidR="008D6906" w:rsidRPr="003C1E82" w:rsidRDefault="008D6906" w:rsidP="0037013B">
      <w:pPr>
        <w:spacing w:before="60" w:after="60"/>
        <w:jc w:val="center"/>
        <w:rPr>
          <w:rFonts w:ascii="Arial" w:hAnsi="Arial" w:cs="Arial"/>
          <w:b/>
          <w:sz w:val="28"/>
        </w:rPr>
      </w:pPr>
      <w:r w:rsidRPr="003C1E82">
        <w:rPr>
          <w:rFonts w:ascii="Arial" w:hAnsi="Arial" w:cs="Arial"/>
          <w:b/>
          <w:sz w:val="28"/>
        </w:rPr>
        <w:t xml:space="preserve">Zastupitelstvo </w:t>
      </w:r>
      <w:r w:rsidR="00D1390D" w:rsidRPr="003C1E82">
        <w:rPr>
          <w:rFonts w:ascii="Arial" w:hAnsi="Arial" w:cs="Arial"/>
          <w:b/>
          <w:sz w:val="28"/>
        </w:rPr>
        <w:t>města Valašské</w:t>
      </w:r>
      <w:r w:rsidR="00E534D2" w:rsidRPr="003C1E82">
        <w:rPr>
          <w:rFonts w:ascii="Arial" w:hAnsi="Arial" w:cs="Arial"/>
          <w:b/>
          <w:sz w:val="28"/>
        </w:rPr>
        <w:t xml:space="preserve"> </w:t>
      </w:r>
      <w:r w:rsidR="00D1390D" w:rsidRPr="003C1E82">
        <w:rPr>
          <w:rFonts w:ascii="Arial" w:hAnsi="Arial" w:cs="Arial"/>
          <w:b/>
          <w:sz w:val="28"/>
        </w:rPr>
        <w:t>Meziříčí</w:t>
      </w:r>
    </w:p>
    <w:p w14:paraId="31D45689" w14:textId="77777777" w:rsidR="008D6906" w:rsidRPr="003C1E82" w:rsidRDefault="008D6906" w:rsidP="0037013B">
      <w:pPr>
        <w:spacing w:before="60" w:after="60"/>
        <w:jc w:val="center"/>
        <w:rPr>
          <w:rFonts w:ascii="Arial" w:hAnsi="Arial" w:cs="Arial"/>
          <w:b/>
          <w:sz w:val="28"/>
        </w:rPr>
      </w:pPr>
      <w:r w:rsidRPr="003C1E82">
        <w:rPr>
          <w:rFonts w:ascii="Arial" w:hAnsi="Arial" w:cs="Arial"/>
          <w:b/>
          <w:sz w:val="28"/>
        </w:rPr>
        <w:t>Obecně závazná vyhláška</w:t>
      </w:r>
      <w:r w:rsidR="009A159B" w:rsidRPr="003C1E82">
        <w:rPr>
          <w:rFonts w:ascii="Arial" w:hAnsi="Arial" w:cs="Arial"/>
          <w:b/>
          <w:sz w:val="28"/>
        </w:rPr>
        <w:t xml:space="preserve"> města Valašské Meziříčí</w:t>
      </w:r>
      <w:r w:rsidRPr="003C1E82">
        <w:rPr>
          <w:rFonts w:ascii="Arial" w:hAnsi="Arial" w:cs="Arial"/>
          <w:b/>
          <w:sz w:val="28"/>
        </w:rPr>
        <w:t xml:space="preserve"> </w:t>
      </w:r>
    </w:p>
    <w:p w14:paraId="3A0880E3" w14:textId="77777777" w:rsidR="008D6906" w:rsidRPr="003C1E82" w:rsidRDefault="0039599E" w:rsidP="0037013B">
      <w:pPr>
        <w:spacing w:before="60" w:after="60"/>
        <w:jc w:val="center"/>
        <w:rPr>
          <w:rFonts w:ascii="Arial" w:hAnsi="Arial" w:cs="Arial"/>
          <w:b/>
          <w:sz w:val="26"/>
          <w:szCs w:val="26"/>
        </w:rPr>
      </w:pPr>
      <w:bookmarkStart w:id="0" w:name="_GoBack"/>
      <w:r w:rsidRPr="003C1E82">
        <w:rPr>
          <w:rFonts w:ascii="Arial" w:hAnsi="Arial" w:cs="Arial"/>
          <w:b/>
          <w:sz w:val="26"/>
          <w:szCs w:val="26"/>
        </w:rPr>
        <w:t>O STANOVENÍ KOEFICIENTŮ PRO VÝPOČET DANĚ Z</w:t>
      </w:r>
      <w:r w:rsidR="004F3A67" w:rsidRPr="003C1E82">
        <w:rPr>
          <w:rFonts w:ascii="Arial" w:hAnsi="Arial" w:cs="Arial"/>
          <w:b/>
          <w:sz w:val="26"/>
          <w:szCs w:val="26"/>
        </w:rPr>
        <w:t> </w:t>
      </w:r>
      <w:r w:rsidRPr="003C1E82">
        <w:rPr>
          <w:rFonts w:ascii="Arial" w:hAnsi="Arial" w:cs="Arial"/>
          <w:b/>
          <w:sz w:val="26"/>
          <w:szCs w:val="26"/>
        </w:rPr>
        <w:t>NEMOVIT</w:t>
      </w:r>
      <w:r w:rsidR="004F3A67" w:rsidRPr="003C1E82">
        <w:rPr>
          <w:rFonts w:ascii="Arial" w:hAnsi="Arial" w:cs="Arial"/>
          <w:b/>
          <w:sz w:val="26"/>
          <w:szCs w:val="26"/>
        </w:rPr>
        <w:t>ÝCH VĚCÍ</w:t>
      </w:r>
    </w:p>
    <w:bookmarkEnd w:id="0"/>
    <w:p w14:paraId="73456A5D" w14:textId="77777777" w:rsidR="000B2AFF" w:rsidRPr="003C1E82" w:rsidRDefault="000B2AFF" w:rsidP="003E281B">
      <w:pPr>
        <w:pStyle w:val="nzevzkona"/>
        <w:tabs>
          <w:tab w:val="left" w:pos="2977"/>
        </w:tabs>
        <w:spacing w:before="0" w:after="0"/>
        <w:jc w:val="both"/>
        <w:rPr>
          <w:rFonts w:ascii="Arial" w:hAnsi="Arial" w:cs="Arial"/>
          <w:b w:val="0"/>
          <w:sz w:val="12"/>
          <w:szCs w:val="22"/>
        </w:rPr>
      </w:pPr>
    </w:p>
    <w:p w14:paraId="490E7330" w14:textId="77777777" w:rsidR="00E534D2" w:rsidRPr="003C1E82" w:rsidRDefault="00E534D2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18"/>
          <w:szCs w:val="22"/>
        </w:rPr>
      </w:pPr>
    </w:p>
    <w:p w14:paraId="4A65C696" w14:textId="77777777" w:rsidR="00E534D2" w:rsidRPr="003C1E82" w:rsidRDefault="00E534D2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  <w:sectPr w:rsidR="00E534D2" w:rsidRPr="003C1E82" w:rsidSect="000B2AFF">
          <w:type w:val="continuous"/>
          <w:pgSz w:w="11906" w:h="16838"/>
          <w:pgMar w:top="993" w:right="1417" w:bottom="993" w:left="1417" w:header="708" w:footer="708" w:gutter="0"/>
          <w:cols w:space="708"/>
          <w:docGrid w:linePitch="360"/>
          <w15:footnoteColumns w:val="2"/>
        </w:sectPr>
      </w:pPr>
    </w:p>
    <w:p w14:paraId="3D8053A4" w14:textId="71B553E9" w:rsidR="00853BE8" w:rsidRPr="003C1E82" w:rsidRDefault="0039599E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0"/>
          <w:szCs w:val="22"/>
        </w:rPr>
      </w:pPr>
      <w:r w:rsidRPr="003C1E82">
        <w:rPr>
          <w:rFonts w:ascii="Arial" w:hAnsi="Arial" w:cs="Arial"/>
          <w:b w:val="0"/>
          <w:sz w:val="20"/>
          <w:szCs w:val="22"/>
        </w:rPr>
        <w:t xml:space="preserve">Zastupitelstvo města Valašské Meziříčí se na svém zasedání dne </w:t>
      </w:r>
      <w:r w:rsidR="001D2A39">
        <w:rPr>
          <w:rFonts w:ascii="Arial" w:hAnsi="Arial" w:cs="Arial"/>
          <w:b w:val="0"/>
          <w:sz w:val="20"/>
          <w:szCs w:val="22"/>
        </w:rPr>
        <w:t>23</w:t>
      </w:r>
      <w:r w:rsidR="003E281B" w:rsidRPr="003C1E82">
        <w:rPr>
          <w:rFonts w:ascii="Arial" w:hAnsi="Arial" w:cs="Arial"/>
          <w:b w:val="0"/>
          <w:sz w:val="20"/>
          <w:szCs w:val="22"/>
        </w:rPr>
        <w:t>. 9. 202</w:t>
      </w:r>
      <w:r w:rsidR="00CC0D9C" w:rsidRPr="003C1E82">
        <w:rPr>
          <w:rFonts w:ascii="Arial" w:hAnsi="Arial" w:cs="Arial"/>
          <w:b w:val="0"/>
          <w:sz w:val="20"/>
          <w:szCs w:val="22"/>
        </w:rPr>
        <w:t>4</w:t>
      </w:r>
      <w:r w:rsidRPr="003C1E82">
        <w:rPr>
          <w:rFonts w:ascii="Arial" w:hAnsi="Arial" w:cs="Arial"/>
          <w:b w:val="0"/>
          <w:sz w:val="20"/>
          <w:szCs w:val="22"/>
        </w:rPr>
        <w:t xml:space="preserve"> usnesením č. </w:t>
      </w:r>
      <w:r w:rsidR="006E65E5" w:rsidRPr="003C1E82">
        <w:rPr>
          <w:rFonts w:ascii="Arial" w:hAnsi="Arial" w:cs="Arial"/>
          <w:b w:val="0"/>
          <w:sz w:val="20"/>
          <w:szCs w:val="22"/>
        </w:rPr>
        <w:t xml:space="preserve">Z </w:t>
      </w:r>
      <w:r w:rsidR="001D2A39">
        <w:rPr>
          <w:rFonts w:ascii="Arial" w:hAnsi="Arial" w:cs="Arial"/>
          <w:b w:val="0"/>
          <w:sz w:val="20"/>
          <w:szCs w:val="22"/>
        </w:rPr>
        <w:t>14</w:t>
      </w:r>
      <w:r w:rsidR="006E65E5" w:rsidRPr="003C1E82">
        <w:rPr>
          <w:rFonts w:ascii="Arial" w:hAnsi="Arial" w:cs="Arial"/>
          <w:b w:val="0"/>
          <w:sz w:val="20"/>
          <w:szCs w:val="22"/>
        </w:rPr>
        <w:t>/</w:t>
      </w:r>
      <w:r w:rsidR="001D2A39">
        <w:rPr>
          <w:rFonts w:ascii="Arial" w:hAnsi="Arial" w:cs="Arial"/>
          <w:b w:val="0"/>
          <w:sz w:val="20"/>
          <w:szCs w:val="22"/>
        </w:rPr>
        <w:t>05</w:t>
      </w:r>
      <w:r w:rsidR="006E65E5" w:rsidRPr="003C1E82">
        <w:rPr>
          <w:rFonts w:ascii="Arial" w:hAnsi="Arial" w:cs="Arial"/>
          <w:b w:val="0"/>
          <w:sz w:val="20"/>
          <w:szCs w:val="22"/>
        </w:rPr>
        <w:t xml:space="preserve"> </w:t>
      </w:r>
      <w:r w:rsidRPr="003C1E82">
        <w:rPr>
          <w:rFonts w:ascii="Arial" w:hAnsi="Arial" w:cs="Arial"/>
          <w:b w:val="0"/>
          <w:sz w:val="20"/>
          <w:szCs w:val="22"/>
        </w:rPr>
        <w:t xml:space="preserve">usneslo </w:t>
      </w:r>
      <w:r w:rsidR="003E1A22" w:rsidRPr="003C1E82">
        <w:rPr>
          <w:rFonts w:ascii="Arial" w:hAnsi="Arial" w:cs="Arial"/>
          <w:b w:val="0"/>
          <w:sz w:val="20"/>
          <w:szCs w:val="22"/>
        </w:rPr>
        <w:t xml:space="preserve">vydat na základě § 6 odst. 4, § 11 odst. 5 a § 12 </w:t>
      </w:r>
      <w:r w:rsidR="00FB6A72" w:rsidRPr="003C1E82">
        <w:rPr>
          <w:rFonts w:ascii="Arial" w:hAnsi="Arial" w:cs="Arial"/>
          <w:b w:val="0"/>
          <w:bCs w:val="0"/>
          <w:sz w:val="20"/>
          <w:szCs w:val="20"/>
        </w:rPr>
        <w:t>odst. 1 písm. a) bodu 1</w:t>
      </w:r>
      <w:r w:rsidR="00FB6A72" w:rsidRPr="003C1E82">
        <w:rPr>
          <w:rFonts w:ascii="Arial" w:hAnsi="Arial" w:cs="Arial"/>
          <w:szCs w:val="24"/>
        </w:rPr>
        <w:t xml:space="preserve"> </w:t>
      </w:r>
      <w:r w:rsidR="003E1A22" w:rsidRPr="003C1E82">
        <w:rPr>
          <w:rFonts w:ascii="Arial" w:hAnsi="Arial" w:cs="Arial"/>
          <w:b w:val="0"/>
          <w:sz w:val="20"/>
          <w:szCs w:val="22"/>
        </w:rPr>
        <w:t>zákona č. 338/1992 Sb., o dani z</w:t>
      </w:r>
      <w:r w:rsidR="00FB6A72" w:rsidRPr="003C1E82">
        <w:rPr>
          <w:rFonts w:ascii="Arial" w:hAnsi="Arial" w:cs="Arial"/>
          <w:b w:val="0"/>
          <w:sz w:val="20"/>
          <w:szCs w:val="22"/>
        </w:rPr>
        <w:t> </w:t>
      </w:r>
      <w:r w:rsidR="003E1A22" w:rsidRPr="003C1E82">
        <w:rPr>
          <w:rFonts w:ascii="Arial" w:hAnsi="Arial" w:cs="Arial"/>
          <w:b w:val="0"/>
          <w:sz w:val="20"/>
          <w:szCs w:val="22"/>
        </w:rPr>
        <w:t>nemovitých věcí, ve znění pozdějších předpisů (dále jen "zákon o dani z nemovitých věcí"), a v souladu s § 10 písm. d) a § 84 odst. 2 písm. h) zákona č. 128/2000 Sb., o obcích (obecní zřízení), ve znění pozdějších předpisů, tuto obecně závaznou vyhlášku (dále jen "vyhláška"):</w:t>
      </w:r>
    </w:p>
    <w:p w14:paraId="7F158AAC" w14:textId="77777777" w:rsidR="00C20364" w:rsidRPr="003C1E82" w:rsidRDefault="00C2036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0"/>
          <w:szCs w:val="22"/>
        </w:rPr>
      </w:pPr>
    </w:p>
    <w:p w14:paraId="7875EF5A" w14:textId="77777777" w:rsidR="00131160" w:rsidRPr="003C1E82" w:rsidRDefault="00131160" w:rsidP="000B2A1E">
      <w:pPr>
        <w:pStyle w:val="slalnk"/>
        <w:spacing w:before="120"/>
        <w:rPr>
          <w:rFonts w:ascii="Arial" w:hAnsi="Arial" w:cs="Arial"/>
        </w:rPr>
      </w:pPr>
      <w:r w:rsidRPr="003C1E82">
        <w:rPr>
          <w:rFonts w:ascii="Arial" w:hAnsi="Arial" w:cs="Arial"/>
        </w:rPr>
        <w:t>Čl. 1</w:t>
      </w:r>
    </w:p>
    <w:p w14:paraId="5F6C4E19" w14:textId="50B312C0" w:rsidR="00131160" w:rsidRPr="003C1E82" w:rsidRDefault="0039599E" w:rsidP="00853BE8">
      <w:pPr>
        <w:pStyle w:val="Nzvylnk"/>
        <w:spacing w:before="240"/>
        <w:rPr>
          <w:rFonts w:ascii="Arial" w:hAnsi="Arial" w:cs="Arial"/>
          <w:sz w:val="28"/>
        </w:rPr>
      </w:pPr>
      <w:r w:rsidRPr="003C1E82">
        <w:rPr>
          <w:rFonts w:ascii="Arial" w:hAnsi="Arial" w:cs="Arial"/>
          <w:sz w:val="28"/>
        </w:rPr>
        <w:t xml:space="preserve">Stanovení koeficientů pro jednotlivé </w:t>
      </w:r>
      <w:r w:rsidR="006F7AE6" w:rsidRPr="003C1E82">
        <w:rPr>
          <w:rFonts w:ascii="Arial" w:hAnsi="Arial" w:cs="Arial"/>
          <w:sz w:val="28"/>
        </w:rPr>
        <w:t xml:space="preserve">katastrální území </w:t>
      </w:r>
      <w:r w:rsidRPr="003C1E82">
        <w:rPr>
          <w:rFonts w:ascii="Arial" w:hAnsi="Arial" w:cs="Arial"/>
          <w:sz w:val="28"/>
        </w:rPr>
        <w:t>města</w:t>
      </w:r>
    </w:p>
    <w:p w14:paraId="7CDF08F3" w14:textId="77777777" w:rsidR="0039599E" w:rsidRPr="003C1E82" w:rsidRDefault="0039599E" w:rsidP="000B2A1E">
      <w:pPr>
        <w:pStyle w:val="Nzvylnk"/>
        <w:spacing w:before="240" w:after="60"/>
        <w:rPr>
          <w:rFonts w:ascii="Arial" w:hAnsi="Arial" w:cs="Arial"/>
          <w:i/>
        </w:rPr>
      </w:pPr>
      <w:r w:rsidRPr="003C1E82">
        <w:rPr>
          <w:rFonts w:ascii="Arial" w:hAnsi="Arial" w:cs="Arial"/>
          <w:i/>
        </w:rPr>
        <w:t>Pozemky</w:t>
      </w:r>
    </w:p>
    <w:p w14:paraId="1367601F" w14:textId="5847036B" w:rsidR="00410DDE" w:rsidRPr="003C1E82" w:rsidRDefault="0039599E" w:rsidP="003E1A22">
      <w:pPr>
        <w:pStyle w:val="Zkladntextodsazen"/>
        <w:numPr>
          <w:ilvl w:val="0"/>
          <w:numId w:val="1"/>
        </w:numPr>
        <w:tabs>
          <w:tab w:val="clear" w:pos="567"/>
          <w:tab w:val="num" w:pos="284"/>
        </w:tabs>
        <w:spacing w:after="120" w:line="264" w:lineRule="auto"/>
        <w:ind w:left="284" w:hanging="284"/>
        <w:rPr>
          <w:rFonts w:ascii="Arial" w:hAnsi="Arial" w:cs="Arial"/>
          <w:sz w:val="20"/>
          <w:szCs w:val="22"/>
        </w:rPr>
      </w:pPr>
      <w:r w:rsidRPr="003C1E82">
        <w:rPr>
          <w:rFonts w:ascii="Arial" w:hAnsi="Arial" w:cs="Arial"/>
          <w:sz w:val="20"/>
          <w:szCs w:val="22"/>
        </w:rPr>
        <w:t>U stavebních pozemků se pro jednotliv</w:t>
      </w:r>
      <w:r w:rsidR="009A159B" w:rsidRPr="003C1E82">
        <w:rPr>
          <w:rFonts w:ascii="Arial" w:hAnsi="Arial" w:cs="Arial"/>
          <w:sz w:val="20"/>
          <w:szCs w:val="22"/>
        </w:rPr>
        <w:t xml:space="preserve">é </w:t>
      </w:r>
      <w:r w:rsidR="001E6D85" w:rsidRPr="003C1E82">
        <w:rPr>
          <w:rFonts w:ascii="Arial" w:hAnsi="Arial" w:cs="Arial"/>
          <w:sz w:val="20"/>
          <w:szCs w:val="22"/>
        </w:rPr>
        <w:t xml:space="preserve">katastrální území </w:t>
      </w:r>
      <w:r w:rsidR="009A159B" w:rsidRPr="003C1E82">
        <w:rPr>
          <w:rFonts w:ascii="Arial" w:hAnsi="Arial" w:cs="Arial"/>
          <w:sz w:val="20"/>
          <w:szCs w:val="22"/>
        </w:rPr>
        <w:t>města</w:t>
      </w:r>
      <w:r w:rsidRPr="003C1E82">
        <w:rPr>
          <w:rFonts w:ascii="Arial" w:hAnsi="Arial" w:cs="Arial"/>
          <w:sz w:val="20"/>
          <w:szCs w:val="22"/>
        </w:rPr>
        <w:t xml:space="preserve"> Valašské Meziříčí stanovují koeficienty, kterým</w:t>
      </w:r>
      <w:r w:rsidR="001D58F4" w:rsidRPr="003C1E82">
        <w:rPr>
          <w:rFonts w:ascii="Arial" w:hAnsi="Arial" w:cs="Arial"/>
          <w:sz w:val="20"/>
          <w:szCs w:val="22"/>
        </w:rPr>
        <w:t>i</w:t>
      </w:r>
      <w:r w:rsidRPr="003C1E82">
        <w:rPr>
          <w:rFonts w:ascii="Arial" w:hAnsi="Arial" w:cs="Arial"/>
          <w:sz w:val="20"/>
          <w:szCs w:val="22"/>
        </w:rPr>
        <w:t xml:space="preserve"> se násobí základní sazba daně uvedená </w:t>
      </w:r>
      <w:r w:rsidR="003E1A22" w:rsidRPr="003C1E82">
        <w:rPr>
          <w:rFonts w:ascii="Arial" w:hAnsi="Arial" w:cs="Arial"/>
          <w:sz w:val="20"/>
          <w:szCs w:val="22"/>
        </w:rPr>
        <w:t xml:space="preserve">dle § 6 odst. 3 písm. d) a dle § 6 odst. 4 zákona o dani z nemovitých věcí koeficient, kterým se násobí základní sazba daně </w:t>
      </w:r>
      <w:r w:rsidRPr="003C1E82">
        <w:rPr>
          <w:rFonts w:ascii="Arial" w:hAnsi="Arial" w:cs="Arial"/>
          <w:sz w:val="20"/>
          <w:szCs w:val="22"/>
        </w:rPr>
        <w:t>v následující výši:</w:t>
      </w:r>
    </w:p>
    <w:p w14:paraId="7FDF32E4" w14:textId="65655890" w:rsidR="00410DDE" w:rsidRPr="003C1E82" w:rsidRDefault="0039599E" w:rsidP="00410DDE">
      <w:pPr>
        <w:pStyle w:val="Zkladntextodsazen"/>
        <w:tabs>
          <w:tab w:val="left" w:pos="4962"/>
        </w:tabs>
        <w:spacing w:after="60" w:line="264" w:lineRule="auto"/>
        <w:ind w:left="0" w:firstLine="142"/>
        <w:rPr>
          <w:rFonts w:ascii="Arial" w:hAnsi="Arial" w:cs="Arial"/>
          <w:sz w:val="20"/>
          <w:szCs w:val="22"/>
        </w:rPr>
      </w:pPr>
      <w:r w:rsidRPr="003C1E82">
        <w:rPr>
          <w:rFonts w:ascii="Arial" w:hAnsi="Arial" w:cs="Arial"/>
          <w:sz w:val="20"/>
          <w:szCs w:val="22"/>
        </w:rPr>
        <w:t>a</w:t>
      </w:r>
      <w:r w:rsidR="009A159B" w:rsidRPr="003C1E82">
        <w:rPr>
          <w:rFonts w:ascii="Arial" w:hAnsi="Arial" w:cs="Arial"/>
          <w:sz w:val="20"/>
          <w:szCs w:val="22"/>
        </w:rPr>
        <w:t xml:space="preserve">) </w:t>
      </w:r>
      <w:r w:rsidRPr="003C1E82">
        <w:rPr>
          <w:rFonts w:ascii="Arial" w:hAnsi="Arial" w:cs="Arial"/>
          <w:sz w:val="20"/>
          <w:szCs w:val="22"/>
        </w:rPr>
        <w:t xml:space="preserve">katastrální území Valašské Meziříčí – město </w:t>
      </w:r>
      <w:r w:rsidR="00410DDE" w:rsidRPr="003C1E82">
        <w:rPr>
          <w:rFonts w:ascii="Arial" w:hAnsi="Arial" w:cs="Arial"/>
          <w:sz w:val="20"/>
          <w:szCs w:val="22"/>
        </w:rPr>
        <w:tab/>
      </w:r>
      <w:r w:rsidRPr="003C1E82">
        <w:rPr>
          <w:rFonts w:ascii="Arial" w:hAnsi="Arial" w:cs="Arial"/>
          <w:sz w:val="20"/>
          <w:szCs w:val="22"/>
        </w:rPr>
        <w:t>2,5</w:t>
      </w:r>
    </w:p>
    <w:p w14:paraId="30B0466C" w14:textId="2F945807" w:rsidR="00410DDE" w:rsidRPr="003C1E82" w:rsidRDefault="00410DDE" w:rsidP="00410DDE">
      <w:pPr>
        <w:pStyle w:val="Zkladntextodsazen"/>
        <w:tabs>
          <w:tab w:val="left" w:pos="4962"/>
        </w:tabs>
        <w:spacing w:after="60" w:line="264" w:lineRule="auto"/>
        <w:ind w:left="0" w:firstLine="142"/>
        <w:rPr>
          <w:rFonts w:ascii="Arial" w:hAnsi="Arial" w:cs="Arial"/>
          <w:sz w:val="20"/>
          <w:szCs w:val="22"/>
        </w:rPr>
      </w:pPr>
      <w:r w:rsidRPr="003C1E82">
        <w:rPr>
          <w:rFonts w:ascii="Arial" w:hAnsi="Arial" w:cs="Arial"/>
          <w:sz w:val="20"/>
          <w:szCs w:val="22"/>
        </w:rPr>
        <w:t xml:space="preserve">b) </w:t>
      </w:r>
      <w:r w:rsidR="0039599E" w:rsidRPr="003C1E82">
        <w:rPr>
          <w:rFonts w:ascii="Arial" w:hAnsi="Arial" w:cs="Arial"/>
          <w:sz w:val="20"/>
          <w:szCs w:val="22"/>
        </w:rPr>
        <w:t>katastrální území Krásno nad Bečvou</w:t>
      </w:r>
      <w:r w:rsidR="0039599E" w:rsidRPr="003C1E82">
        <w:rPr>
          <w:rFonts w:ascii="Arial" w:hAnsi="Arial" w:cs="Arial"/>
          <w:sz w:val="20"/>
          <w:szCs w:val="22"/>
        </w:rPr>
        <w:tab/>
        <w:t>2,5</w:t>
      </w:r>
    </w:p>
    <w:p w14:paraId="758A5ECB" w14:textId="57984FAC" w:rsidR="00410DDE" w:rsidRPr="003C1E82" w:rsidRDefault="00410DDE" w:rsidP="00410DDE">
      <w:pPr>
        <w:pStyle w:val="Zkladntextodsazen"/>
        <w:tabs>
          <w:tab w:val="left" w:pos="4962"/>
        </w:tabs>
        <w:spacing w:after="60" w:line="264" w:lineRule="auto"/>
        <w:ind w:left="0" w:firstLine="142"/>
        <w:rPr>
          <w:rFonts w:ascii="Arial" w:hAnsi="Arial" w:cs="Arial"/>
          <w:sz w:val="20"/>
          <w:szCs w:val="22"/>
        </w:rPr>
      </w:pPr>
      <w:r w:rsidRPr="003C1E82">
        <w:rPr>
          <w:rFonts w:ascii="Arial" w:hAnsi="Arial" w:cs="Arial"/>
          <w:sz w:val="20"/>
          <w:szCs w:val="22"/>
        </w:rPr>
        <w:t xml:space="preserve">c) </w:t>
      </w:r>
      <w:r w:rsidR="0039599E" w:rsidRPr="003C1E82">
        <w:rPr>
          <w:rFonts w:ascii="Arial" w:hAnsi="Arial" w:cs="Arial"/>
          <w:sz w:val="20"/>
          <w:szCs w:val="22"/>
        </w:rPr>
        <w:t>katastrální území Křivé</w:t>
      </w:r>
      <w:r w:rsidR="0039599E" w:rsidRPr="003C1E82">
        <w:rPr>
          <w:rFonts w:ascii="Arial" w:hAnsi="Arial" w:cs="Arial"/>
          <w:sz w:val="20"/>
          <w:szCs w:val="22"/>
        </w:rPr>
        <w:tab/>
        <w:t>2,0</w:t>
      </w:r>
    </w:p>
    <w:p w14:paraId="58638F7A" w14:textId="478243E0" w:rsidR="009A159B" w:rsidRPr="003C1E82" w:rsidRDefault="00410DDE" w:rsidP="00410DDE">
      <w:pPr>
        <w:pStyle w:val="Zkladntextodsazen"/>
        <w:tabs>
          <w:tab w:val="left" w:pos="4962"/>
        </w:tabs>
        <w:spacing w:after="60" w:line="264" w:lineRule="auto"/>
        <w:ind w:left="0" w:firstLine="142"/>
        <w:rPr>
          <w:rFonts w:ascii="Arial" w:hAnsi="Arial" w:cs="Arial"/>
          <w:sz w:val="20"/>
          <w:szCs w:val="22"/>
        </w:rPr>
      </w:pPr>
      <w:r w:rsidRPr="003C1E82">
        <w:rPr>
          <w:rFonts w:ascii="Arial" w:hAnsi="Arial" w:cs="Arial"/>
          <w:sz w:val="20"/>
          <w:szCs w:val="22"/>
        </w:rPr>
        <w:t xml:space="preserve">d) </w:t>
      </w:r>
      <w:r w:rsidR="0039599E" w:rsidRPr="003C1E82">
        <w:rPr>
          <w:rFonts w:ascii="Arial" w:hAnsi="Arial" w:cs="Arial"/>
          <w:sz w:val="20"/>
          <w:szCs w:val="22"/>
        </w:rPr>
        <w:t>katastrální území Bynina</w:t>
      </w:r>
      <w:r w:rsidR="009A159B" w:rsidRPr="003C1E82">
        <w:rPr>
          <w:rFonts w:ascii="Arial" w:hAnsi="Arial" w:cs="Arial"/>
          <w:sz w:val="20"/>
          <w:szCs w:val="22"/>
        </w:rPr>
        <w:tab/>
      </w:r>
      <w:r w:rsidR="003E1A22" w:rsidRPr="003C1E82">
        <w:rPr>
          <w:rFonts w:ascii="Arial" w:hAnsi="Arial" w:cs="Arial"/>
          <w:sz w:val="20"/>
          <w:szCs w:val="22"/>
        </w:rPr>
        <w:t>2,0</w:t>
      </w:r>
    </w:p>
    <w:p w14:paraId="7E840D5D" w14:textId="33B4C8ED" w:rsidR="00410DDE" w:rsidRPr="003C1E82" w:rsidRDefault="009A159B" w:rsidP="00410DDE">
      <w:pPr>
        <w:pStyle w:val="Zkladntextodsazen"/>
        <w:tabs>
          <w:tab w:val="left" w:pos="4962"/>
        </w:tabs>
        <w:spacing w:after="60" w:line="264" w:lineRule="auto"/>
        <w:ind w:left="0" w:firstLine="142"/>
        <w:rPr>
          <w:rFonts w:ascii="Arial" w:hAnsi="Arial" w:cs="Arial"/>
          <w:sz w:val="20"/>
          <w:szCs w:val="22"/>
        </w:rPr>
      </w:pPr>
      <w:r w:rsidRPr="003C1E82">
        <w:rPr>
          <w:rFonts w:ascii="Arial" w:hAnsi="Arial" w:cs="Arial"/>
          <w:sz w:val="20"/>
          <w:szCs w:val="22"/>
        </w:rPr>
        <w:t>e)</w:t>
      </w:r>
      <w:r w:rsidR="0039599E" w:rsidRPr="003C1E82">
        <w:rPr>
          <w:rFonts w:ascii="Arial" w:hAnsi="Arial" w:cs="Arial"/>
          <w:sz w:val="20"/>
          <w:szCs w:val="22"/>
        </w:rPr>
        <w:t xml:space="preserve"> </w:t>
      </w:r>
      <w:r w:rsidRPr="003C1E82">
        <w:rPr>
          <w:rFonts w:ascii="Arial" w:hAnsi="Arial" w:cs="Arial"/>
          <w:sz w:val="20"/>
          <w:szCs w:val="22"/>
        </w:rPr>
        <w:t>katastrální území Hrachovec</w:t>
      </w:r>
      <w:r w:rsidR="0039599E" w:rsidRPr="003C1E82">
        <w:rPr>
          <w:rFonts w:ascii="Arial" w:hAnsi="Arial" w:cs="Arial"/>
          <w:sz w:val="20"/>
          <w:szCs w:val="22"/>
        </w:rPr>
        <w:tab/>
      </w:r>
      <w:r w:rsidR="003E1A22" w:rsidRPr="003C1E82">
        <w:rPr>
          <w:rFonts w:ascii="Arial" w:hAnsi="Arial" w:cs="Arial"/>
          <w:sz w:val="20"/>
          <w:szCs w:val="22"/>
        </w:rPr>
        <w:t>2,0</w:t>
      </w:r>
    </w:p>
    <w:p w14:paraId="2B01A505" w14:textId="36766853" w:rsidR="009A159B" w:rsidRPr="003C1E82" w:rsidRDefault="009A159B" w:rsidP="00410DDE">
      <w:pPr>
        <w:pStyle w:val="Zkladntextodsazen"/>
        <w:tabs>
          <w:tab w:val="left" w:pos="4678"/>
        </w:tabs>
        <w:spacing w:after="60" w:line="264" w:lineRule="auto"/>
        <w:ind w:left="0" w:firstLine="142"/>
        <w:rPr>
          <w:rFonts w:ascii="Arial" w:hAnsi="Arial" w:cs="Arial"/>
          <w:sz w:val="20"/>
          <w:szCs w:val="22"/>
        </w:rPr>
      </w:pPr>
      <w:r w:rsidRPr="003C1E82">
        <w:rPr>
          <w:rFonts w:ascii="Arial" w:hAnsi="Arial" w:cs="Arial"/>
          <w:sz w:val="20"/>
          <w:szCs w:val="22"/>
        </w:rPr>
        <w:t>f</w:t>
      </w:r>
      <w:r w:rsidR="00410DDE" w:rsidRPr="003C1E82">
        <w:rPr>
          <w:rFonts w:ascii="Arial" w:hAnsi="Arial" w:cs="Arial"/>
          <w:sz w:val="20"/>
          <w:szCs w:val="22"/>
        </w:rPr>
        <w:t xml:space="preserve">) </w:t>
      </w:r>
      <w:r w:rsidR="0039599E" w:rsidRPr="003C1E82">
        <w:rPr>
          <w:rFonts w:ascii="Arial" w:hAnsi="Arial" w:cs="Arial"/>
          <w:sz w:val="20"/>
          <w:szCs w:val="22"/>
        </w:rPr>
        <w:t>katastrální území Lhota u Choryně</w:t>
      </w:r>
      <w:r w:rsidRPr="003C1E82">
        <w:rPr>
          <w:rFonts w:ascii="Arial" w:hAnsi="Arial" w:cs="Arial"/>
          <w:sz w:val="20"/>
          <w:szCs w:val="22"/>
        </w:rPr>
        <w:tab/>
      </w:r>
      <w:r w:rsidRPr="003C1E82">
        <w:rPr>
          <w:rFonts w:ascii="Arial" w:hAnsi="Arial" w:cs="Arial"/>
          <w:sz w:val="20"/>
          <w:szCs w:val="22"/>
        </w:rPr>
        <w:tab/>
      </w:r>
      <w:r w:rsidR="003E1A22" w:rsidRPr="003C1E82">
        <w:rPr>
          <w:rFonts w:ascii="Arial" w:hAnsi="Arial" w:cs="Arial"/>
          <w:sz w:val="20"/>
          <w:szCs w:val="22"/>
        </w:rPr>
        <w:t>2,0</w:t>
      </w:r>
    </w:p>
    <w:p w14:paraId="79246A95" w14:textId="611FA734" w:rsidR="009A159B" w:rsidRPr="003C1E82" w:rsidRDefault="009A159B" w:rsidP="00410DDE">
      <w:pPr>
        <w:pStyle w:val="Zkladntextodsazen"/>
        <w:tabs>
          <w:tab w:val="left" w:pos="4678"/>
        </w:tabs>
        <w:spacing w:after="60" w:line="264" w:lineRule="auto"/>
        <w:ind w:left="0" w:firstLine="142"/>
        <w:rPr>
          <w:rFonts w:ascii="Arial" w:hAnsi="Arial" w:cs="Arial"/>
          <w:sz w:val="20"/>
          <w:szCs w:val="22"/>
        </w:rPr>
      </w:pPr>
      <w:r w:rsidRPr="003C1E82">
        <w:rPr>
          <w:rFonts w:ascii="Arial" w:hAnsi="Arial" w:cs="Arial"/>
          <w:sz w:val="20"/>
          <w:szCs w:val="22"/>
        </w:rPr>
        <w:t>g) katastrální území Juřinka</w:t>
      </w:r>
      <w:r w:rsidRPr="003C1E82">
        <w:rPr>
          <w:rFonts w:ascii="Arial" w:hAnsi="Arial" w:cs="Arial"/>
          <w:sz w:val="20"/>
          <w:szCs w:val="22"/>
        </w:rPr>
        <w:tab/>
      </w:r>
      <w:r w:rsidRPr="003C1E82">
        <w:rPr>
          <w:rFonts w:ascii="Arial" w:hAnsi="Arial" w:cs="Arial"/>
          <w:sz w:val="20"/>
          <w:szCs w:val="22"/>
        </w:rPr>
        <w:tab/>
      </w:r>
      <w:r w:rsidR="003E1A22" w:rsidRPr="003C1E82">
        <w:rPr>
          <w:rFonts w:ascii="Arial" w:hAnsi="Arial" w:cs="Arial"/>
          <w:sz w:val="20"/>
          <w:szCs w:val="22"/>
        </w:rPr>
        <w:t>2,0</w:t>
      </w:r>
    </w:p>
    <w:p w14:paraId="0519D80F" w14:textId="16A8C3AD" w:rsidR="0039599E" w:rsidRPr="003C1E82" w:rsidRDefault="009A159B" w:rsidP="00410DDE">
      <w:pPr>
        <w:pStyle w:val="Zkladntextodsazen"/>
        <w:tabs>
          <w:tab w:val="left" w:pos="4678"/>
        </w:tabs>
        <w:spacing w:after="60" w:line="264" w:lineRule="auto"/>
        <w:ind w:left="0" w:firstLine="142"/>
        <w:rPr>
          <w:rFonts w:ascii="Arial" w:hAnsi="Arial" w:cs="Arial"/>
          <w:sz w:val="20"/>
          <w:szCs w:val="22"/>
        </w:rPr>
      </w:pPr>
      <w:r w:rsidRPr="003C1E82">
        <w:rPr>
          <w:rFonts w:ascii="Arial" w:hAnsi="Arial" w:cs="Arial"/>
          <w:sz w:val="20"/>
          <w:szCs w:val="22"/>
        </w:rPr>
        <w:t>h) katastrální území Brňov</w:t>
      </w:r>
      <w:r w:rsidR="0039599E" w:rsidRPr="003C1E82">
        <w:rPr>
          <w:rFonts w:ascii="Arial" w:hAnsi="Arial" w:cs="Arial"/>
          <w:sz w:val="20"/>
          <w:szCs w:val="22"/>
        </w:rPr>
        <w:tab/>
      </w:r>
      <w:r w:rsidRPr="003C1E82">
        <w:rPr>
          <w:rFonts w:ascii="Arial" w:hAnsi="Arial" w:cs="Arial"/>
          <w:sz w:val="20"/>
          <w:szCs w:val="22"/>
        </w:rPr>
        <w:tab/>
      </w:r>
      <w:r w:rsidR="003E1A22" w:rsidRPr="003C1E82">
        <w:rPr>
          <w:rFonts w:ascii="Arial" w:hAnsi="Arial" w:cs="Arial"/>
          <w:sz w:val="20"/>
          <w:szCs w:val="22"/>
        </w:rPr>
        <w:t>2,0</w:t>
      </w:r>
    </w:p>
    <w:p w14:paraId="651ED9D6" w14:textId="77777777" w:rsidR="00C20364" w:rsidRPr="003C1E82" w:rsidRDefault="00C20364" w:rsidP="003E281B">
      <w:pPr>
        <w:pStyle w:val="Zkladntextodsazen"/>
        <w:ind w:left="709"/>
        <w:rPr>
          <w:rFonts w:ascii="Arial" w:hAnsi="Arial" w:cs="Arial"/>
          <w:sz w:val="12"/>
          <w:szCs w:val="22"/>
        </w:rPr>
      </w:pPr>
    </w:p>
    <w:p w14:paraId="6B97DBB4" w14:textId="77777777" w:rsidR="00C20364" w:rsidRPr="003C1E82" w:rsidRDefault="00C20364" w:rsidP="003E281B">
      <w:pPr>
        <w:pStyle w:val="Zkladntextodsazen"/>
        <w:ind w:left="709"/>
        <w:rPr>
          <w:rFonts w:ascii="Arial" w:hAnsi="Arial" w:cs="Arial"/>
          <w:sz w:val="12"/>
          <w:szCs w:val="22"/>
        </w:rPr>
      </w:pPr>
    </w:p>
    <w:p w14:paraId="3BD476FC" w14:textId="77777777" w:rsidR="00410DDE" w:rsidRPr="003C1E82" w:rsidRDefault="00410DDE" w:rsidP="000B2A1E">
      <w:pPr>
        <w:pStyle w:val="Nzvylnk"/>
        <w:spacing w:before="120" w:after="60"/>
        <w:rPr>
          <w:rFonts w:ascii="Arial" w:hAnsi="Arial" w:cs="Arial"/>
          <w:i/>
        </w:rPr>
      </w:pPr>
      <w:r w:rsidRPr="003C1E82">
        <w:rPr>
          <w:rFonts w:ascii="Arial" w:hAnsi="Arial" w:cs="Arial"/>
          <w:i/>
        </w:rPr>
        <w:t>Zdanitelné stavby a zdanitelné jednotky</w:t>
      </w:r>
    </w:p>
    <w:p w14:paraId="60E57F48" w14:textId="72DE4ACD" w:rsidR="00410DDE" w:rsidRPr="003C1E82" w:rsidRDefault="00410DDE" w:rsidP="00853BE8">
      <w:pPr>
        <w:pStyle w:val="Zkladntextodsazen"/>
        <w:numPr>
          <w:ilvl w:val="0"/>
          <w:numId w:val="1"/>
        </w:numPr>
        <w:tabs>
          <w:tab w:val="clear" w:pos="567"/>
          <w:tab w:val="num" w:pos="284"/>
        </w:tabs>
        <w:spacing w:after="120" w:line="264" w:lineRule="auto"/>
        <w:ind w:left="284" w:hanging="284"/>
        <w:rPr>
          <w:rFonts w:ascii="Arial" w:hAnsi="Arial" w:cs="Arial"/>
          <w:sz w:val="20"/>
          <w:szCs w:val="20"/>
        </w:rPr>
      </w:pPr>
      <w:r w:rsidRPr="003C1E82">
        <w:rPr>
          <w:rFonts w:ascii="Arial" w:hAnsi="Arial" w:cs="Arial"/>
          <w:sz w:val="20"/>
          <w:szCs w:val="22"/>
        </w:rPr>
        <w:t xml:space="preserve">U zdanitelných staveb </w:t>
      </w:r>
      <w:r w:rsidR="006C29EB" w:rsidRPr="003C1E82">
        <w:rPr>
          <w:rFonts w:ascii="Arial" w:hAnsi="Arial" w:cs="Arial"/>
          <w:sz w:val="20"/>
          <w:szCs w:val="22"/>
        </w:rPr>
        <w:t xml:space="preserve">zařazených ve skupině obytných budov </w:t>
      </w:r>
      <w:r w:rsidRPr="003C1E82">
        <w:rPr>
          <w:rFonts w:ascii="Arial" w:hAnsi="Arial" w:cs="Arial"/>
          <w:sz w:val="20"/>
          <w:szCs w:val="22"/>
        </w:rPr>
        <w:t>a</w:t>
      </w:r>
      <w:r w:rsidR="006C29EB" w:rsidRPr="003C1E82">
        <w:rPr>
          <w:rFonts w:ascii="Arial" w:hAnsi="Arial" w:cs="Arial"/>
          <w:sz w:val="20"/>
          <w:szCs w:val="22"/>
        </w:rPr>
        <w:t xml:space="preserve"> u zdanitelných jednotek zařazených ve skupině</w:t>
      </w:r>
      <w:r w:rsidRPr="003C1E82">
        <w:rPr>
          <w:rFonts w:ascii="Arial" w:hAnsi="Arial" w:cs="Arial"/>
          <w:sz w:val="20"/>
          <w:szCs w:val="22"/>
        </w:rPr>
        <w:t xml:space="preserve"> ostatních zdanitelných jednotek se pro jednotliv</w:t>
      </w:r>
      <w:r w:rsidR="009A159B" w:rsidRPr="003C1E82">
        <w:rPr>
          <w:rFonts w:ascii="Arial" w:hAnsi="Arial" w:cs="Arial"/>
          <w:sz w:val="20"/>
          <w:szCs w:val="22"/>
        </w:rPr>
        <w:t xml:space="preserve">é </w:t>
      </w:r>
      <w:r w:rsidR="001E6D85" w:rsidRPr="003C1E82">
        <w:rPr>
          <w:rFonts w:ascii="Arial" w:hAnsi="Arial" w:cs="Arial"/>
          <w:sz w:val="20"/>
          <w:szCs w:val="22"/>
        </w:rPr>
        <w:t xml:space="preserve">katastrální území </w:t>
      </w:r>
      <w:r w:rsidR="009A159B" w:rsidRPr="003C1E82">
        <w:rPr>
          <w:rFonts w:ascii="Arial" w:hAnsi="Arial" w:cs="Arial"/>
          <w:sz w:val="20"/>
          <w:szCs w:val="22"/>
        </w:rPr>
        <w:t>města</w:t>
      </w:r>
      <w:r w:rsidRPr="003C1E82">
        <w:rPr>
          <w:rFonts w:ascii="Arial" w:hAnsi="Arial" w:cs="Arial"/>
          <w:sz w:val="20"/>
          <w:szCs w:val="22"/>
        </w:rPr>
        <w:t xml:space="preserve"> Valašské Meziříčí stanovují koeficienty, kterými se násobí základní sazba daně, </w:t>
      </w:r>
      <w:r w:rsidR="00791D31" w:rsidRPr="003C1E82">
        <w:rPr>
          <w:rFonts w:ascii="Arial" w:hAnsi="Arial" w:cs="Arial"/>
          <w:sz w:val="20"/>
          <w:szCs w:val="20"/>
        </w:rPr>
        <w:t xml:space="preserve">případně sazba daně zvýšená podle § 11 odst. </w:t>
      </w:r>
      <w:r w:rsidR="001B0214" w:rsidRPr="003C1E82">
        <w:rPr>
          <w:rFonts w:ascii="Arial" w:hAnsi="Arial" w:cs="Arial"/>
          <w:sz w:val="20"/>
          <w:szCs w:val="20"/>
        </w:rPr>
        <w:t>4</w:t>
      </w:r>
      <w:r w:rsidR="00791D31" w:rsidRPr="003C1E82">
        <w:rPr>
          <w:rFonts w:ascii="Arial" w:hAnsi="Arial" w:cs="Arial"/>
          <w:sz w:val="20"/>
          <w:szCs w:val="20"/>
        </w:rPr>
        <w:t xml:space="preserve"> zákona o dani z nemovitých věcí, ve výši</w:t>
      </w:r>
      <w:r w:rsidRPr="003C1E82">
        <w:rPr>
          <w:rFonts w:ascii="Arial" w:hAnsi="Arial" w:cs="Arial"/>
          <w:sz w:val="20"/>
          <w:szCs w:val="20"/>
        </w:rPr>
        <w:t>:</w:t>
      </w:r>
    </w:p>
    <w:p w14:paraId="5F50CFE9" w14:textId="5B67CDE0" w:rsidR="00410DDE" w:rsidRPr="003C1E82" w:rsidRDefault="00410DDE" w:rsidP="00410DDE">
      <w:pPr>
        <w:pStyle w:val="Zkladntextodsazen"/>
        <w:tabs>
          <w:tab w:val="left" w:pos="4962"/>
        </w:tabs>
        <w:spacing w:after="60" w:line="264" w:lineRule="auto"/>
        <w:ind w:left="0" w:firstLine="142"/>
        <w:rPr>
          <w:rFonts w:ascii="Arial" w:hAnsi="Arial" w:cs="Arial"/>
          <w:sz w:val="20"/>
          <w:szCs w:val="22"/>
        </w:rPr>
      </w:pPr>
      <w:r w:rsidRPr="003C1E82">
        <w:rPr>
          <w:rFonts w:ascii="Arial" w:hAnsi="Arial" w:cs="Arial"/>
          <w:sz w:val="20"/>
          <w:szCs w:val="22"/>
        </w:rPr>
        <w:t xml:space="preserve">a) katastrální území Valašské Meziříčí – město </w:t>
      </w:r>
      <w:r w:rsidRPr="003C1E82">
        <w:rPr>
          <w:rFonts w:ascii="Arial" w:hAnsi="Arial" w:cs="Arial"/>
          <w:sz w:val="20"/>
          <w:szCs w:val="22"/>
        </w:rPr>
        <w:tab/>
        <w:t>2,5</w:t>
      </w:r>
    </w:p>
    <w:p w14:paraId="3A4506EB" w14:textId="2660B1D4" w:rsidR="00410DDE" w:rsidRPr="003C1E82" w:rsidRDefault="00410DDE" w:rsidP="00410DDE">
      <w:pPr>
        <w:pStyle w:val="Zkladntextodsazen"/>
        <w:tabs>
          <w:tab w:val="left" w:pos="4962"/>
        </w:tabs>
        <w:spacing w:after="60" w:line="264" w:lineRule="auto"/>
        <w:ind w:left="0" w:firstLine="142"/>
        <w:rPr>
          <w:rFonts w:ascii="Arial" w:hAnsi="Arial" w:cs="Arial"/>
          <w:sz w:val="20"/>
          <w:szCs w:val="22"/>
        </w:rPr>
      </w:pPr>
      <w:r w:rsidRPr="003C1E82">
        <w:rPr>
          <w:rFonts w:ascii="Arial" w:hAnsi="Arial" w:cs="Arial"/>
          <w:sz w:val="20"/>
          <w:szCs w:val="22"/>
        </w:rPr>
        <w:t>b) katastrální území Krásno nad Bečvou</w:t>
      </w:r>
      <w:r w:rsidRPr="003C1E82">
        <w:rPr>
          <w:rFonts w:ascii="Arial" w:hAnsi="Arial" w:cs="Arial"/>
          <w:sz w:val="20"/>
          <w:szCs w:val="22"/>
        </w:rPr>
        <w:tab/>
        <w:t>2,5</w:t>
      </w:r>
    </w:p>
    <w:p w14:paraId="05274715" w14:textId="73D81536" w:rsidR="00410DDE" w:rsidRPr="003C1E82" w:rsidRDefault="00410DDE" w:rsidP="00410DDE">
      <w:pPr>
        <w:pStyle w:val="Zkladntextodsazen"/>
        <w:tabs>
          <w:tab w:val="left" w:pos="4962"/>
        </w:tabs>
        <w:spacing w:after="60" w:line="264" w:lineRule="auto"/>
        <w:ind w:left="0" w:firstLine="142"/>
        <w:rPr>
          <w:rFonts w:ascii="Arial" w:hAnsi="Arial" w:cs="Arial"/>
          <w:sz w:val="20"/>
          <w:szCs w:val="22"/>
        </w:rPr>
      </w:pPr>
      <w:r w:rsidRPr="003C1E82">
        <w:rPr>
          <w:rFonts w:ascii="Arial" w:hAnsi="Arial" w:cs="Arial"/>
          <w:sz w:val="20"/>
          <w:szCs w:val="22"/>
        </w:rPr>
        <w:t>c) katastrální území Křivé</w:t>
      </w:r>
      <w:r w:rsidRPr="003C1E82">
        <w:rPr>
          <w:rFonts w:ascii="Arial" w:hAnsi="Arial" w:cs="Arial"/>
          <w:sz w:val="20"/>
          <w:szCs w:val="22"/>
        </w:rPr>
        <w:tab/>
        <w:t>2,0</w:t>
      </w:r>
    </w:p>
    <w:p w14:paraId="4EDE9EB6" w14:textId="26944934" w:rsidR="00410DDE" w:rsidRPr="003C1E82" w:rsidRDefault="00410DDE" w:rsidP="00410DDE">
      <w:pPr>
        <w:pStyle w:val="Zkladntextodsazen"/>
        <w:tabs>
          <w:tab w:val="left" w:pos="4962"/>
        </w:tabs>
        <w:spacing w:after="60" w:line="264" w:lineRule="auto"/>
        <w:ind w:left="0" w:firstLine="142"/>
        <w:rPr>
          <w:rFonts w:ascii="Arial" w:hAnsi="Arial" w:cs="Arial"/>
          <w:sz w:val="20"/>
          <w:szCs w:val="22"/>
        </w:rPr>
      </w:pPr>
      <w:r w:rsidRPr="003C1E82">
        <w:rPr>
          <w:rFonts w:ascii="Arial" w:hAnsi="Arial" w:cs="Arial"/>
          <w:sz w:val="20"/>
          <w:szCs w:val="22"/>
        </w:rPr>
        <w:t>d) katastrální území Bynina</w:t>
      </w:r>
      <w:r w:rsidRPr="003C1E82">
        <w:rPr>
          <w:rFonts w:ascii="Arial" w:hAnsi="Arial" w:cs="Arial"/>
          <w:sz w:val="20"/>
          <w:szCs w:val="22"/>
        </w:rPr>
        <w:tab/>
      </w:r>
      <w:r w:rsidR="001B0214" w:rsidRPr="003C1E82">
        <w:rPr>
          <w:rFonts w:ascii="Arial" w:hAnsi="Arial" w:cs="Arial"/>
          <w:sz w:val="20"/>
          <w:szCs w:val="22"/>
        </w:rPr>
        <w:t>2,0</w:t>
      </w:r>
    </w:p>
    <w:p w14:paraId="4D7B7ACB" w14:textId="15DFA47A" w:rsidR="009A159B" w:rsidRPr="003C1E82" w:rsidRDefault="009A159B" w:rsidP="009A159B">
      <w:pPr>
        <w:pStyle w:val="Zkladntextodsazen"/>
        <w:tabs>
          <w:tab w:val="left" w:pos="4962"/>
        </w:tabs>
        <w:spacing w:after="60" w:line="264" w:lineRule="auto"/>
        <w:ind w:left="0" w:firstLine="142"/>
        <w:rPr>
          <w:rFonts w:ascii="Arial" w:hAnsi="Arial" w:cs="Arial"/>
          <w:sz w:val="20"/>
          <w:szCs w:val="22"/>
        </w:rPr>
      </w:pPr>
      <w:r w:rsidRPr="003C1E82">
        <w:rPr>
          <w:rFonts w:ascii="Arial" w:hAnsi="Arial" w:cs="Arial"/>
          <w:sz w:val="20"/>
          <w:szCs w:val="22"/>
        </w:rPr>
        <w:t>e) katastrální území Hrachovec</w:t>
      </w:r>
      <w:r w:rsidRPr="003C1E82">
        <w:rPr>
          <w:rFonts w:ascii="Arial" w:hAnsi="Arial" w:cs="Arial"/>
          <w:sz w:val="20"/>
          <w:szCs w:val="22"/>
        </w:rPr>
        <w:tab/>
      </w:r>
      <w:r w:rsidR="001B0214" w:rsidRPr="003C1E82">
        <w:rPr>
          <w:rFonts w:ascii="Arial" w:hAnsi="Arial" w:cs="Arial"/>
          <w:sz w:val="20"/>
          <w:szCs w:val="22"/>
        </w:rPr>
        <w:t>2,0</w:t>
      </w:r>
    </w:p>
    <w:p w14:paraId="15228CF3" w14:textId="3AFD57B3" w:rsidR="00410DDE" w:rsidRPr="003C1E82" w:rsidRDefault="009A159B" w:rsidP="00410DDE">
      <w:pPr>
        <w:pStyle w:val="Zkladntextodsazen"/>
        <w:tabs>
          <w:tab w:val="left" w:pos="4962"/>
        </w:tabs>
        <w:spacing w:after="60" w:line="264" w:lineRule="auto"/>
        <w:ind w:left="0" w:firstLine="142"/>
        <w:rPr>
          <w:rFonts w:ascii="Arial" w:hAnsi="Arial" w:cs="Arial"/>
          <w:sz w:val="20"/>
          <w:szCs w:val="22"/>
        </w:rPr>
      </w:pPr>
      <w:r w:rsidRPr="003C1E82">
        <w:rPr>
          <w:rFonts w:ascii="Arial" w:hAnsi="Arial" w:cs="Arial"/>
          <w:sz w:val="20"/>
          <w:szCs w:val="22"/>
        </w:rPr>
        <w:t>f</w:t>
      </w:r>
      <w:r w:rsidR="00410DDE" w:rsidRPr="003C1E82">
        <w:rPr>
          <w:rFonts w:ascii="Arial" w:hAnsi="Arial" w:cs="Arial"/>
          <w:sz w:val="20"/>
          <w:szCs w:val="22"/>
        </w:rPr>
        <w:t>) katastrální území Lhota u Choryně</w:t>
      </w:r>
      <w:r w:rsidR="00410DDE" w:rsidRPr="003C1E82">
        <w:rPr>
          <w:rFonts w:ascii="Arial" w:hAnsi="Arial" w:cs="Arial"/>
          <w:sz w:val="20"/>
          <w:szCs w:val="22"/>
        </w:rPr>
        <w:tab/>
      </w:r>
      <w:r w:rsidR="001B0214" w:rsidRPr="003C1E82">
        <w:rPr>
          <w:rFonts w:ascii="Arial" w:hAnsi="Arial" w:cs="Arial"/>
          <w:sz w:val="20"/>
          <w:szCs w:val="22"/>
        </w:rPr>
        <w:t>2,0</w:t>
      </w:r>
    </w:p>
    <w:p w14:paraId="6985F987" w14:textId="76BC938D" w:rsidR="009A159B" w:rsidRPr="003C1E82" w:rsidRDefault="009A159B" w:rsidP="009A159B">
      <w:pPr>
        <w:pStyle w:val="Zkladntextodsazen"/>
        <w:tabs>
          <w:tab w:val="left" w:pos="4962"/>
        </w:tabs>
        <w:spacing w:after="60" w:line="264" w:lineRule="auto"/>
        <w:ind w:left="0" w:firstLine="142"/>
        <w:rPr>
          <w:rFonts w:ascii="Arial" w:hAnsi="Arial" w:cs="Arial"/>
          <w:sz w:val="20"/>
          <w:szCs w:val="22"/>
        </w:rPr>
      </w:pPr>
      <w:r w:rsidRPr="003C1E82">
        <w:rPr>
          <w:rFonts w:ascii="Arial" w:hAnsi="Arial" w:cs="Arial"/>
          <w:sz w:val="20"/>
          <w:szCs w:val="22"/>
        </w:rPr>
        <w:t>g)</w:t>
      </w:r>
      <w:r w:rsidR="00577D07" w:rsidRPr="003C1E82">
        <w:rPr>
          <w:rFonts w:ascii="Arial" w:hAnsi="Arial" w:cs="Arial"/>
          <w:sz w:val="20"/>
          <w:szCs w:val="22"/>
        </w:rPr>
        <w:t xml:space="preserve"> </w:t>
      </w:r>
      <w:r w:rsidRPr="003C1E82">
        <w:rPr>
          <w:rFonts w:ascii="Arial" w:hAnsi="Arial" w:cs="Arial"/>
          <w:sz w:val="20"/>
          <w:szCs w:val="22"/>
        </w:rPr>
        <w:t>katastrální území Juřinka</w:t>
      </w:r>
      <w:r w:rsidRPr="003C1E82">
        <w:rPr>
          <w:rFonts w:ascii="Arial" w:hAnsi="Arial" w:cs="Arial"/>
          <w:sz w:val="20"/>
          <w:szCs w:val="22"/>
        </w:rPr>
        <w:tab/>
      </w:r>
      <w:r w:rsidR="001B0214" w:rsidRPr="003C1E82">
        <w:rPr>
          <w:rFonts w:ascii="Arial" w:hAnsi="Arial" w:cs="Arial"/>
          <w:sz w:val="20"/>
          <w:szCs w:val="22"/>
        </w:rPr>
        <w:t>2,0</w:t>
      </w:r>
    </w:p>
    <w:p w14:paraId="53C2932C" w14:textId="63038AE1" w:rsidR="009A159B" w:rsidRPr="003C1E82" w:rsidRDefault="009A159B" w:rsidP="009A159B">
      <w:pPr>
        <w:pStyle w:val="Zkladntextodsazen"/>
        <w:tabs>
          <w:tab w:val="left" w:pos="4962"/>
        </w:tabs>
        <w:spacing w:after="60" w:line="264" w:lineRule="auto"/>
        <w:ind w:left="0" w:firstLine="142"/>
        <w:rPr>
          <w:rFonts w:ascii="Arial" w:hAnsi="Arial" w:cs="Arial"/>
          <w:sz w:val="20"/>
          <w:szCs w:val="22"/>
        </w:rPr>
      </w:pPr>
      <w:r w:rsidRPr="003C1E82">
        <w:rPr>
          <w:rFonts w:ascii="Arial" w:hAnsi="Arial" w:cs="Arial"/>
          <w:sz w:val="20"/>
          <w:szCs w:val="22"/>
        </w:rPr>
        <w:t>h) katastrální území Brňov</w:t>
      </w:r>
      <w:r w:rsidRPr="003C1E82">
        <w:rPr>
          <w:rFonts w:ascii="Arial" w:hAnsi="Arial" w:cs="Arial"/>
          <w:sz w:val="20"/>
          <w:szCs w:val="22"/>
        </w:rPr>
        <w:tab/>
      </w:r>
      <w:r w:rsidR="001B0214" w:rsidRPr="003C1E82">
        <w:rPr>
          <w:rFonts w:ascii="Arial" w:hAnsi="Arial" w:cs="Arial"/>
          <w:sz w:val="20"/>
          <w:szCs w:val="22"/>
        </w:rPr>
        <w:t>2,0</w:t>
      </w:r>
    </w:p>
    <w:p w14:paraId="6A94E4BC" w14:textId="77777777" w:rsidR="00410DDE" w:rsidRPr="003C1E82" w:rsidRDefault="00410DDE" w:rsidP="00410DDE">
      <w:pPr>
        <w:pStyle w:val="Zkladntextodsazen"/>
        <w:tabs>
          <w:tab w:val="left" w:pos="4962"/>
        </w:tabs>
        <w:spacing w:after="60" w:line="264" w:lineRule="auto"/>
        <w:ind w:left="0" w:firstLine="142"/>
        <w:rPr>
          <w:rFonts w:ascii="Arial" w:hAnsi="Arial" w:cs="Arial"/>
          <w:sz w:val="12"/>
          <w:szCs w:val="22"/>
        </w:rPr>
      </w:pPr>
    </w:p>
    <w:p w14:paraId="6D17F3C2" w14:textId="77777777" w:rsidR="00C20364" w:rsidRPr="003C1E82" w:rsidRDefault="00C20364" w:rsidP="00410DDE">
      <w:pPr>
        <w:pStyle w:val="Zkladntextodsazen"/>
        <w:tabs>
          <w:tab w:val="left" w:pos="4962"/>
        </w:tabs>
        <w:spacing w:after="60" w:line="264" w:lineRule="auto"/>
        <w:ind w:left="0" w:firstLine="142"/>
        <w:rPr>
          <w:rFonts w:ascii="Arial" w:hAnsi="Arial" w:cs="Arial"/>
          <w:sz w:val="12"/>
          <w:szCs w:val="22"/>
        </w:rPr>
      </w:pPr>
    </w:p>
    <w:p w14:paraId="4AEF5628" w14:textId="77777777" w:rsidR="00131160" w:rsidRPr="003C1E82" w:rsidRDefault="00131160" w:rsidP="000B2A1E">
      <w:pPr>
        <w:pStyle w:val="slalnk"/>
        <w:spacing w:before="120"/>
        <w:rPr>
          <w:rFonts w:ascii="Arial" w:hAnsi="Arial" w:cs="Arial"/>
        </w:rPr>
      </w:pPr>
      <w:r w:rsidRPr="003C1E82">
        <w:rPr>
          <w:rFonts w:ascii="Arial" w:hAnsi="Arial" w:cs="Arial"/>
        </w:rPr>
        <w:t>Čl. 2</w:t>
      </w:r>
    </w:p>
    <w:p w14:paraId="5AC91FF6" w14:textId="77777777" w:rsidR="00131160" w:rsidRPr="003C1E82" w:rsidRDefault="00A41D9C" w:rsidP="00C20364">
      <w:pPr>
        <w:pStyle w:val="Nzvylnk"/>
        <w:spacing w:before="240"/>
        <w:rPr>
          <w:rFonts w:ascii="Arial" w:hAnsi="Arial" w:cs="Arial"/>
          <w:sz w:val="28"/>
        </w:rPr>
      </w:pPr>
      <w:r w:rsidRPr="003C1E82">
        <w:rPr>
          <w:rFonts w:ascii="Arial" w:hAnsi="Arial" w:cs="Arial"/>
          <w:sz w:val="28"/>
        </w:rPr>
        <w:t>Místní koeficient</w:t>
      </w:r>
    </w:p>
    <w:p w14:paraId="70DBFBA1" w14:textId="02CC875E" w:rsidR="00420423" w:rsidRPr="003C1E82" w:rsidRDefault="00881BDA" w:rsidP="003E281B">
      <w:pPr>
        <w:pStyle w:val="Odstavecseseznamem"/>
        <w:numPr>
          <w:ilvl w:val="3"/>
          <w:numId w:val="1"/>
        </w:numPr>
        <w:tabs>
          <w:tab w:val="clear" w:pos="1800"/>
          <w:tab w:val="num" w:pos="284"/>
        </w:tabs>
        <w:spacing w:before="120" w:after="60" w:line="264" w:lineRule="auto"/>
        <w:ind w:left="284" w:hanging="284"/>
        <w:jc w:val="both"/>
        <w:rPr>
          <w:rFonts w:ascii="Arial" w:eastAsia="Times New Roman" w:hAnsi="Arial" w:cs="Arial"/>
          <w:sz w:val="20"/>
          <w:lang w:eastAsia="cs-CZ"/>
        </w:rPr>
      </w:pPr>
      <w:r w:rsidRPr="003C1E82">
        <w:rPr>
          <w:rFonts w:ascii="Arial" w:eastAsia="Times New Roman" w:hAnsi="Arial" w:cs="Arial"/>
          <w:sz w:val="20"/>
          <w:lang w:eastAsia="cs-CZ"/>
        </w:rPr>
        <w:t xml:space="preserve">Místní koeficient </w:t>
      </w:r>
      <w:r w:rsidR="001E6D85" w:rsidRPr="003C1E82">
        <w:rPr>
          <w:rFonts w:ascii="Arial" w:eastAsia="Times New Roman" w:hAnsi="Arial" w:cs="Arial"/>
          <w:sz w:val="20"/>
          <w:lang w:eastAsia="cs-CZ"/>
        </w:rPr>
        <w:t>pro mě</w:t>
      </w:r>
      <w:r w:rsidR="0000470C" w:rsidRPr="003C1E82">
        <w:rPr>
          <w:rFonts w:ascii="Arial" w:eastAsia="Times New Roman" w:hAnsi="Arial" w:cs="Arial"/>
          <w:sz w:val="20"/>
          <w:lang w:eastAsia="cs-CZ"/>
        </w:rPr>
        <w:t>sto Valašské Meziříčí se</w:t>
      </w:r>
      <w:r w:rsidRPr="003C1E82">
        <w:rPr>
          <w:rFonts w:ascii="Arial" w:eastAsia="Times New Roman" w:hAnsi="Arial" w:cs="Arial"/>
          <w:sz w:val="20"/>
          <w:lang w:eastAsia="cs-CZ"/>
        </w:rPr>
        <w:t xml:space="preserve"> stanoví ve výši 2. </w:t>
      </w:r>
      <w:r w:rsidR="00C20364" w:rsidRPr="003C1E82">
        <w:rPr>
          <w:rFonts w:ascii="Arial" w:eastAsia="Times New Roman" w:hAnsi="Arial" w:cs="Arial"/>
          <w:sz w:val="20"/>
          <w:lang w:eastAsia="cs-CZ"/>
        </w:rPr>
        <w:t>Tento místní koeficient se vztahuje na všechny nemovité věci na území celého města, s výjimkou pozemků zařazených do skupiny vybraných zemědělských pozemků, trvalých travních porostů nebo nevyužitelných ostatních ploch.</w:t>
      </w:r>
      <w:r w:rsidR="00C20364" w:rsidRPr="003C1E82">
        <w:rPr>
          <w:rFonts w:eastAsia="Times New Roman"/>
          <w:sz w:val="20"/>
          <w:vertAlign w:val="superscript"/>
          <w:lang w:eastAsia="cs-CZ"/>
        </w:rPr>
        <w:footnoteReference w:id="1"/>
      </w:r>
    </w:p>
    <w:p w14:paraId="42513278" w14:textId="5D5BD5E6" w:rsidR="003E281B" w:rsidRPr="003C1E82" w:rsidRDefault="00C20364" w:rsidP="003E281B">
      <w:pPr>
        <w:pStyle w:val="Odstavecseseznamem"/>
        <w:numPr>
          <w:ilvl w:val="3"/>
          <w:numId w:val="1"/>
        </w:numPr>
        <w:tabs>
          <w:tab w:val="clear" w:pos="1800"/>
          <w:tab w:val="num" w:pos="284"/>
        </w:tabs>
        <w:spacing w:before="120" w:after="60" w:line="264" w:lineRule="auto"/>
        <w:ind w:left="284" w:hanging="284"/>
        <w:jc w:val="both"/>
        <w:rPr>
          <w:rFonts w:ascii="Arial" w:eastAsia="Times New Roman" w:hAnsi="Arial" w:cs="Arial"/>
          <w:sz w:val="20"/>
          <w:lang w:eastAsia="cs-CZ"/>
        </w:rPr>
      </w:pPr>
      <w:r w:rsidRPr="003C1E82">
        <w:rPr>
          <w:rFonts w:ascii="Arial" w:eastAsia="Times New Roman" w:hAnsi="Arial" w:cs="Arial"/>
          <w:sz w:val="20"/>
          <w:lang w:eastAsia="cs-CZ"/>
        </w:rPr>
        <w:t xml:space="preserve">Pokud se na nemovitou věc vztahuje vedle místního koeficientu pro </w:t>
      </w:r>
      <w:r w:rsidR="00001E1F" w:rsidRPr="003C1E82">
        <w:rPr>
          <w:rFonts w:ascii="Arial" w:eastAsia="Times New Roman" w:hAnsi="Arial" w:cs="Arial"/>
          <w:sz w:val="20"/>
          <w:lang w:eastAsia="cs-CZ"/>
        </w:rPr>
        <w:t>město</w:t>
      </w:r>
      <w:r w:rsidRPr="003C1E82">
        <w:rPr>
          <w:rFonts w:ascii="Arial" w:eastAsia="Times New Roman" w:hAnsi="Arial" w:cs="Arial"/>
          <w:sz w:val="20"/>
          <w:lang w:eastAsia="cs-CZ"/>
        </w:rPr>
        <w:t xml:space="preserve"> také jiný místní koeficient, místní koeficient pro </w:t>
      </w:r>
      <w:r w:rsidR="00001E1F" w:rsidRPr="003C1E82">
        <w:rPr>
          <w:rFonts w:ascii="Arial" w:eastAsia="Times New Roman" w:hAnsi="Arial" w:cs="Arial"/>
          <w:sz w:val="20"/>
          <w:lang w:eastAsia="cs-CZ"/>
        </w:rPr>
        <w:t>město</w:t>
      </w:r>
      <w:r w:rsidRPr="003C1E82">
        <w:rPr>
          <w:rFonts w:ascii="Arial" w:eastAsia="Times New Roman" w:hAnsi="Arial" w:cs="Arial"/>
          <w:sz w:val="20"/>
          <w:lang w:eastAsia="cs-CZ"/>
        </w:rPr>
        <w:t xml:space="preserve"> se na ni nepoužije.</w:t>
      </w:r>
      <w:r w:rsidRPr="003C1E82">
        <w:rPr>
          <w:rFonts w:eastAsia="Times New Roman"/>
          <w:sz w:val="20"/>
          <w:szCs w:val="20"/>
          <w:vertAlign w:val="superscript"/>
          <w:lang w:eastAsia="cs-CZ"/>
        </w:rPr>
        <w:footnoteReference w:id="2"/>
      </w:r>
    </w:p>
    <w:p w14:paraId="4009FD7C" w14:textId="77777777" w:rsidR="00C20364" w:rsidRPr="003C1E82" w:rsidRDefault="00C20364" w:rsidP="00C20364">
      <w:pPr>
        <w:pStyle w:val="Odstavecseseznamem"/>
        <w:spacing w:before="120" w:after="60" w:line="264" w:lineRule="auto"/>
        <w:ind w:left="284"/>
        <w:jc w:val="both"/>
        <w:rPr>
          <w:rFonts w:ascii="Arial" w:eastAsia="Times New Roman" w:hAnsi="Arial" w:cs="Arial"/>
          <w:sz w:val="16"/>
          <w:lang w:eastAsia="cs-CZ"/>
        </w:rPr>
      </w:pPr>
    </w:p>
    <w:p w14:paraId="5A4E5A5B" w14:textId="77777777" w:rsidR="00CD0C08" w:rsidRPr="003C1E82" w:rsidRDefault="00CD0C08" w:rsidP="000B2A1E">
      <w:pPr>
        <w:pStyle w:val="slalnk"/>
        <w:spacing w:before="120"/>
        <w:rPr>
          <w:rFonts w:ascii="Arial" w:hAnsi="Arial" w:cs="Arial"/>
        </w:rPr>
      </w:pPr>
      <w:r w:rsidRPr="003C1E82">
        <w:rPr>
          <w:rFonts w:ascii="Arial" w:hAnsi="Arial" w:cs="Arial"/>
        </w:rPr>
        <w:t>Čl. 3</w:t>
      </w:r>
    </w:p>
    <w:p w14:paraId="0AED4CDF" w14:textId="77777777" w:rsidR="00CD0C08" w:rsidRPr="003C1E82" w:rsidRDefault="00881BDA" w:rsidP="00C20364">
      <w:pPr>
        <w:pStyle w:val="Nzvylnk"/>
        <w:spacing w:before="240"/>
        <w:rPr>
          <w:rFonts w:ascii="Arial" w:hAnsi="Arial" w:cs="Arial"/>
          <w:sz w:val="28"/>
        </w:rPr>
      </w:pPr>
      <w:r w:rsidRPr="003C1E82">
        <w:rPr>
          <w:rFonts w:ascii="Arial" w:hAnsi="Arial" w:cs="Arial"/>
          <w:sz w:val="28"/>
        </w:rPr>
        <w:t>Z</w:t>
      </w:r>
      <w:r w:rsidR="005F2905" w:rsidRPr="003C1E82">
        <w:rPr>
          <w:rFonts w:ascii="Arial" w:hAnsi="Arial" w:cs="Arial"/>
          <w:sz w:val="28"/>
        </w:rPr>
        <w:t>ávěrečná ustanovení</w:t>
      </w:r>
    </w:p>
    <w:p w14:paraId="4CAACB7F" w14:textId="72253EE9" w:rsidR="003F03CB" w:rsidRPr="003C1E82" w:rsidRDefault="009A159B" w:rsidP="00881BDA">
      <w:pPr>
        <w:numPr>
          <w:ilvl w:val="0"/>
          <w:numId w:val="28"/>
        </w:numPr>
        <w:tabs>
          <w:tab w:val="clear" w:pos="567"/>
          <w:tab w:val="num" w:pos="284"/>
        </w:tabs>
        <w:spacing w:before="120" w:line="264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r w:rsidRPr="003C1E82">
        <w:rPr>
          <w:rFonts w:ascii="Arial" w:hAnsi="Arial" w:cs="Arial"/>
          <w:sz w:val="20"/>
          <w:szCs w:val="22"/>
        </w:rPr>
        <w:t>Zrušuje se o</w:t>
      </w:r>
      <w:r w:rsidR="00881BDA" w:rsidRPr="003C1E82">
        <w:rPr>
          <w:rFonts w:ascii="Arial" w:hAnsi="Arial" w:cs="Arial"/>
          <w:sz w:val="20"/>
          <w:szCs w:val="22"/>
        </w:rPr>
        <w:t xml:space="preserve">becně závazná vyhláška č. </w:t>
      </w:r>
      <w:r w:rsidR="00C20364" w:rsidRPr="003C1E82">
        <w:rPr>
          <w:rFonts w:ascii="Arial" w:hAnsi="Arial" w:cs="Arial"/>
          <w:sz w:val="20"/>
          <w:szCs w:val="22"/>
        </w:rPr>
        <w:t>5</w:t>
      </w:r>
      <w:r w:rsidR="003E281B" w:rsidRPr="003C1E82">
        <w:rPr>
          <w:rFonts w:ascii="Arial" w:hAnsi="Arial" w:cs="Arial"/>
          <w:sz w:val="20"/>
          <w:szCs w:val="22"/>
        </w:rPr>
        <w:t>/202</w:t>
      </w:r>
      <w:r w:rsidR="00C20364" w:rsidRPr="003C1E82">
        <w:rPr>
          <w:rFonts w:ascii="Arial" w:hAnsi="Arial" w:cs="Arial"/>
          <w:sz w:val="20"/>
          <w:szCs w:val="22"/>
        </w:rPr>
        <w:t>3</w:t>
      </w:r>
      <w:r w:rsidRPr="003C1E82">
        <w:rPr>
          <w:rFonts w:ascii="Arial" w:hAnsi="Arial" w:cs="Arial"/>
          <w:sz w:val="20"/>
          <w:szCs w:val="22"/>
        </w:rPr>
        <w:t>,</w:t>
      </w:r>
      <w:r w:rsidR="00881BDA" w:rsidRPr="003C1E82">
        <w:rPr>
          <w:rFonts w:ascii="Arial" w:hAnsi="Arial" w:cs="Arial"/>
          <w:sz w:val="20"/>
          <w:szCs w:val="22"/>
        </w:rPr>
        <w:t xml:space="preserve"> o</w:t>
      </w:r>
      <w:r w:rsidR="0000470C" w:rsidRPr="003C1E82">
        <w:rPr>
          <w:rFonts w:ascii="Arial" w:hAnsi="Arial" w:cs="Arial"/>
          <w:sz w:val="20"/>
          <w:szCs w:val="22"/>
        </w:rPr>
        <w:t> </w:t>
      </w:r>
      <w:r w:rsidR="00881BDA" w:rsidRPr="003C1E82">
        <w:rPr>
          <w:rFonts w:ascii="Arial" w:hAnsi="Arial" w:cs="Arial"/>
          <w:sz w:val="20"/>
          <w:szCs w:val="22"/>
        </w:rPr>
        <w:t>stanovení koeficientů pro výp</w:t>
      </w:r>
      <w:r w:rsidR="00B423BE" w:rsidRPr="003C1E82">
        <w:rPr>
          <w:rFonts w:ascii="Arial" w:hAnsi="Arial" w:cs="Arial"/>
          <w:sz w:val="20"/>
          <w:szCs w:val="22"/>
        </w:rPr>
        <w:t>očet daně z</w:t>
      </w:r>
      <w:r w:rsidR="003E281B" w:rsidRPr="003C1E82">
        <w:rPr>
          <w:rFonts w:ascii="Arial" w:hAnsi="Arial" w:cs="Arial"/>
          <w:sz w:val="20"/>
          <w:szCs w:val="22"/>
        </w:rPr>
        <w:t> </w:t>
      </w:r>
      <w:r w:rsidR="00B423BE" w:rsidRPr="003C1E82">
        <w:rPr>
          <w:rFonts w:ascii="Arial" w:hAnsi="Arial" w:cs="Arial"/>
          <w:sz w:val="20"/>
          <w:szCs w:val="22"/>
        </w:rPr>
        <w:t>nemov</w:t>
      </w:r>
      <w:r w:rsidR="003E281B" w:rsidRPr="003C1E82">
        <w:rPr>
          <w:rFonts w:ascii="Arial" w:hAnsi="Arial" w:cs="Arial"/>
          <w:sz w:val="20"/>
          <w:szCs w:val="22"/>
        </w:rPr>
        <w:t>itých věcí</w:t>
      </w:r>
      <w:r w:rsidRPr="003C1E82">
        <w:rPr>
          <w:rFonts w:ascii="Arial" w:hAnsi="Arial" w:cs="Arial"/>
          <w:sz w:val="20"/>
          <w:szCs w:val="22"/>
        </w:rPr>
        <w:t>,</w:t>
      </w:r>
      <w:r w:rsidR="00B423BE" w:rsidRPr="003C1E82">
        <w:rPr>
          <w:rFonts w:ascii="Arial" w:hAnsi="Arial" w:cs="Arial"/>
          <w:sz w:val="20"/>
          <w:szCs w:val="22"/>
        </w:rPr>
        <w:t xml:space="preserve"> ze dne </w:t>
      </w:r>
      <w:r w:rsidR="00C20364" w:rsidRPr="003C1E82">
        <w:rPr>
          <w:rFonts w:ascii="Arial" w:hAnsi="Arial" w:cs="Arial"/>
          <w:sz w:val="20"/>
          <w:szCs w:val="22"/>
        </w:rPr>
        <w:t>18. 9</w:t>
      </w:r>
      <w:r w:rsidR="003E281B" w:rsidRPr="003C1E82">
        <w:rPr>
          <w:rFonts w:ascii="Arial" w:hAnsi="Arial" w:cs="Arial"/>
          <w:sz w:val="20"/>
          <w:szCs w:val="22"/>
        </w:rPr>
        <w:t>.</w:t>
      </w:r>
      <w:r w:rsidR="00C20364" w:rsidRPr="003C1E82">
        <w:rPr>
          <w:rFonts w:ascii="Arial" w:hAnsi="Arial" w:cs="Arial"/>
          <w:sz w:val="20"/>
          <w:szCs w:val="22"/>
        </w:rPr>
        <w:t xml:space="preserve"> 2023</w:t>
      </w:r>
      <w:r w:rsidR="0053333C" w:rsidRPr="003C1E82">
        <w:rPr>
          <w:rFonts w:ascii="Arial" w:hAnsi="Arial" w:cs="Arial"/>
          <w:sz w:val="20"/>
          <w:szCs w:val="22"/>
        </w:rPr>
        <w:t>.</w:t>
      </w:r>
      <w:r w:rsidR="003F03CB" w:rsidRPr="003C1E82">
        <w:rPr>
          <w:rFonts w:ascii="Arial" w:hAnsi="Arial" w:cs="Arial"/>
          <w:sz w:val="20"/>
          <w:szCs w:val="22"/>
        </w:rPr>
        <w:t xml:space="preserve"> </w:t>
      </w:r>
    </w:p>
    <w:p w14:paraId="4F4DA1B9" w14:textId="77777777" w:rsidR="000B2AFF" w:rsidRPr="003C1E82" w:rsidRDefault="00881BDA" w:rsidP="00881BDA">
      <w:pPr>
        <w:numPr>
          <w:ilvl w:val="0"/>
          <w:numId w:val="28"/>
        </w:numPr>
        <w:tabs>
          <w:tab w:val="clear" w:pos="567"/>
          <w:tab w:val="num" w:pos="284"/>
        </w:tabs>
        <w:spacing w:before="120" w:line="264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r w:rsidRPr="003C1E82">
        <w:rPr>
          <w:rFonts w:ascii="Arial" w:hAnsi="Arial" w:cs="Arial"/>
          <w:sz w:val="20"/>
          <w:szCs w:val="22"/>
        </w:rPr>
        <w:t>Tato vyhláška nabývá účinnosti dnem 1. 1. 202</w:t>
      </w:r>
      <w:r w:rsidR="00C20364" w:rsidRPr="003C1E82">
        <w:rPr>
          <w:rFonts w:ascii="Arial" w:hAnsi="Arial" w:cs="Arial"/>
          <w:sz w:val="20"/>
          <w:szCs w:val="22"/>
        </w:rPr>
        <w:t>5</w:t>
      </w:r>
      <w:r w:rsidRPr="003C1E82">
        <w:rPr>
          <w:rFonts w:ascii="Arial" w:hAnsi="Arial" w:cs="Arial"/>
          <w:sz w:val="20"/>
          <w:szCs w:val="22"/>
        </w:rPr>
        <w:t>.</w:t>
      </w:r>
    </w:p>
    <w:p w14:paraId="70422732" w14:textId="77777777" w:rsidR="00881BDA" w:rsidRPr="003C1E82" w:rsidRDefault="00881BDA" w:rsidP="00881BDA">
      <w:pPr>
        <w:spacing w:before="120" w:line="264" w:lineRule="auto"/>
        <w:jc w:val="both"/>
        <w:rPr>
          <w:rFonts w:ascii="Arial" w:hAnsi="Arial" w:cs="Arial"/>
          <w:sz w:val="20"/>
          <w:szCs w:val="22"/>
        </w:rPr>
        <w:sectPr w:rsidR="00881BDA" w:rsidRPr="003C1E82" w:rsidSect="006C54E4">
          <w:type w:val="continuous"/>
          <w:pgSz w:w="11906" w:h="16838"/>
          <w:pgMar w:top="993" w:right="566" w:bottom="709" w:left="567" w:header="708" w:footer="410" w:gutter="0"/>
          <w:cols w:num="2" w:space="282"/>
          <w:docGrid w:linePitch="360"/>
          <w15:footnoteColumns w:val="2"/>
        </w:sectPr>
      </w:pPr>
    </w:p>
    <w:p w14:paraId="34E6A612" w14:textId="77777777" w:rsidR="00131160" w:rsidRPr="003C1E82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3C1E82">
        <w:rPr>
          <w:rFonts w:ascii="Arial" w:hAnsi="Arial" w:cs="Arial"/>
          <w:i/>
          <w:sz w:val="18"/>
          <w:szCs w:val="22"/>
        </w:rPr>
        <w:tab/>
      </w:r>
    </w:p>
    <w:p w14:paraId="0F7DD297" w14:textId="43F57295" w:rsidR="00E534D2" w:rsidRDefault="00E534D2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3A398B15" w14:textId="4C996D02" w:rsidR="00142421" w:rsidRDefault="00142421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34F7D166" w14:textId="77777777" w:rsidR="00142421" w:rsidRPr="003C1E82" w:rsidRDefault="00142421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69049A5C" w14:textId="425E7CE6" w:rsidR="00131160" w:rsidRPr="003C1E82" w:rsidRDefault="00113DCF" w:rsidP="00E277C5">
      <w:pPr>
        <w:pStyle w:val="Zkladntext"/>
        <w:tabs>
          <w:tab w:val="left" w:pos="1080"/>
          <w:tab w:val="left" w:pos="6521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3C1E82">
        <w:rPr>
          <w:rFonts w:ascii="Arial" w:hAnsi="Arial" w:cs="Arial"/>
          <w:sz w:val="22"/>
          <w:szCs w:val="22"/>
        </w:rPr>
        <w:t xml:space="preserve">       </w:t>
      </w:r>
      <w:r w:rsidR="007214D7" w:rsidRPr="003C1E82">
        <w:rPr>
          <w:rFonts w:ascii="Arial" w:hAnsi="Arial" w:cs="Arial"/>
          <w:sz w:val="22"/>
          <w:szCs w:val="22"/>
        </w:rPr>
        <w:t>PaedDr. Yvona Wojaczková</w:t>
      </w:r>
      <w:r w:rsidR="009A159B" w:rsidRPr="003C1E82">
        <w:rPr>
          <w:rFonts w:ascii="Arial" w:hAnsi="Arial" w:cs="Arial"/>
          <w:sz w:val="22"/>
          <w:szCs w:val="22"/>
        </w:rPr>
        <w:t xml:space="preserve"> v.</w:t>
      </w:r>
      <w:r w:rsidR="00FB6A72" w:rsidRPr="003C1E82">
        <w:rPr>
          <w:rFonts w:ascii="Arial" w:hAnsi="Arial" w:cs="Arial"/>
          <w:sz w:val="22"/>
          <w:szCs w:val="22"/>
        </w:rPr>
        <w:t xml:space="preserve"> </w:t>
      </w:r>
      <w:r w:rsidR="009A159B" w:rsidRPr="003C1E82">
        <w:rPr>
          <w:rFonts w:ascii="Arial" w:hAnsi="Arial" w:cs="Arial"/>
          <w:sz w:val="22"/>
          <w:szCs w:val="22"/>
        </w:rPr>
        <w:t>r.</w:t>
      </w:r>
      <w:r w:rsidR="00E277C5" w:rsidRPr="003C1E82">
        <w:rPr>
          <w:rFonts w:ascii="Arial" w:hAnsi="Arial" w:cs="Arial"/>
          <w:sz w:val="22"/>
          <w:szCs w:val="22"/>
        </w:rPr>
        <w:t xml:space="preserve"> </w:t>
      </w:r>
      <w:r w:rsidR="00E277C5" w:rsidRPr="003C1E82">
        <w:rPr>
          <w:rFonts w:ascii="Arial" w:hAnsi="Arial" w:cs="Arial"/>
          <w:sz w:val="22"/>
          <w:szCs w:val="22"/>
        </w:rPr>
        <w:tab/>
      </w:r>
      <w:r w:rsidR="00E534D2" w:rsidRPr="003C1E82">
        <w:rPr>
          <w:rFonts w:ascii="Arial" w:hAnsi="Arial" w:cs="Arial"/>
          <w:sz w:val="22"/>
          <w:szCs w:val="22"/>
        </w:rPr>
        <w:t>Mgr</w:t>
      </w:r>
      <w:r w:rsidRPr="003C1E82">
        <w:rPr>
          <w:rFonts w:ascii="Arial" w:hAnsi="Arial" w:cs="Arial"/>
          <w:sz w:val="22"/>
          <w:szCs w:val="22"/>
        </w:rPr>
        <w:t>. Robert Stržínek</w:t>
      </w:r>
      <w:r w:rsidR="009A159B" w:rsidRPr="003C1E82">
        <w:rPr>
          <w:rFonts w:ascii="Arial" w:hAnsi="Arial" w:cs="Arial"/>
          <w:sz w:val="22"/>
          <w:szCs w:val="22"/>
        </w:rPr>
        <w:t xml:space="preserve"> v.</w:t>
      </w:r>
      <w:r w:rsidR="00FB6A72" w:rsidRPr="003C1E82">
        <w:rPr>
          <w:rFonts w:ascii="Arial" w:hAnsi="Arial" w:cs="Arial"/>
          <w:sz w:val="22"/>
          <w:szCs w:val="22"/>
        </w:rPr>
        <w:t xml:space="preserve"> </w:t>
      </w:r>
      <w:r w:rsidR="009A159B" w:rsidRPr="003C1E82">
        <w:rPr>
          <w:rFonts w:ascii="Arial" w:hAnsi="Arial" w:cs="Arial"/>
          <w:sz w:val="22"/>
          <w:szCs w:val="22"/>
        </w:rPr>
        <w:t>r.</w:t>
      </w:r>
    </w:p>
    <w:p w14:paraId="70A29B67" w14:textId="77777777" w:rsidR="00D9641D" w:rsidRPr="003C1E82" w:rsidRDefault="007E5708" w:rsidP="006C54E4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3C1E82">
        <w:rPr>
          <w:rFonts w:ascii="Arial" w:hAnsi="Arial" w:cs="Arial"/>
          <w:sz w:val="22"/>
          <w:szCs w:val="22"/>
        </w:rPr>
        <w:tab/>
        <w:t>místostarost</w:t>
      </w:r>
      <w:r w:rsidR="007214D7" w:rsidRPr="003C1E82">
        <w:rPr>
          <w:rFonts w:ascii="Arial" w:hAnsi="Arial" w:cs="Arial"/>
          <w:sz w:val="22"/>
          <w:szCs w:val="22"/>
        </w:rPr>
        <w:t>k</w:t>
      </w:r>
      <w:r w:rsidRPr="003C1E82">
        <w:rPr>
          <w:rFonts w:ascii="Arial" w:hAnsi="Arial" w:cs="Arial"/>
          <w:sz w:val="22"/>
          <w:szCs w:val="22"/>
        </w:rPr>
        <w:t>a</w:t>
      </w:r>
      <w:r w:rsidRPr="003C1E82">
        <w:rPr>
          <w:rFonts w:ascii="Arial" w:hAnsi="Arial" w:cs="Arial"/>
          <w:sz w:val="22"/>
          <w:szCs w:val="22"/>
        </w:rPr>
        <w:tab/>
        <w:t>staros</w:t>
      </w:r>
      <w:r w:rsidR="009A159B" w:rsidRPr="003C1E82">
        <w:rPr>
          <w:rFonts w:ascii="Arial" w:hAnsi="Arial" w:cs="Arial"/>
          <w:sz w:val="22"/>
          <w:szCs w:val="22"/>
        </w:rPr>
        <w:t>ta</w:t>
      </w:r>
    </w:p>
    <w:sectPr w:rsidR="00D9641D" w:rsidRPr="003C1E82" w:rsidSect="003E03B6">
      <w:type w:val="continuous"/>
      <w:pgSz w:w="11906" w:h="16838"/>
      <w:pgMar w:top="992" w:right="851" w:bottom="992" w:left="851" w:header="709" w:footer="709" w:gutter="0"/>
      <w:cols w:space="282"/>
      <w:docGrid w:linePitch="360"/>
      <w15:footnoteColumns w:val="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9DB9B5" w14:textId="77777777" w:rsidR="00062349" w:rsidRDefault="00062349">
      <w:r>
        <w:separator/>
      </w:r>
    </w:p>
  </w:endnote>
  <w:endnote w:type="continuationSeparator" w:id="0">
    <w:p w14:paraId="40D35A54" w14:textId="77777777" w:rsidR="00062349" w:rsidRDefault="00062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7366FF" w14:textId="77777777" w:rsidR="00062349" w:rsidRDefault="00062349">
      <w:r>
        <w:separator/>
      </w:r>
    </w:p>
  </w:footnote>
  <w:footnote w:type="continuationSeparator" w:id="0">
    <w:p w14:paraId="2C280FB3" w14:textId="77777777" w:rsidR="00062349" w:rsidRDefault="00062349">
      <w:r>
        <w:continuationSeparator/>
      </w:r>
    </w:p>
  </w:footnote>
  <w:footnote w:id="1">
    <w:p w14:paraId="763B9ED1" w14:textId="77777777" w:rsidR="00C20364" w:rsidRPr="00964558" w:rsidRDefault="00C20364" w:rsidP="00C20364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>(</w:t>
      </w: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  <w:vertAlign w:val="superscript"/>
        </w:rPr>
        <w:t>)</w:t>
      </w:r>
      <w:r w:rsidRPr="00964558">
        <w:rPr>
          <w:rFonts w:ascii="Arial" w:hAnsi="Arial" w:cs="Arial"/>
          <w:sz w:val="18"/>
          <w:szCs w:val="18"/>
        </w:rPr>
        <w:t xml:space="preserve"> § 12ab odst. 1 a 6 zákona o dani z nemovitých věcí.</w:t>
      </w:r>
    </w:p>
  </w:footnote>
  <w:footnote w:id="2">
    <w:p w14:paraId="6848BB20" w14:textId="77777777" w:rsidR="00C20364" w:rsidRDefault="00C20364" w:rsidP="00C20364">
      <w:pPr>
        <w:pStyle w:val="Textpoznpodarou"/>
      </w:pPr>
      <w:r>
        <w:rPr>
          <w:rFonts w:ascii="Arial" w:hAnsi="Arial" w:cs="Arial"/>
          <w:sz w:val="18"/>
          <w:szCs w:val="18"/>
          <w:vertAlign w:val="superscript"/>
        </w:rPr>
        <w:t>(</w:t>
      </w: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  <w:vertAlign w:val="superscript"/>
        </w:rPr>
        <w:t xml:space="preserve">) </w:t>
      </w:r>
      <w:r w:rsidRPr="00A23364">
        <w:rPr>
          <w:rFonts w:ascii="Arial" w:hAnsi="Arial" w:cs="Arial"/>
          <w:sz w:val="18"/>
          <w:szCs w:val="18"/>
        </w:rPr>
        <w:t>§ 12 odst. 5 zákona o dani z nemovitých věcí.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CAA053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805C8B"/>
    <w:multiLevelType w:val="multilevel"/>
    <w:tmpl w:val="2D601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35D170B"/>
    <w:multiLevelType w:val="hybridMultilevel"/>
    <w:tmpl w:val="E53A7E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1"/>
  </w:num>
  <w:num w:numId="4">
    <w:abstractNumId w:val="9"/>
  </w:num>
  <w:num w:numId="5">
    <w:abstractNumId w:val="6"/>
  </w:num>
  <w:num w:numId="6">
    <w:abstractNumId w:val="29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9"/>
  </w:num>
  <w:num w:numId="14">
    <w:abstractNumId w:val="28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5"/>
  </w:num>
  <w:num w:numId="19">
    <w:abstractNumId w:val="25"/>
  </w:num>
  <w:num w:numId="20">
    <w:abstractNumId w:val="16"/>
  </w:num>
  <w:num w:numId="21">
    <w:abstractNumId w:val="22"/>
  </w:num>
  <w:num w:numId="22">
    <w:abstractNumId w:val="4"/>
  </w:num>
  <w:num w:numId="23">
    <w:abstractNumId w:val="30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0"/>
  </w:num>
  <w:num w:numId="28">
    <w:abstractNumId w:val="18"/>
  </w:num>
  <w:num w:numId="29">
    <w:abstractNumId w:val="2"/>
  </w:num>
  <w:num w:numId="30">
    <w:abstractNumId w:val="13"/>
  </w:num>
  <w:num w:numId="31">
    <w:abstractNumId w:val="13"/>
  </w:num>
  <w:num w:numId="32">
    <w:abstractNumId w:val="23"/>
  </w:num>
  <w:num w:numId="33">
    <w:abstractNumId w:val="26"/>
  </w:num>
  <w:num w:numId="34">
    <w:abstractNumId w:val="3"/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1280"/>
    <w:rsid w:val="00001E1F"/>
    <w:rsid w:val="00003224"/>
    <w:rsid w:val="0000470C"/>
    <w:rsid w:val="00010B51"/>
    <w:rsid w:val="000128BE"/>
    <w:rsid w:val="000129AF"/>
    <w:rsid w:val="000166A8"/>
    <w:rsid w:val="00017B56"/>
    <w:rsid w:val="00021F63"/>
    <w:rsid w:val="000229D2"/>
    <w:rsid w:val="000233B9"/>
    <w:rsid w:val="000303C7"/>
    <w:rsid w:val="00030BB5"/>
    <w:rsid w:val="000345D5"/>
    <w:rsid w:val="000408D0"/>
    <w:rsid w:val="00040EA6"/>
    <w:rsid w:val="000413CF"/>
    <w:rsid w:val="000427F0"/>
    <w:rsid w:val="000473D2"/>
    <w:rsid w:val="00047CFE"/>
    <w:rsid w:val="000538DD"/>
    <w:rsid w:val="00053EA1"/>
    <w:rsid w:val="000566F2"/>
    <w:rsid w:val="00062349"/>
    <w:rsid w:val="00065D79"/>
    <w:rsid w:val="00066D7D"/>
    <w:rsid w:val="0007566F"/>
    <w:rsid w:val="00083621"/>
    <w:rsid w:val="0008368B"/>
    <w:rsid w:val="00087ACD"/>
    <w:rsid w:val="000940DC"/>
    <w:rsid w:val="0009601A"/>
    <w:rsid w:val="000A1A27"/>
    <w:rsid w:val="000A2391"/>
    <w:rsid w:val="000A53C3"/>
    <w:rsid w:val="000A737A"/>
    <w:rsid w:val="000A7524"/>
    <w:rsid w:val="000B2A1E"/>
    <w:rsid w:val="000B2AFF"/>
    <w:rsid w:val="000B5AD1"/>
    <w:rsid w:val="000C002A"/>
    <w:rsid w:val="000C42D4"/>
    <w:rsid w:val="000C7313"/>
    <w:rsid w:val="000C758D"/>
    <w:rsid w:val="000D240F"/>
    <w:rsid w:val="000D3E28"/>
    <w:rsid w:val="000D4DF8"/>
    <w:rsid w:val="000E2D28"/>
    <w:rsid w:val="000E43A1"/>
    <w:rsid w:val="000E741B"/>
    <w:rsid w:val="001061CD"/>
    <w:rsid w:val="00113CAA"/>
    <w:rsid w:val="00113DCF"/>
    <w:rsid w:val="00125EC7"/>
    <w:rsid w:val="00130094"/>
    <w:rsid w:val="00131160"/>
    <w:rsid w:val="0014154F"/>
    <w:rsid w:val="00142421"/>
    <w:rsid w:val="00144F8F"/>
    <w:rsid w:val="001465CC"/>
    <w:rsid w:val="00154BC3"/>
    <w:rsid w:val="00154EAD"/>
    <w:rsid w:val="00160729"/>
    <w:rsid w:val="00161C3A"/>
    <w:rsid w:val="00166420"/>
    <w:rsid w:val="00173886"/>
    <w:rsid w:val="00190222"/>
    <w:rsid w:val="00191186"/>
    <w:rsid w:val="001A0C3C"/>
    <w:rsid w:val="001A790D"/>
    <w:rsid w:val="001B0214"/>
    <w:rsid w:val="001B36E4"/>
    <w:rsid w:val="001B5285"/>
    <w:rsid w:val="001B6CD8"/>
    <w:rsid w:val="001B7EF3"/>
    <w:rsid w:val="001C1953"/>
    <w:rsid w:val="001D2A39"/>
    <w:rsid w:val="001D2AEB"/>
    <w:rsid w:val="001D58F4"/>
    <w:rsid w:val="001E0982"/>
    <w:rsid w:val="001E2C74"/>
    <w:rsid w:val="001E37DD"/>
    <w:rsid w:val="001E38ED"/>
    <w:rsid w:val="001E6D85"/>
    <w:rsid w:val="001E74A9"/>
    <w:rsid w:val="001F2B36"/>
    <w:rsid w:val="001F34BB"/>
    <w:rsid w:val="001F35AC"/>
    <w:rsid w:val="001F7B84"/>
    <w:rsid w:val="00201893"/>
    <w:rsid w:val="002041CE"/>
    <w:rsid w:val="00207FCA"/>
    <w:rsid w:val="00211F22"/>
    <w:rsid w:val="00223690"/>
    <w:rsid w:val="00227C89"/>
    <w:rsid w:val="0023294F"/>
    <w:rsid w:val="002333C1"/>
    <w:rsid w:val="00243C02"/>
    <w:rsid w:val="0024485C"/>
    <w:rsid w:val="00246383"/>
    <w:rsid w:val="0025107F"/>
    <w:rsid w:val="00252437"/>
    <w:rsid w:val="00256F53"/>
    <w:rsid w:val="00260886"/>
    <w:rsid w:val="0026457C"/>
    <w:rsid w:val="00264B52"/>
    <w:rsid w:val="00264E4B"/>
    <w:rsid w:val="002666C2"/>
    <w:rsid w:val="0027609E"/>
    <w:rsid w:val="0027727A"/>
    <w:rsid w:val="002871C2"/>
    <w:rsid w:val="0028754E"/>
    <w:rsid w:val="0029599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D4B5C"/>
    <w:rsid w:val="002E06F1"/>
    <w:rsid w:val="002E0EAD"/>
    <w:rsid w:val="002E6E4A"/>
    <w:rsid w:val="002F11CB"/>
    <w:rsid w:val="002F3690"/>
    <w:rsid w:val="002F4189"/>
    <w:rsid w:val="002F75B4"/>
    <w:rsid w:val="00300CCD"/>
    <w:rsid w:val="00302A97"/>
    <w:rsid w:val="00303591"/>
    <w:rsid w:val="00304575"/>
    <w:rsid w:val="003219E5"/>
    <w:rsid w:val="00322107"/>
    <w:rsid w:val="00326944"/>
    <w:rsid w:val="003310BE"/>
    <w:rsid w:val="0033112D"/>
    <w:rsid w:val="00331F03"/>
    <w:rsid w:val="003338CC"/>
    <w:rsid w:val="00342E31"/>
    <w:rsid w:val="00350372"/>
    <w:rsid w:val="003525F0"/>
    <w:rsid w:val="0036194E"/>
    <w:rsid w:val="00362A72"/>
    <w:rsid w:val="00363015"/>
    <w:rsid w:val="0037013B"/>
    <w:rsid w:val="00371501"/>
    <w:rsid w:val="00371A61"/>
    <w:rsid w:val="00376867"/>
    <w:rsid w:val="0038283D"/>
    <w:rsid w:val="00383E0E"/>
    <w:rsid w:val="00384D76"/>
    <w:rsid w:val="0038599B"/>
    <w:rsid w:val="00386229"/>
    <w:rsid w:val="003911AE"/>
    <w:rsid w:val="003958C3"/>
    <w:rsid w:val="0039599E"/>
    <w:rsid w:val="00396BEE"/>
    <w:rsid w:val="003A74F6"/>
    <w:rsid w:val="003B2625"/>
    <w:rsid w:val="003B4C7B"/>
    <w:rsid w:val="003C0A69"/>
    <w:rsid w:val="003C0C49"/>
    <w:rsid w:val="003C1E82"/>
    <w:rsid w:val="003C2D77"/>
    <w:rsid w:val="003C3ABD"/>
    <w:rsid w:val="003C791B"/>
    <w:rsid w:val="003D33EB"/>
    <w:rsid w:val="003E03B6"/>
    <w:rsid w:val="003E1A22"/>
    <w:rsid w:val="003E281B"/>
    <w:rsid w:val="003E3347"/>
    <w:rsid w:val="003E4DB7"/>
    <w:rsid w:val="003E5852"/>
    <w:rsid w:val="003E7159"/>
    <w:rsid w:val="003F03CB"/>
    <w:rsid w:val="003F3E61"/>
    <w:rsid w:val="003F49C0"/>
    <w:rsid w:val="003F6A1F"/>
    <w:rsid w:val="003F7F1D"/>
    <w:rsid w:val="004017AF"/>
    <w:rsid w:val="004019FE"/>
    <w:rsid w:val="00402CA3"/>
    <w:rsid w:val="00410DDE"/>
    <w:rsid w:val="00412321"/>
    <w:rsid w:val="00420423"/>
    <w:rsid w:val="00420943"/>
    <w:rsid w:val="00421292"/>
    <w:rsid w:val="00421C92"/>
    <w:rsid w:val="0042639F"/>
    <w:rsid w:val="00440A30"/>
    <w:rsid w:val="00442CFC"/>
    <w:rsid w:val="004443A9"/>
    <w:rsid w:val="004476B9"/>
    <w:rsid w:val="004514BE"/>
    <w:rsid w:val="0045594E"/>
    <w:rsid w:val="004718C4"/>
    <w:rsid w:val="00476C13"/>
    <w:rsid w:val="0048544F"/>
    <w:rsid w:val="004863D0"/>
    <w:rsid w:val="004A5FF4"/>
    <w:rsid w:val="004A648F"/>
    <w:rsid w:val="004B1994"/>
    <w:rsid w:val="004B4A8E"/>
    <w:rsid w:val="004C0427"/>
    <w:rsid w:val="004C0C90"/>
    <w:rsid w:val="004C758A"/>
    <w:rsid w:val="004D0316"/>
    <w:rsid w:val="004E0009"/>
    <w:rsid w:val="004E065E"/>
    <w:rsid w:val="004E2C06"/>
    <w:rsid w:val="004F0609"/>
    <w:rsid w:val="004F1F1F"/>
    <w:rsid w:val="004F321B"/>
    <w:rsid w:val="004F3A67"/>
    <w:rsid w:val="004F6539"/>
    <w:rsid w:val="004F6661"/>
    <w:rsid w:val="00500A52"/>
    <w:rsid w:val="0050137C"/>
    <w:rsid w:val="005040C0"/>
    <w:rsid w:val="00504C32"/>
    <w:rsid w:val="00515084"/>
    <w:rsid w:val="00520280"/>
    <w:rsid w:val="00525289"/>
    <w:rsid w:val="00532775"/>
    <w:rsid w:val="0053333C"/>
    <w:rsid w:val="005344BF"/>
    <w:rsid w:val="00545389"/>
    <w:rsid w:val="00545904"/>
    <w:rsid w:val="00546241"/>
    <w:rsid w:val="00550C8C"/>
    <w:rsid w:val="005523AF"/>
    <w:rsid w:val="005620CD"/>
    <w:rsid w:val="005736D7"/>
    <w:rsid w:val="00576D09"/>
    <w:rsid w:val="00577D07"/>
    <w:rsid w:val="005867F5"/>
    <w:rsid w:val="005906CB"/>
    <w:rsid w:val="00597CD0"/>
    <w:rsid w:val="005A683D"/>
    <w:rsid w:val="005B3A3F"/>
    <w:rsid w:val="005B47E4"/>
    <w:rsid w:val="005B5A07"/>
    <w:rsid w:val="005B7836"/>
    <w:rsid w:val="005C4381"/>
    <w:rsid w:val="005C57D2"/>
    <w:rsid w:val="005C6BA9"/>
    <w:rsid w:val="005D3C5A"/>
    <w:rsid w:val="005D4726"/>
    <w:rsid w:val="005E2958"/>
    <w:rsid w:val="005E4BE0"/>
    <w:rsid w:val="005E7B72"/>
    <w:rsid w:val="005F16E7"/>
    <w:rsid w:val="005F2905"/>
    <w:rsid w:val="005F6F56"/>
    <w:rsid w:val="00610C08"/>
    <w:rsid w:val="006146CA"/>
    <w:rsid w:val="00614986"/>
    <w:rsid w:val="00617559"/>
    <w:rsid w:val="0062036B"/>
    <w:rsid w:val="006204F2"/>
    <w:rsid w:val="00621825"/>
    <w:rsid w:val="00622554"/>
    <w:rsid w:val="0062314B"/>
    <w:rsid w:val="00623A3A"/>
    <w:rsid w:val="00626F05"/>
    <w:rsid w:val="006402B9"/>
    <w:rsid w:val="0064305E"/>
    <w:rsid w:val="0064692B"/>
    <w:rsid w:val="00650483"/>
    <w:rsid w:val="00652F4D"/>
    <w:rsid w:val="00656B22"/>
    <w:rsid w:val="00661CA3"/>
    <w:rsid w:val="006648A1"/>
    <w:rsid w:val="00664C95"/>
    <w:rsid w:val="006679FA"/>
    <w:rsid w:val="00667C2A"/>
    <w:rsid w:val="0067325B"/>
    <w:rsid w:val="00675992"/>
    <w:rsid w:val="00677447"/>
    <w:rsid w:val="00695493"/>
    <w:rsid w:val="006962AD"/>
    <w:rsid w:val="006967EB"/>
    <w:rsid w:val="006A3B50"/>
    <w:rsid w:val="006A4A80"/>
    <w:rsid w:val="006C29EB"/>
    <w:rsid w:val="006C4CC7"/>
    <w:rsid w:val="006C54E4"/>
    <w:rsid w:val="006D4118"/>
    <w:rsid w:val="006E08F4"/>
    <w:rsid w:val="006E65E5"/>
    <w:rsid w:val="006E6EB8"/>
    <w:rsid w:val="006F6C96"/>
    <w:rsid w:val="006F7AE6"/>
    <w:rsid w:val="007005F7"/>
    <w:rsid w:val="00700827"/>
    <w:rsid w:val="007012C3"/>
    <w:rsid w:val="00702820"/>
    <w:rsid w:val="007165A1"/>
    <w:rsid w:val="00720121"/>
    <w:rsid w:val="007214D7"/>
    <w:rsid w:val="00722383"/>
    <w:rsid w:val="00732B10"/>
    <w:rsid w:val="0073417D"/>
    <w:rsid w:val="007342A5"/>
    <w:rsid w:val="00736E0C"/>
    <w:rsid w:val="00743081"/>
    <w:rsid w:val="0074455A"/>
    <w:rsid w:val="00744778"/>
    <w:rsid w:val="00746AE3"/>
    <w:rsid w:val="0074717E"/>
    <w:rsid w:val="00752037"/>
    <w:rsid w:val="007558E4"/>
    <w:rsid w:val="00761E12"/>
    <w:rsid w:val="0076252F"/>
    <w:rsid w:val="0076572C"/>
    <w:rsid w:val="007661B9"/>
    <w:rsid w:val="007746D8"/>
    <w:rsid w:val="00776E64"/>
    <w:rsid w:val="00777A84"/>
    <w:rsid w:val="007834F2"/>
    <w:rsid w:val="00784DE8"/>
    <w:rsid w:val="00791D31"/>
    <w:rsid w:val="0079573C"/>
    <w:rsid w:val="007A403B"/>
    <w:rsid w:val="007A4E58"/>
    <w:rsid w:val="007A65BA"/>
    <w:rsid w:val="007A6850"/>
    <w:rsid w:val="007B11D2"/>
    <w:rsid w:val="007B1993"/>
    <w:rsid w:val="007D0555"/>
    <w:rsid w:val="007D1B94"/>
    <w:rsid w:val="007D5AA9"/>
    <w:rsid w:val="007D7D86"/>
    <w:rsid w:val="007E04B6"/>
    <w:rsid w:val="007E385C"/>
    <w:rsid w:val="007E5708"/>
    <w:rsid w:val="007E7ED9"/>
    <w:rsid w:val="008012A2"/>
    <w:rsid w:val="00810AD7"/>
    <w:rsid w:val="008123FB"/>
    <w:rsid w:val="008148C5"/>
    <w:rsid w:val="008164FD"/>
    <w:rsid w:val="0081726B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3BE8"/>
    <w:rsid w:val="008560D9"/>
    <w:rsid w:val="00864D90"/>
    <w:rsid w:val="00865258"/>
    <w:rsid w:val="008658CA"/>
    <w:rsid w:val="00866409"/>
    <w:rsid w:val="008704BB"/>
    <w:rsid w:val="00880AB8"/>
    <w:rsid w:val="00881BDA"/>
    <w:rsid w:val="00887D0F"/>
    <w:rsid w:val="00891541"/>
    <w:rsid w:val="00897430"/>
    <w:rsid w:val="008A2F12"/>
    <w:rsid w:val="008B0A2C"/>
    <w:rsid w:val="008B1E31"/>
    <w:rsid w:val="008B6E2F"/>
    <w:rsid w:val="008C115A"/>
    <w:rsid w:val="008D6906"/>
    <w:rsid w:val="008E43B1"/>
    <w:rsid w:val="008E5AE2"/>
    <w:rsid w:val="008E76FD"/>
    <w:rsid w:val="008F0D5E"/>
    <w:rsid w:val="008F3152"/>
    <w:rsid w:val="00900DCA"/>
    <w:rsid w:val="00910D89"/>
    <w:rsid w:val="00912CE1"/>
    <w:rsid w:val="00915F90"/>
    <w:rsid w:val="0091776D"/>
    <w:rsid w:val="00917AB7"/>
    <w:rsid w:val="00924CDB"/>
    <w:rsid w:val="00927C9C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5764D"/>
    <w:rsid w:val="00963E38"/>
    <w:rsid w:val="00966286"/>
    <w:rsid w:val="009820E8"/>
    <w:rsid w:val="00985203"/>
    <w:rsid w:val="00985BFB"/>
    <w:rsid w:val="0099250E"/>
    <w:rsid w:val="009954F5"/>
    <w:rsid w:val="009A159B"/>
    <w:rsid w:val="009A488E"/>
    <w:rsid w:val="009B7E7A"/>
    <w:rsid w:val="009D02DA"/>
    <w:rsid w:val="009D0F92"/>
    <w:rsid w:val="009D1457"/>
    <w:rsid w:val="009D238D"/>
    <w:rsid w:val="009D39EA"/>
    <w:rsid w:val="009E0512"/>
    <w:rsid w:val="009E188F"/>
    <w:rsid w:val="009E26C9"/>
    <w:rsid w:val="009E7C6A"/>
    <w:rsid w:val="009F3901"/>
    <w:rsid w:val="009F75C6"/>
    <w:rsid w:val="00A03904"/>
    <w:rsid w:val="00A05EA6"/>
    <w:rsid w:val="00A066BE"/>
    <w:rsid w:val="00A31655"/>
    <w:rsid w:val="00A318A9"/>
    <w:rsid w:val="00A32AB3"/>
    <w:rsid w:val="00A418F6"/>
    <w:rsid w:val="00A41D9C"/>
    <w:rsid w:val="00A427B9"/>
    <w:rsid w:val="00A55621"/>
    <w:rsid w:val="00A7346F"/>
    <w:rsid w:val="00A74D9D"/>
    <w:rsid w:val="00A76680"/>
    <w:rsid w:val="00A904E7"/>
    <w:rsid w:val="00A90EB1"/>
    <w:rsid w:val="00A97118"/>
    <w:rsid w:val="00AA6703"/>
    <w:rsid w:val="00AB30F4"/>
    <w:rsid w:val="00AB44BF"/>
    <w:rsid w:val="00AC18A4"/>
    <w:rsid w:val="00AC3893"/>
    <w:rsid w:val="00AD1777"/>
    <w:rsid w:val="00AD2D76"/>
    <w:rsid w:val="00AD56E7"/>
    <w:rsid w:val="00AD70DA"/>
    <w:rsid w:val="00AD79BB"/>
    <w:rsid w:val="00AD7BCB"/>
    <w:rsid w:val="00AF0AC9"/>
    <w:rsid w:val="00AF2A2B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23BE"/>
    <w:rsid w:val="00B47464"/>
    <w:rsid w:val="00B63BFF"/>
    <w:rsid w:val="00B64C7E"/>
    <w:rsid w:val="00B66C8E"/>
    <w:rsid w:val="00B71306"/>
    <w:rsid w:val="00B75719"/>
    <w:rsid w:val="00B76495"/>
    <w:rsid w:val="00B8007E"/>
    <w:rsid w:val="00B806F8"/>
    <w:rsid w:val="00B82D08"/>
    <w:rsid w:val="00B8457D"/>
    <w:rsid w:val="00B86441"/>
    <w:rsid w:val="00B96B1F"/>
    <w:rsid w:val="00BA1E8D"/>
    <w:rsid w:val="00BB3316"/>
    <w:rsid w:val="00BC17DA"/>
    <w:rsid w:val="00BC3CDA"/>
    <w:rsid w:val="00C1031D"/>
    <w:rsid w:val="00C119A6"/>
    <w:rsid w:val="00C158F3"/>
    <w:rsid w:val="00C17467"/>
    <w:rsid w:val="00C20364"/>
    <w:rsid w:val="00C25122"/>
    <w:rsid w:val="00C3174D"/>
    <w:rsid w:val="00C31C1A"/>
    <w:rsid w:val="00C35DC9"/>
    <w:rsid w:val="00C40F60"/>
    <w:rsid w:val="00C53646"/>
    <w:rsid w:val="00C54C28"/>
    <w:rsid w:val="00C553AD"/>
    <w:rsid w:val="00C63342"/>
    <w:rsid w:val="00C6548E"/>
    <w:rsid w:val="00C67504"/>
    <w:rsid w:val="00C77181"/>
    <w:rsid w:val="00C863F8"/>
    <w:rsid w:val="00C878D7"/>
    <w:rsid w:val="00C931DD"/>
    <w:rsid w:val="00C94444"/>
    <w:rsid w:val="00CA1A16"/>
    <w:rsid w:val="00CC052B"/>
    <w:rsid w:val="00CC0853"/>
    <w:rsid w:val="00CC08F8"/>
    <w:rsid w:val="00CC0D9C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06CE7"/>
    <w:rsid w:val="00D122A6"/>
    <w:rsid w:val="00D1390D"/>
    <w:rsid w:val="00D14B0D"/>
    <w:rsid w:val="00D2283E"/>
    <w:rsid w:val="00D238A1"/>
    <w:rsid w:val="00D2664B"/>
    <w:rsid w:val="00D30A29"/>
    <w:rsid w:val="00D36141"/>
    <w:rsid w:val="00D36B62"/>
    <w:rsid w:val="00D40D7B"/>
    <w:rsid w:val="00D50DA9"/>
    <w:rsid w:val="00D55526"/>
    <w:rsid w:val="00D5659B"/>
    <w:rsid w:val="00D57E6E"/>
    <w:rsid w:val="00D6303C"/>
    <w:rsid w:val="00D64083"/>
    <w:rsid w:val="00D6753F"/>
    <w:rsid w:val="00D727CA"/>
    <w:rsid w:val="00D91D9B"/>
    <w:rsid w:val="00D92F64"/>
    <w:rsid w:val="00D9641D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6B2A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277C5"/>
    <w:rsid w:val="00E361CD"/>
    <w:rsid w:val="00E40C1C"/>
    <w:rsid w:val="00E44423"/>
    <w:rsid w:val="00E50812"/>
    <w:rsid w:val="00E52060"/>
    <w:rsid w:val="00E534D2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95C86"/>
    <w:rsid w:val="00EA64B3"/>
    <w:rsid w:val="00EB4602"/>
    <w:rsid w:val="00EB46BB"/>
    <w:rsid w:val="00EB523E"/>
    <w:rsid w:val="00EB693C"/>
    <w:rsid w:val="00EB7FA0"/>
    <w:rsid w:val="00EC3687"/>
    <w:rsid w:val="00EC6633"/>
    <w:rsid w:val="00ED04DF"/>
    <w:rsid w:val="00EE07B0"/>
    <w:rsid w:val="00EE28B9"/>
    <w:rsid w:val="00EE550B"/>
    <w:rsid w:val="00EF1D8C"/>
    <w:rsid w:val="00EF21C3"/>
    <w:rsid w:val="00EF3152"/>
    <w:rsid w:val="00EF6E61"/>
    <w:rsid w:val="00F079DC"/>
    <w:rsid w:val="00F137F9"/>
    <w:rsid w:val="00F147E2"/>
    <w:rsid w:val="00F17586"/>
    <w:rsid w:val="00F20990"/>
    <w:rsid w:val="00F27A1E"/>
    <w:rsid w:val="00F3374C"/>
    <w:rsid w:val="00F3733B"/>
    <w:rsid w:val="00F4024F"/>
    <w:rsid w:val="00F41241"/>
    <w:rsid w:val="00F43414"/>
    <w:rsid w:val="00F4640C"/>
    <w:rsid w:val="00F4704F"/>
    <w:rsid w:val="00F51F7D"/>
    <w:rsid w:val="00F53039"/>
    <w:rsid w:val="00F55DE6"/>
    <w:rsid w:val="00F65E32"/>
    <w:rsid w:val="00F661D6"/>
    <w:rsid w:val="00F663ED"/>
    <w:rsid w:val="00F716C9"/>
    <w:rsid w:val="00F71D1C"/>
    <w:rsid w:val="00F73CFB"/>
    <w:rsid w:val="00F75B66"/>
    <w:rsid w:val="00F8166C"/>
    <w:rsid w:val="00F875DD"/>
    <w:rsid w:val="00F91DE1"/>
    <w:rsid w:val="00FB319D"/>
    <w:rsid w:val="00FB336E"/>
    <w:rsid w:val="00FB6A72"/>
    <w:rsid w:val="00FC23DA"/>
    <w:rsid w:val="00FC4FAC"/>
    <w:rsid w:val="00FC648F"/>
    <w:rsid w:val="00FD6166"/>
    <w:rsid w:val="00FD6F6F"/>
    <w:rsid w:val="00FE34F1"/>
    <w:rsid w:val="00FF3B40"/>
    <w:rsid w:val="00FF4BFE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0D88E3E"/>
  <w15:docId w15:val="{F6ECF0AD-C1B1-4884-BF50-82A7852DE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uiPriority w:val="99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uiPriority w:val="99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character" w:customStyle="1" w:styleId="Zkladntext0">
    <w:name w:val="Základní text_"/>
    <w:basedOn w:val="Standardnpsmoodstavce"/>
    <w:link w:val="Zkladntext1"/>
    <w:rsid w:val="003E281B"/>
    <w:rPr>
      <w:rFonts w:ascii="Arial" w:eastAsia="Arial" w:hAnsi="Arial" w:cs="Arial"/>
    </w:rPr>
  </w:style>
  <w:style w:type="paragraph" w:customStyle="1" w:styleId="Zkladntext1">
    <w:name w:val="Základní text1"/>
    <w:basedOn w:val="Normln"/>
    <w:link w:val="Zkladntext0"/>
    <w:rsid w:val="003E281B"/>
    <w:pPr>
      <w:widowControl w:val="0"/>
      <w:spacing w:after="280" w:line="326" w:lineRule="auto"/>
    </w:pPr>
    <w:rPr>
      <w:rFonts w:ascii="Arial" w:eastAsia="Arial" w:hAnsi="Arial" w:cs="Arial"/>
      <w:sz w:val="20"/>
      <w:szCs w:val="20"/>
    </w:rPr>
  </w:style>
  <w:style w:type="character" w:customStyle="1" w:styleId="Nadpis3">
    <w:name w:val="Nadpis #3_"/>
    <w:basedOn w:val="Standardnpsmoodstavce"/>
    <w:link w:val="Nadpis30"/>
    <w:rsid w:val="000B2A1E"/>
    <w:rPr>
      <w:rFonts w:ascii="Calibri" w:eastAsia="Calibri" w:hAnsi="Calibri" w:cs="Calibri"/>
      <w:sz w:val="22"/>
      <w:szCs w:val="22"/>
    </w:rPr>
  </w:style>
  <w:style w:type="paragraph" w:customStyle="1" w:styleId="Nadpis30">
    <w:name w:val="Nadpis #3"/>
    <w:basedOn w:val="Normln"/>
    <w:link w:val="Nadpis3"/>
    <w:rsid w:val="000B2A1E"/>
    <w:pPr>
      <w:widowControl w:val="0"/>
      <w:spacing w:before="210" w:after="360" w:line="257" w:lineRule="auto"/>
      <w:jc w:val="center"/>
      <w:outlineLvl w:val="2"/>
    </w:pPr>
    <w:rPr>
      <w:rFonts w:ascii="Calibri" w:eastAsia="Calibri" w:hAnsi="Calibri" w:cs="Calibri"/>
      <w:sz w:val="22"/>
      <w:szCs w:val="22"/>
    </w:rPr>
  </w:style>
  <w:style w:type="character" w:customStyle="1" w:styleId="Jin">
    <w:name w:val="Jiné_"/>
    <w:basedOn w:val="Standardnpsmoodstavce"/>
    <w:link w:val="Jin0"/>
    <w:rsid w:val="00F875DD"/>
    <w:rPr>
      <w:rFonts w:ascii="Calibri" w:eastAsia="Calibri" w:hAnsi="Calibri" w:cs="Calibri"/>
      <w:sz w:val="14"/>
      <w:szCs w:val="14"/>
    </w:rPr>
  </w:style>
  <w:style w:type="paragraph" w:customStyle="1" w:styleId="Jin0">
    <w:name w:val="Jiné"/>
    <w:basedOn w:val="Normln"/>
    <w:link w:val="Jin"/>
    <w:rsid w:val="00F875DD"/>
    <w:pPr>
      <w:widowControl w:val="0"/>
    </w:pPr>
    <w:rPr>
      <w:rFonts w:ascii="Calibri" w:eastAsia="Calibri" w:hAnsi="Calibri" w:cs="Calibri"/>
      <w:sz w:val="14"/>
      <w:szCs w:val="14"/>
    </w:rPr>
  </w:style>
  <w:style w:type="character" w:styleId="Hypertextovodkaz">
    <w:name w:val="Hyperlink"/>
    <w:basedOn w:val="Standardnpsmoodstavce"/>
    <w:uiPriority w:val="99"/>
    <w:semiHidden/>
    <w:unhideWhenUsed/>
    <w:rsid w:val="00F209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0F84FC-9C03-4BFF-9EC7-162381F89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439</Words>
  <Characters>2349</Characters>
  <Application>Microsoft Office Word</Application>
  <DocSecurity>4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Schlauchová Iveta</cp:lastModifiedBy>
  <cp:revision>2</cp:revision>
  <cp:lastPrinted>2021-12-16T15:03:00Z</cp:lastPrinted>
  <dcterms:created xsi:type="dcterms:W3CDTF">2024-09-30T07:31:00Z</dcterms:created>
  <dcterms:modified xsi:type="dcterms:W3CDTF">2024-09-30T07:31:00Z</dcterms:modified>
</cp:coreProperties>
</file>