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535BB" w14:textId="77777777" w:rsidR="000B2166" w:rsidRPr="00A631F9" w:rsidRDefault="00470CE4" w:rsidP="00257FD2">
      <w:pPr>
        <w:pStyle w:val="Zkladntext"/>
        <w:spacing w:after="360"/>
        <w:jc w:val="center"/>
        <w:rPr>
          <w:rFonts w:ascii="Arial" w:hAnsi="Arial" w:cs="Arial"/>
          <w:b/>
          <w:bCs/>
          <w:sz w:val="44"/>
          <w:szCs w:val="44"/>
        </w:rPr>
      </w:pPr>
      <w:r w:rsidRPr="00A631F9">
        <w:rPr>
          <w:rFonts w:ascii="Arial" w:hAnsi="Arial" w:cs="Arial"/>
          <w:b/>
          <w:bCs/>
          <w:sz w:val="44"/>
          <w:szCs w:val="44"/>
        </w:rPr>
        <w:t xml:space="preserve">OBEC </w:t>
      </w:r>
      <w:r w:rsidR="00DB7E64">
        <w:rPr>
          <w:rFonts w:ascii="Arial" w:hAnsi="Arial" w:cs="Arial"/>
          <w:b/>
          <w:bCs/>
          <w:sz w:val="44"/>
          <w:szCs w:val="44"/>
        </w:rPr>
        <w:t>KLECANY</w:t>
      </w:r>
    </w:p>
    <w:p w14:paraId="622AE940" w14:textId="77777777" w:rsidR="00A631F9" w:rsidRDefault="00527E8A" w:rsidP="00257FD2">
      <w:pPr>
        <w:pStyle w:val="NormlnIMP"/>
        <w:spacing w:line="240" w:lineRule="auto"/>
        <w:jc w:val="center"/>
        <w:rPr>
          <w:b/>
          <w:bCs/>
          <w:color w:val="000000"/>
          <w:sz w:val="36"/>
          <w:szCs w:val="36"/>
        </w:rPr>
      </w:pPr>
      <w:r>
        <w:rPr>
          <w:b/>
          <w:bCs/>
          <w:color w:val="000000"/>
          <w:sz w:val="36"/>
          <w:szCs w:val="36"/>
        </w:rPr>
        <w:t>Obecně závazná vyhláška</w:t>
      </w:r>
    </w:p>
    <w:p w14:paraId="23431D6F" w14:textId="4A494987" w:rsidR="000B2166" w:rsidRPr="00E02D01" w:rsidRDefault="00DB7E64" w:rsidP="00257FD2">
      <w:pPr>
        <w:pStyle w:val="NormlnIMP"/>
        <w:spacing w:line="240" w:lineRule="auto"/>
        <w:jc w:val="center"/>
        <w:rPr>
          <w:b/>
          <w:bCs/>
          <w:color w:val="000000"/>
          <w:sz w:val="36"/>
          <w:szCs w:val="36"/>
        </w:rPr>
      </w:pPr>
      <w:r>
        <w:rPr>
          <w:b/>
          <w:bCs/>
          <w:color w:val="000000"/>
          <w:sz w:val="36"/>
          <w:szCs w:val="36"/>
        </w:rPr>
        <w:t>města</w:t>
      </w:r>
      <w:r w:rsidR="00A631F9">
        <w:rPr>
          <w:b/>
          <w:bCs/>
          <w:color w:val="000000"/>
          <w:sz w:val="36"/>
          <w:szCs w:val="36"/>
        </w:rPr>
        <w:t xml:space="preserve"> </w:t>
      </w:r>
      <w:r>
        <w:rPr>
          <w:b/>
          <w:bCs/>
          <w:color w:val="000000"/>
          <w:sz w:val="36"/>
          <w:szCs w:val="36"/>
        </w:rPr>
        <w:t>Klecany</w:t>
      </w:r>
      <w:r w:rsidR="00527E8A">
        <w:rPr>
          <w:b/>
          <w:bCs/>
          <w:color w:val="000000"/>
          <w:sz w:val="36"/>
          <w:szCs w:val="36"/>
        </w:rPr>
        <w:t xml:space="preserve"> </w:t>
      </w:r>
      <w:r w:rsidR="00527E8A" w:rsidRPr="00D1584C">
        <w:rPr>
          <w:b/>
          <w:bCs/>
          <w:color w:val="000000"/>
          <w:sz w:val="36"/>
          <w:szCs w:val="36"/>
        </w:rPr>
        <w:t xml:space="preserve">č. </w:t>
      </w:r>
      <w:r w:rsidR="00450E1C">
        <w:rPr>
          <w:b/>
          <w:bCs/>
          <w:color w:val="000000"/>
          <w:sz w:val="36"/>
          <w:szCs w:val="36"/>
        </w:rPr>
        <w:t>3</w:t>
      </w:r>
      <w:r w:rsidR="00527E8A" w:rsidRPr="00D1584C">
        <w:rPr>
          <w:b/>
          <w:bCs/>
          <w:color w:val="000000"/>
          <w:sz w:val="36"/>
          <w:szCs w:val="36"/>
        </w:rPr>
        <w:t>/201</w:t>
      </w:r>
      <w:r w:rsidR="00640C1D">
        <w:rPr>
          <w:b/>
          <w:bCs/>
          <w:color w:val="000000"/>
          <w:sz w:val="36"/>
          <w:szCs w:val="36"/>
        </w:rPr>
        <w:t>9</w:t>
      </w:r>
    </w:p>
    <w:p w14:paraId="60CCF55A" w14:textId="77777777" w:rsidR="000B2166" w:rsidRPr="00A631F9" w:rsidRDefault="000B2166" w:rsidP="00257FD2">
      <w:pPr>
        <w:spacing w:before="120" w:after="360"/>
        <w:jc w:val="center"/>
        <w:rPr>
          <w:b/>
          <w:bCs/>
          <w:color w:val="000000"/>
          <w:sz w:val="28"/>
          <w:szCs w:val="28"/>
        </w:rPr>
      </w:pPr>
      <w:r w:rsidRPr="00A631F9">
        <w:rPr>
          <w:b/>
          <w:bCs/>
          <w:color w:val="000000"/>
          <w:sz w:val="28"/>
          <w:szCs w:val="28"/>
        </w:rPr>
        <w:t>o místní</w:t>
      </w:r>
      <w:r w:rsidR="00B32C5F">
        <w:rPr>
          <w:b/>
          <w:bCs/>
          <w:color w:val="000000"/>
          <w:sz w:val="28"/>
          <w:szCs w:val="28"/>
        </w:rPr>
        <w:t>m</w:t>
      </w:r>
      <w:r w:rsidRPr="00A631F9">
        <w:rPr>
          <w:b/>
          <w:bCs/>
          <w:color w:val="000000"/>
          <w:sz w:val="28"/>
          <w:szCs w:val="28"/>
        </w:rPr>
        <w:t xml:space="preserve"> poplat</w:t>
      </w:r>
      <w:r w:rsidR="00B32C5F">
        <w:rPr>
          <w:b/>
          <w:bCs/>
          <w:color w:val="000000"/>
          <w:sz w:val="28"/>
          <w:szCs w:val="28"/>
        </w:rPr>
        <w:t>ku ze ps</w:t>
      </w:r>
      <w:r w:rsidR="00A6162C">
        <w:rPr>
          <w:b/>
          <w:bCs/>
          <w:color w:val="000000"/>
          <w:sz w:val="28"/>
          <w:szCs w:val="28"/>
        </w:rPr>
        <w:t>ů</w:t>
      </w:r>
    </w:p>
    <w:p w14:paraId="31ED6938" w14:textId="0EA740A5" w:rsidR="000B2166" w:rsidRPr="00E02D01" w:rsidRDefault="000854FA" w:rsidP="00450E1C">
      <w:pPr>
        <w:jc w:val="both"/>
      </w:pPr>
      <w:r w:rsidRPr="00E02D01">
        <w:t xml:space="preserve">Zastupitelstvo </w:t>
      </w:r>
      <w:r w:rsidR="00DB7E64">
        <w:t>města</w:t>
      </w:r>
      <w:r>
        <w:t xml:space="preserve"> </w:t>
      </w:r>
      <w:r w:rsidR="00DB7E64">
        <w:t>Klecany</w:t>
      </w:r>
      <w:r>
        <w:t xml:space="preserve"> se na svém zasedání dne </w:t>
      </w:r>
      <w:r w:rsidR="00450E1C">
        <w:t>2.12. 2019</w:t>
      </w:r>
      <w:r>
        <w:t xml:space="preserve"> usnesením č.</w:t>
      </w:r>
      <w:r w:rsidR="00450E1C">
        <w:t xml:space="preserve"> 6/2019</w:t>
      </w:r>
      <w:r>
        <w:t xml:space="preserve">, </w:t>
      </w:r>
      <w:r w:rsidRPr="00E02D01">
        <w:t xml:space="preserve">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„vyhláška“): </w:t>
      </w:r>
    </w:p>
    <w:p w14:paraId="7BEA55EB" w14:textId="77777777" w:rsidR="000B2166" w:rsidRPr="00DB0AE9" w:rsidRDefault="000B2166" w:rsidP="00E34CE8">
      <w:pPr>
        <w:pStyle w:val="slalnk"/>
        <w:spacing w:before="0" w:after="0"/>
        <w:rPr>
          <w:sz w:val="28"/>
          <w:szCs w:val="28"/>
        </w:rPr>
      </w:pPr>
      <w:r w:rsidRPr="00DB0AE9">
        <w:rPr>
          <w:sz w:val="28"/>
          <w:szCs w:val="28"/>
        </w:rPr>
        <w:t>Čl. 1</w:t>
      </w:r>
    </w:p>
    <w:p w14:paraId="67EF0AA2" w14:textId="77777777" w:rsidR="000B2166" w:rsidRPr="005F0C5A" w:rsidRDefault="00640C1D" w:rsidP="00E34CE8">
      <w:pPr>
        <w:pStyle w:val="Nzvylnk"/>
        <w:spacing w:before="0" w:after="240"/>
        <w:rPr>
          <w:szCs w:val="24"/>
        </w:rPr>
      </w:pPr>
      <w:r>
        <w:rPr>
          <w:szCs w:val="24"/>
        </w:rPr>
        <w:t>Předmět vyhlášky</w:t>
      </w:r>
    </w:p>
    <w:p w14:paraId="5877E934" w14:textId="77777777" w:rsidR="000B2166" w:rsidRPr="00DB0AE9" w:rsidRDefault="00DB7E64" w:rsidP="00257FD2">
      <w:pPr>
        <w:numPr>
          <w:ilvl w:val="0"/>
          <w:numId w:val="2"/>
        </w:numPr>
        <w:jc w:val="both"/>
      </w:pPr>
      <w:r>
        <w:t>Město</w:t>
      </w:r>
      <w:r w:rsidR="00470CE4">
        <w:t xml:space="preserve"> </w:t>
      </w:r>
      <w:r>
        <w:t>Klecany</w:t>
      </w:r>
      <w:r w:rsidR="00470CE4">
        <w:t xml:space="preserve"> zavádí</w:t>
      </w:r>
      <w:r w:rsidR="000B2166" w:rsidRPr="00DB0AE9">
        <w:t xml:space="preserve"> touto vyhláškou místní poplat</w:t>
      </w:r>
      <w:r w:rsidR="00B32C5F">
        <w:t>e</w:t>
      </w:r>
      <w:r w:rsidR="000B2166" w:rsidRPr="00DB0AE9">
        <w:t>k</w:t>
      </w:r>
      <w:r w:rsidR="00640C1D">
        <w:rPr>
          <w:rStyle w:val="Znakapoznpodarou"/>
        </w:rPr>
        <w:footnoteReference w:id="1"/>
      </w:r>
      <w:r w:rsidR="000B2166" w:rsidRPr="00DB0AE9">
        <w:t xml:space="preserve"> </w:t>
      </w:r>
      <w:r w:rsidR="00B32C5F">
        <w:t>ze psů (dále jen „poplatek</w:t>
      </w:r>
      <w:r w:rsidR="000B2166" w:rsidRPr="00DB0AE9">
        <w:t>“):</w:t>
      </w:r>
    </w:p>
    <w:p w14:paraId="0B3A4F81" w14:textId="77777777" w:rsidR="002D54FD" w:rsidRPr="00DB0AE9" w:rsidRDefault="00931F98" w:rsidP="007041FB">
      <w:pPr>
        <w:numPr>
          <w:ilvl w:val="0"/>
          <w:numId w:val="2"/>
        </w:numPr>
        <w:spacing w:before="120"/>
        <w:jc w:val="both"/>
      </w:pPr>
      <w:r>
        <w:t>Správcem poplatku je</w:t>
      </w:r>
      <w:r w:rsidR="000B2166" w:rsidRPr="00DB0AE9">
        <w:t xml:space="preserve"> </w:t>
      </w:r>
      <w:r w:rsidR="00DB7E64">
        <w:t>Městský</w:t>
      </w:r>
      <w:r w:rsidR="000B2166" w:rsidRPr="00DB0AE9">
        <w:t xml:space="preserve"> úřad</w:t>
      </w:r>
      <w:r w:rsidR="00D45425" w:rsidRPr="00DB0AE9">
        <w:t xml:space="preserve"> </w:t>
      </w:r>
      <w:r w:rsidR="00DB7E64">
        <w:t>Klecany</w:t>
      </w:r>
      <w:r w:rsidR="00DB7E64">
        <w:rPr>
          <w:rStyle w:val="Znakapoznpodarou"/>
        </w:rPr>
        <w:t xml:space="preserve"> </w:t>
      </w:r>
      <w:r>
        <w:rPr>
          <w:rStyle w:val="Znakapoznpodarou"/>
        </w:rPr>
        <w:footnoteReference w:id="2"/>
      </w:r>
      <w:r w:rsidR="000B2166" w:rsidRPr="00DB0AE9">
        <w:t xml:space="preserve"> (dále jen „správce poplatku“)</w:t>
      </w:r>
      <w:r>
        <w:t xml:space="preserve"> v přenesené působnosti</w:t>
      </w:r>
      <w:r w:rsidR="000B2166" w:rsidRPr="00DB0AE9">
        <w:t>.</w:t>
      </w:r>
    </w:p>
    <w:p w14:paraId="5708B2A5" w14:textId="77777777" w:rsidR="002B5464" w:rsidRPr="00DB0AE9" w:rsidRDefault="000B2166" w:rsidP="00E34CE8">
      <w:pPr>
        <w:pStyle w:val="NzevstiOZV"/>
        <w:keepNext/>
        <w:spacing w:after="0"/>
      </w:pPr>
      <w:r w:rsidRPr="00DB0AE9">
        <w:t>Čl. 2</w:t>
      </w:r>
    </w:p>
    <w:p w14:paraId="03BA5948" w14:textId="77777777" w:rsidR="000B2166" w:rsidRPr="005F0C5A" w:rsidRDefault="000A25C5" w:rsidP="00E34CE8">
      <w:pPr>
        <w:pStyle w:val="NzevstiOZV"/>
        <w:keepNext/>
        <w:spacing w:after="240"/>
        <w:rPr>
          <w:sz w:val="24"/>
        </w:rPr>
      </w:pPr>
      <w:r w:rsidRPr="005F0C5A">
        <w:rPr>
          <w:sz w:val="24"/>
        </w:rPr>
        <w:t>Poplatník a</w:t>
      </w:r>
      <w:r w:rsidR="000B2166" w:rsidRPr="005F0C5A">
        <w:rPr>
          <w:sz w:val="24"/>
        </w:rPr>
        <w:t xml:space="preserve"> předmět poplatku</w:t>
      </w:r>
    </w:p>
    <w:p w14:paraId="1EFFE3DE" w14:textId="10B23806" w:rsidR="000B2166" w:rsidRPr="00DB0AE9" w:rsidRDefault="000B2166" w:rsidP="00257FD2">
      <w:pPr>
        <w:numPr>
          <w:ilvl w:val="0"/>
          <w:numId w:val="3"/>
        </w:numPr>
        <w:jc w:val="both"/>
      </w:pPr>
      <w:r w:rsidRPr="00DB0AE9">
        <w:t xml:space="preserve">Poplatek ze psů platí držitel psa. Držitelem je </w:t>
      </w:r>
      <w:r w:rsidR="00931F98">
        <w:t>pro účely tohoto poplatku</w:t>
      </w:r>
      <w:r w:rsidRPr="00DB0AE9">
        <w:t xml:space="preserve"> osoba, která </w:t>
      </w:r>
      <w:r w:rsidR="00931F98">
        <w:t>je přihlášena nebo má sídlo</w:t>
      </w:r>
      <w:r w:rsidRPr="00DB0AE9">
        <w:t xml:space="preserve"> na území </w:t>
      </w:r>
      <w:r w:rsidR="00E9448A">
        <w:t>České republiky</w:t>
      </w:r>
      <w:r w:rsidRPr="00DB0AE9">
        <w:rPr>
          <w:vertAlign w:val="superscript"/>
        </w:rPr>
        <w:footnoteReference w:id="3"/>
      </w:r>
      <w:r w:rsidR="00E9448A">
        <w:t>. Poplatníkem poplatku za psa je držitel psa, který je přihláš</w:t>
      </w:r>
      <w:r w:rsidR="005E43A8">
        <w:t xml:space="preserve">en nebo má sídlo v obci </w:t>
      </w:r>
      <w:r w:rsidR="00A3402C">
        <w:t>Klecany</w:t>
      </w:r>
      <w:r w:rsidR="005E43A8">
        <w:t>.</w:t>
      </w:r>
    </w:p>
    <w:p w14:paraId="59D584C7" w14:textId="77777777" w:rsidR="000B2166" w:rsidRPr="00DB0AE9" w:rsidRDefault="000B2166" w:rsidP="007041FB">
      <w:pPr>
        <w:numPr>
          <w:ilvl w:val="0"/>
          <w:numId w:val="3"/>
        </w:numPr>
        <w:spacing w:before="120"/>
        <w:jc w:val="both"/>
      </w:pPr>
      <w:r w:rsidRPr="00DB0AE9">
        <w:t>Poplatek ze psů se platí ze psů starších 3 měsíců.</w:t>
      </w:r>
      <w:r w:rsidRPr="00DB0AE9">
        <w:rPr>
          <w:vertAlign w:val="superscript"/>
        </w:rPr>
        <w:footnoteReference w:id="4"/>
      </w:r>
      <w:bookmarkStart w:id="0" w:name="_GoBack"/>
      <w:bookmarkEnd w:id="0"/>
    </w:p>
    <w:p w14:paraId="6F53AAEB" w14:textId="77777777" w:rsidR="000B2166" w:rsidRPr="00DB0AE9" w:rsidRDefault="000B2166" w:rsidP="00E34CE8">
      <w:pPr>
        <w:pStyle w:val="slalnk"/>
        <w:spacing w:before="240" w:after="0"/>
        <w:rPr>
          <w:sz w:val="28"/>
          <w:szCs w:val="28"/>
        </w:rPr>
      </w:pPr>
      <w:r w:rsidRPr="00DB0AE9">
        <w:rPr>
          <w:sz w:val="28"/>
          <w:szCs w:val="28"/>
        </w:rPr>
        <w:t>Čl. 3</w:t>
      </w:r>
    </w:p>
    <w:p w14:paraId="77D0F766" w14:textId="77777777" w:rsidR="000B2166" w:rsidRPr="005F0C5A" w:rsidRDefault="00311FCB" w:rsidP="00E34CE8">
      <w:pPr>
        <w:pStyle w:val="Nzvylnk"/>
        <w:spacing w:before="0" w:after="240"/>
        <w:rPr>
          <w:szCs w:val="24"/>
        </w:rPr>
      </w:pPr>
      <w:r>
        <w:rPr>
          <w:szCs w:val="24"/>
        </w:rPr>
        <w:t>Ohlašovací povinnost</w:t>
      </w:r>
    </w:p>
    <w:p w14:paraId="26AFF1FA" w14:textId="77777777" w:rsidR="000B2166" w:rsidRDefault="00311FCB" w:rsidP="00311FCB">
      <w:pPr>
        <w:numPr>
          <w:ilvl w:val="0"/>
          <w:numId w:val="4"/>
        </w:numPr>
        <w:jc w:val="both"/>
      </w:pPr>
      <w:r w:rsidRPr="00311FCB">
        <w:t>Poplatník</w:t>
      </w:r>
      <w:r w:rsidR="00E9448A">
        <w:t xml:space="preserve"> poplatku za psa</w:t>
      </w:r>
      <w:r w:rsidRPr="00311FCB">
        <w:t xml:space="preserve"> je povinen ohlásit správci poplatku vznik své poplatkové povinnosti do </w:t>
      </w:r>
      <w:r>
        <w:t>15</w:t>
      </w:r>
      <w:r w:rsidRPr="00311FCB">
        <w:t xml:space="preserve"> dnů ode dne, kdy se pes stal starším tří měsíců, nebo ode dne, kdy nabyl psa staršího tří měsíců. Ve</w:t>
      </w:r>
      <w:r>
        <w:t xml:space="preserve"> stejné</w:t>
      </w:r>
      <w:r w:rsidRPr="00311FCB">
        <w:t xml:space="preserve"> lhůtě je povinen ohlásit také zánik své poplatkové povinnosti (např. úhyn psa, jeho ztrátu, darování nebo prodej).</w:t>
      </w:r>
    </w:p>
    <w:p w14:paraId="46E2C947" w14:textId="77777777" w:rsidR="00F47725" w:rsidRDefault="00F47725" w:rsidP="00C91502">
      <w:pPr>
        <w:numPr>
          <w:ilvl w:val="0"/>
          <w:numId w:val="4"/>
        </w:numPr>
        <w:spacing w:before="120"/>
        <w:jc w:val="both"/>
      </w:pPr>
      <w:r w:rsidRPr="00F47725">
        <w:t>Povinnost ohlásit držení psa má i osoba, která je od poplatku osvobozena.</w:t>
      </w:r>
    </w:p>
    <w:p w14:paraId="0550913F" w14:textId="77777777" w:rsidR="0099655C" w:rsidRDefault="00F47725" w:rsidP="00C91502">
      <w:pPr>
        <w:numPr>
          <w:ilvl w:val="0"/>
          <w:numId w:val="4"/>
        </w:numPr>
        <w:spacing w:before="120"/>
        <w:jc w:val="both"/>
      </w:pPr>
      <w:r>
        <w:t>V ohlášení poplatník</w:t>
      </w:r>
      <w:r w:rsidR="00E9448A">
        <w:t xml:space="preserve"> poplatku za psa </w:t>
      </w:r>
      <w:r>
        <w:t>uvede</w:t>
      </w:r>
      <w:r w:rsidR="0099655C">
        <w:t>:</w:t>
      </w:r>
    </w:p>
    <w:p w14:paraId="7EE0D94D" w14:textId="77777777" w:rsidR="0099655C" w:rsidRDefault="0099655C" w:rsidP="0099655C">
      <w:pPr>
        <w:numPr>
          <w:ilvl w:val="1"/>
          <w:numId w:val="4"/>
        </w:numPr>
        <w:spacing w:before="120"/>
        <w:jc w:val="both"/>
      </w:pPr>
      <w:r w:rsidRPr="00DB0AE9">
        <w:t xml:space="preserve">jméno, popřípadě jména, a příjmení nebo název, obecný identifikátor, byl-li přidělen, místo pobytu nebo sídlo, </w:t>
      </w:r>
      <w:r>
        <w:t>sídlo podnikatele</w:t>
      </w:r>
      <w:r w:rsidRPr="00DB0AE9">
        <w:t>, popřípadě další adresy pro doručování; právnická osoba uvede též osoby, které jsou jejím jménem oprávněny jednat v poplatkových věcech,</w:t>
      </w:r>
    </w:p>
    <w:p w14:paraId="12FD60C0" w14:textId="77777777" w:rsidR="0099655C" w:rsidRDefault="00BF2A5F" w:rsidP="0099655C">
      <w:pPr>
        <w:numPr>
          <w:ilvl w:val="1"/>
          <w:numId w:val="4"/>
        </w:numPr>
        <w:spacing w:before="120"/>
        <w:jc w:val="both"/>
      </w:pPr>
      <w:r w:rsidRPr="00DB0AE9">
        <w:t>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1D75704E" w14:textId="77777777" w:rsidR="000F5461" w:rsidRPr="00DB0AE9" w:rsidRDefault="00BF2A5F" w:rsidP="0099655C">
      <w:pPr>
        <w:numPr>
          <w:ilvl w:val="1"/>
          <w:numId w:val="4"/>
        </w:numPr>
        <w:spacing w:before="120"/>
        <w:jc w:val="both"/>
      </w:pPr>
      <w:r>
        <w:lastRenderedPageBreak/>
        <w:t>případný důvod</w:t>
      </w:r>
      <w:r w:rsidR="000F5461">
        <w:t xml:space="preserve"> nárok</w:t>
      </w:r>
      <w:r>
        <w:t>u na úlevu nebo</w:t>
      </w:r>
      <w:r w:rsidR="000F5461">
        <w:t xml:space="preserve"> na osvobození</w:t>
      </w:r>
      <w:r w:rsidR="00DD34CA">
        <w:t>,</w:t>
      </w:r>
      <w:r w:rsidR="004D4263">
        <w:t xml:space="preserve"> identifikační údaje každého ohlašovaného psa</w:t>
      </w:r>
      <w:r w:rsidR="00DD34CA">
        <w:t>.</w:t>
      </w:r>
    </w:p>
    <w:p w14:paraId="3D622FE9" w14:textId="77777777" w:rsidR="00BF2A5F" w:rsidRDefault="00BB6C45" w:rsidP="00C91502">
      <w:pPr>
        <w:numPr>
          <w:ilvl w:val="0"/>
          <w:numId w:val="4"/>
        </w:numPr>
        <w:spacing w:before="120"/>
        <w:jc w:val="both"/>
      </w:pPr>
      <w:r w:rsidRPr="00DB0AE9">
        <w:t>Dojde-li ke změně údajů či skutečností uvedených v ohlášení, je poplatník nebo plátce povinen tuto změnu oznámit do 15 dnů ode dne, kdy nastala.</w:t>
      </w:r>
      <w:r w:rsidRPr="00DB0AE9">
        <w:rPr>
          <w:rStyle w:val="Znakapoznpodarou"/>
        </w:rPr>
        <w:footnoteReference w:id="5"/>
      </w:r>
    </w:p>
    <w:p w14:paraId="7AD4D3BC" w14:textId="77777777" w:rsidR="00BB6C45" w:rsidRDefault="00FA2CD7" w:rsidP="00FA2CD7">
      <w:pPr>
        <w:numPr>
          <w:ilvl w:val="0"/>
          <w:numId w:val="4"/>
        </w:numPr>
        <w:spacing w:before="120"/>
        <w:jc w:val="both"/>
      </w:pPr>
      <w:r w:rsidRPr="00FA2CD7">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00BB6C45" w:rsidRPr="006D4036">
        <w:t>.</w:t>
      </w:r>
      <w:r w:rsidR="00BB6C45">
        <w:rPr>
          <w:rStyle w:val="Znakapoznpodarou"/>
        </w:rPr>
        <w:footnoteReference w:id="6"/>
      </w:r>
    </w:p>
    <w:p w14:paraId="51CBC82F" w14:textId="77777777" w:rsidR="000B2166" w:rsidRPr="00DB0AE9" w:rsidRDefault="000B2166" w:rsidP="00E34CE8">
      <w:pPr>
        <w:pStyle w:val="slalnk"/>
        <w:spacing w:before="240" w:after="0"/>
        <w:rPr>
          <w:sz w:val="28"/>
          <w:szCs w:val="28"/>
        </w:rPr>
      </w:pPr>
      <w:r w:rsidRPr="00DB0AE9">
        <w:rPr>
          <w:sz w:val="28"/>
          <w:szCs w:val="28"/>
        </w:rPr>
        <w:t>Čl. 4</w:t>
      </w:r>
    </w:p>
    <w:p w14:paraId="11CB9AB4" w14:textId="77777777" w:rsidR="000B2166" w:rsidRPr="005F0C5A" w:rsidRDefault="00D85F62" w:rsidP="00E34CE8">
      <w:pPr>
        <w:pStyle w:val="Nzvylnk"/>
        <w:spacing w:before="0" w:after="240"/>
        <w:rPr>
          <w:szCs w:val="24"/>
        </w:rPr>
      </w:pPr>
      <w:r>
        <w:rPr>
          <w:szCs w:val="24"/>
        </w:rPr>
        <w:t>Sazba poplatku</w:t>
      </w:r>
    </w:p>
    <w:p w14:paraId="4AFAA6E2" w14:textId="77777777" w:rsidR="00D85F62" w:rsidRDefault="00D85F62" w:rsidP="00D85F62">
      <w:pPr>
        <w:numPr>
          <w:ilvl w:val="0"/>
          <w:numId w:val="5"/>
        </w:numPr>
        <w:jc w:val="both"/>
      </w:pPr>
      <w:r>
        <w:t>Sazba poplatku za kalendářní rok činí:</w:t>
      </w:r>
    </w:p>
    <w:tbl>
      <w:tblPr>
        <w:tblW w:w="876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419"/>
      </w:tblGrid>
      <w:tr w:rsidR="00D85F62" w14:paraId="530F4BA2" w14:textId="77777777" w:rsidTr="001E4476">
        <w:tc>
          <w:tcPr>
            <w:tcW w:w="6345" w:type="dxa"/>
            <w:shd w:val="clear" w:color="auto" w:fill="auto"/>
          </w:tcPr>
          <w:p w14:paraId="0CE10E7C" w14:textId="77777777" w:rsidR="00D85F62" w:rsidRPr="001E4476" w:rsidRDefault="00D85F62" w:rsidP="001E4476">
            <w:pPr>
              <w:jc w:val="center"/>
              <w:rPr>
                <w:b/>
              </w:rPr>
            </w:pPr>
            <w:r w:rsidRPr="001E4476">
              <w:rPr>
                <w:b/>
              </w:rPr>
              <w:t>poplatek</w:t>
            </w:r>
          </w:p>
        </w:tc>
        <w:tc>
          <w:tcPr>
            <w:tcW w:w="2419" w:type="dxa"/>
            <w:shd w:val="clear" w:color="auto" w:fill="auto"/>
          </w:tcPr>
          <w:p w14:paraId="30F5717B" w14:textId="77777777" w:rsidR="00D85F62" w:rsidRPr="001E4476" w:rsidRDefault="00D85F62" w:rsidP="001E4476">
            <w:pPr>
              <w:jc w:val="center"/>
              <w:rPr>
                <w:b/>
              </w:rPr>
            </w:pPr>
            <w:r w:rsidRPr="001E4476">
              <w:rPr>
                <w:b/>
              </w:rPr>
              <w:t>Kč / kalendářní rok</w:t>
            </w:r>
          </w:p>
        </w:tc>
      </w:tr>
      <w:tr w:rsidR="00D85F62" w14:paraId="02633C75" w14:textId="77777777" w:rsidTr="001E4476">
        <w:tc>
          <w:tcPr>
            <w:tcW w:w="6345" w:type="dxa"/>
            <w:shd w:val="clear" w:color="auto" w:fill="auto"/>
          </w:tcPr>
          <w:p w14:paraId="0CD5586D" w14:textId="77777777" w:rsidR="00D85F62" w:rsidRDefault="00D85F62" w:rsidP="001E4476">
            <w:pPr>
              <w:jc w:val="both"/>
            </w:pPr>
            <w:r>
              <w:t>jeden pes</w:t>
            </w:r>
          </w:p>
        </w:tc>
        <w:tc>
          <w:tcPr>
            <w:tcW w:w="2419" w:type="dxa"/>
            <w:shd w:val="clear" w:color="auto" w:fill="auto"/>
          </w:tcPr>
          <w:p w14:paraId="6FAE0784" w14:textId="77777777" w:rsidR="00D85F62" w:rsidRDefault="00DB7E64" w:rsidP="00FB20B5">
            <w:pPr>
              <w:jc w:val="right"/>
            </w:pPr>
            <w:r>
              <w:t>5</w:t>
            </w:r>
            <w:r w:rsidR="005E43A8">
              <w:t>00</w:t>
            </w:r>
          </w:p>
        </w:tc>
      </w:tr>
      <w:tr w:rsidR="00D85F62" w14:paraId="7DBA44F1" w14:textId="77777777" w:rsidTr="001E4476">
        <w:tc>
          <w:tcPr>
            <w:tcW w:w="6345" w:type="dxa"/>
            <w:shd w:val="clear" w:color="auto" w:fill="auto"/>
          </w:tcPr>
          <w:p w14:paraId="3412FE64" w14:textId="77777777" w:rsidR="00D85F62" w:rsidRDefault="00D85F62" w:rsidP="001E4476">
            <w:pPr>
              <w:jc w:val="both"/>
            </w:pPr>
            <w:r>
              <w:t>druhý a každý další pes</w:t>
            </w:r>
          </w:p>
        </w:tc>
        <w:tc>
          <w:tcPr>
            <w:tcW w:w="2419" w:type="dxa"/>
            <w:shd w:val="clear" w:color="auto" w:fill="auto"/>
          </w:tcPr>
          <w:p w14:paraId="57B60A69" w14:textId="77777777" w:rsidR="00D85F62" w:rsidRDefault="00DB7E64" w:rsidP="00FB20B5">
            <w:pPr>
              <w:jc w:val="right"/>
            </w:pPr>
            <w:r>
              <w:t>5</w:t>
            </w:r>
            <w:r w:rsidR="00E8256C">
              <w:t>0</w:t>
            </w:r>
            <w:r w:rsidR="005E43A8">
              <w:t>0</w:t>
            </w:r>
          </w:p>
        </w:tc>
      </w:tr>
      <w:tr w:rsidR="00D85F62" w14:paraId="75D6468B" w14:textId="77777777" w:rsidTr="001E4476">
        <w:tc>
          <w:tcPr>
            <w:tcW w:w="6345" w:type="dxa"/>
            <w:shd w:val="clear" w:color="auto" w:fill="auto"/>
          </w:tcPr>
          <w:p w14:paraId="6DF3D9D8" w14:textId="77777777" w:rsidR="00D85F62" w:rsidRDefault="00D85F62" w:rsidP="001E4476">
            <w:pPr>
              <w:jc w:val="both"/>
            </w:pPr>
            <w:r>
              <w:t>jeden pes držitele, kterým je osoba starší 65 let</w:t>
            </w:r>
          </w:p>
        </w:tc>
        <w:tc>
          <w:tcPr>
            <w:tcW w:w="2419" w:type="dxa"/>
            <w:shd w:val="clear" w:color="auto" w:fill="auto"/>
          </w:tcPr>
          <w:p w14:paraId="3EF91CE5" w14:textId="77777777" w:rsidR="00D85F62" w:rsidRDefault="00DB7E64" w:rsidP="00FB20B5">
            <w:pPr>
              <w:jc w:val="right"/>
            </w:pPr>
            <w:r>
              <w:t>2</w:t>
            </w:r>
            <w:r w:rsidR="005E43A8">
              <w:t>00</w:t>
            </w:r>
          </w:p>
        </w:tc>
      </w:tr>
      <w:tr w:rsidR="00D85F62" w14:paraId="5D6401E3" w14:textId="77777777" w:rsidTr="001E4476">
        <w:tc>
          <w:tcPr>
            <w:tcW w:w="6345" w:type="dxa"/>
            <w:shd w:val="clear" w:color="auto" w:fill="auto"/>
          </w:tcPr>
          <w:p w14:paraId="385D3C08" w14:textId="77777777" w:rsidR="00D85F62" w:rsidRDefault="00D85F62" w:rsidP="001E4476">
            <w:pPr>
              <w:jc w:val="both"/>
            </w:pPr>
            <w:r>
              <w:t>druhý a každý další pes držitele, kterým je osoba starší 65 let</w:t>
            </w:r>
          </w:p>
        </w:tc>
        <w:tc>
          <w:tcPr>
            <w:tcW w:w="2419" w:type="dxa"/>
            <w:shd w:val="clear" w:color="auto" w:fill="auto"/>
          </w:tcPr>
          <w:p w14:paraId="6BD4CA5B" w14:textId="77777777" w:rsidR="00D85F62" w:rsidRDefault="00E8256C" w:rsidP="00FB20B5">
            <w:pPr>
              <w:jc w:val="right"/>
            </w:pPr>
            <w:r>
              <w:t>20</w:t>
            </w:r>
            <w:r w:rsidR="005E43A8">
              <w:t>0</w:t>
            </w:r>
          </w:p>
        </w:tc>
      </w:tr>
    </w:tbl>
    <w:p w14:paraId="60A952FB" w14:textId="77777777" w:rsidR="000B2166" w:rsidRPr="00DB0AE9" w:rsidRDefault="00D85F62" w:rsidP="00C91502">
      <w:pPr>
        <w:numPr>
          <w:ilvl w:val="0"/>
          <w:numId w:val="5"/>
        </w:numPr>
        <w:spacing w:before="120"/>
        <w:jc w:val="both"/>
      </w:pPr>
      <w:r w:rsidRPr="00DB0AE9">
        <w:t xml:space="preserve">V případě držení psa po dobu </w:t>
      </w:r>
      <w:proofErr w:type="gramStart"/>
      <w:r w:rsidRPr="00DB0AE9">
        <w:t>kratší</w:t>
      </w:r>
      <w:proofErr w:type="gramEnd"/>
      <w:r w:rsidRPr="00DB0AE9">
        <w:t xml:space="preserve"> než jeden rok se platí poplatek v poměrné výši, která odpovídá počtu i započatých kalendářních měsíců. Při změně </w:t>
      </w:r>
      <w:r>
        <w:t>přihlášení</w:t>
      </w:r>
      <w:r w:rsidRPr="00DB0AE9">
        <w:t xml:space="preserve"> nebo sídla platí držitel psa poplatek od počátku kalendářního měsíce následujícího po měsíci, ve kterém změna nastala, nově příslušné obci.</w:t>
      </w:r>
      <w:r w:rsidRPr="00DB0AE9">
        <w:rPr>
          <w:rStyle w:val="Znakapoznpodarou"/>
        </w:rPr>
        <w:footnoteReference w:id="7"/>
      </w:r>
    </w:p>
    <w:p w14:paraId="5AE14824" w14:textId="77777777" w:rsidR="000B2166" w:rsidRPr="00DB0AE9" w:rsidRDefault="000B2166" w:rsidP="00E34CE8">
      <w:pPr>
        <w:pStyle w:val="slalnk"/>
        <w:spacing w:before="240" w:after="0"/>
        <w:rPr>
          <w:sz w:val="28"/>
          <w:szCs w:val="28"/>
        </w:rPr>
      </w:pPr>
      <w:r w:rsidRPr="00DB0AE9">
        <w:rPr>
          <w:sz w:val="28"/>
          <w:szCs w:val="28"/>
        </w:rPr>
        <w:t xml:space="preserve">Čl. </w:t>
      </w:r>
      <w:r w:rsidR="00A20EB3">
        <w:rPr>
          <w:sz w:val="28"/>
          <w:szCs w:val="28"/>
        </w:rPr>
        <w:t>5</w:t>
      </w:r>
      <w:r w:rsidR="00F643C7" w:rsidRPr="00DB0AE9">
        <w:rPr>
          <w:sz w:val="28"/>
          <w:szCs w:val="28"/>
        </w:rPr>
        <w:t xml:space="preserve"> </w:t>
      </w:r>
    </w:p>
    <w:p w14:paraId="0F996892" w14:textId="77777777" w:rsidR="000B2166" w:rsidRPr="005F0C5A" w:rsidRDefault="000B2166" w:rsidP="00E34CE8">
      <w:pPr>
        <w:pStyle w:val="Nzvylnk"/>
        <w:spacing w:before="0" w:after="240"/>
        <w:rPr>
          <w:szCs w:val="24"/>
        </w:rPr>
      </w:pPr>
      <w:r w:rsidRPr="005F0C5A">
        <w:rPr>
          <w:szCs w:val="24"/>
        </w:rPr>
        <w:t>Splatnost poplatku</w:t>
      </w:r>
      <w:r w:rsidR="00F643C7" w:rsidRPr="005F0C5A">
        <w:rPr>
          <w:szCs w:val="24"/>
        </w:rPr>
        <w:t xml:space="preserve"> </w:t>
      </w:r>
    </w:p>
    <w:p w14:paraId="0B4D5434" w14:textId="77777777" w:rsidR="002152BF" w:rsidRPr="00DB0AE9" w:rsidRDefault="000B2166" w:rsidP="001E4476">
      <w:pPr>
        <w:numPr>
          <w:ilvl w:val="0"/>
          <w:numId w:val="11"/>
        </w:numPr>
        <w:jc w:val="both"/>
        <w:rPr>
          <w:strike/>
        </w:rPr>
      </w:pPr>
      <w:r w:rsidRPr="00DB0AE9">
        <w:t xml:space="preserve">Poplatek je splatný </w:t>
      </w:r>
      <w:r w:rsidR="00F643C7" w:rsidRPr="00DB0AE9">
        <w:t xml:space="preserve">nejpozději </w:t>
      </w:r>
      <w:r w:rsidRPr="00DB0AE9">
        <w:t xml:space="preserve">do </w:t>
      </w:r>
      <w:r w:rsidR="00DB7E64">
        <w:t>31. 3</w:t>
      </w:r>
      <w:r w:rsidR="00EF1EF3">
        <w:t>.</w:t>
      </w:r>
      <w:r w:rsidR="0008430C" w:rsidRPr="00DB0AE9">
        <w:t xml:space="preserve"> příslušného kalendářního roku</w:t>
      </w:r>
      <w:r w:rsidR="002A18A9" w:rsidRPr="00DB0AE9">
        <w:t xml:space="preserve">. </w:t>
      </w:r>
    </w:p>
    <w:p w14:paraId="30A3F3FB" w14:textId="77777777" w:rsidR="000B2166" w:rsidRPr="00DB0AE9" w:rsidRDefault="000B2166" w:rsidP="001E4476">
      <w:pPr>
        <w:numPr>
          <w:ilvl w:val="0"/>
          <w:numId w:val="11"/>
        </w:numPr>
        <w:spacing w:before="120"/>
        <w:jc w:val="both"/>
        <w:rPr>
          <w:strike/>
        </w:rPr>
      </w:pPr>
      <w:r w:rsidRPr="00DB0AE9">
        <w:t>Vznikne-li poplatková povinnost po</w:t>
      </w:r>
      <w:r w:rsidR="00181E6C">
        <w:t xml:space="preserve"> </w:t>
      </w:r>
      <w:r w:rsidR="00A20EB3">
        <w:t>dni splatnosti uvedeném v odst. 1</w:t>
      </w:r>
      <w:r w:rsidRPr="00DB0AE9">
        <w:t xml:space="preserve">, je poplatek splatný </w:t>
      </w:r>
      <w:r w:rsidR="00A20EB3">
        <w:t>ke dni ohlašovací povinnosti dle čl. 3 odst. 1.</w:t>
      </w:r>
    </w:p>
    <w:p w14:paraId="1CD3BAA7" w14:textId="77777777" w:rsidR="000B2166" w:rsidRPr="00DB0AE9" w:rsidRDefault="000B2166" w:rsidP="00E34CE8">
      <w:pPr>
        <w:pStyle w:val="slalnk"/>
        <w:spacing w:before="240" w:after="0"/>
        <w:rPr>
          <w:sz w:val="28"/>
          <w:szCs w:val="28"/>
        </w:rPr>
      </w:pPr>
      <w:r w:rsidRPr="00DB0AE9">
        <w:rPr>
          <w:sz w:val="28"/>
          <w:szCs w:val="28"/>
        </w:rPr>
        <w:t xml:space="preserve">Čl. </w:t>
      </w:r>
      <w:r w:rsidR="00A20EB3">
        <w:rPr>
          <w:sz w:val="28"/>
          <w:szCs w:val="28"/>
        </w:rPr>
        <w:t>6</w:t>
      </w:r>
    </w:p>
    <w:p w14:paraId="01AC63AD" w14:textId="77777777" w:rsidR="000B2166" w:rsidRPr="005F0C5A" w:rsidRDefault="000B2166" w:rsidP="00E34CE8">
      <w:pPr>
        <w:pStyle w:val="Nzvylnk"/>
        <w:spacing w:before="0" w:after="240"/>
        <w:rPr>
          <w:szCs w:val="24"/>
        </w:rPr>
      </w:pPr>
      <w:r w:rsidRPr="005F0C5A">
        <w:rPr>
          <w:szCs w:val="24"/>
        </w:rPr>
        <w:t>Osvobození a úlevy</w:t>
      </w:r>
    </w:p>
    <w:p w14:paraId="4D789081" w14:textId="77777777" w:rsidR="00D621A9" w:rsidRDefault="00F1220E" w:rsidP="001E4476">
      <w:pPr>
        <w:numPr>
          <w:ilvl w:val="0"/>
          <w:numId w:val="17"/>
        </w:numPr>
        <w:ind w:left="567" w:hanging="567"/>
        <w:jc w:val="both"/>
      </w:pPr>
      <w:r w:rsidRPr="00F1220E">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54C8899" w14:textId="77777777" w:rsidR="00F1220E" w:rsidRDefault="00F1220E" w:rsidP="001E4476">
      <w:pPr>
        <w:numPr>
          <w:ilvl w:val="0"/>
          <w:numId w:val="17"/>
        </w:numPr>
        <w:spacing w:before="120"/>
        <w:ind w:left="567" w:hanging="567"/>
        <w:jc w:val="both"/>
      </w:pPr>
      <w:r w:rsidRPr="00F1220E">
        <w:t xml:space="preserve">Údaj rozhodný pro osvobození dle odst. </w:t>
      </w:r>
      <w:r>
        <w:t>1</w:t>
      </w:r>
      <w:r w:rsidRPr="00F1220E">
        <w:t xml:space="preserve"> tohoto článku je poplatník</w:t>
      </w:r>
      <w:r w:rsidR="00E9448A">
        <w:t xml:space="preserve"> poplatku za psa</w:t>
      </w:r>
      <w:r w:rsidRPr="00F1220E">
        <w:t xml:space="preserve"> povinen ohlásit </w:t>
      </w:r>
      <w:r>
        <w:t>a doložit při plnění ohlašovací povinnosti dle čl.</w:t>
      </w:r>
      <w:r w:rsidR="007C0F7A">
        <w:t xml:space="preserve"> 3 nebo v případě, že okolnosti pro osvobození nastaly později nebo se změnily, </w:t>
      </w:r>
      <w:r w:rsidRPr="00F1220E">
        <w:t xml:space="preserve">ve lhůtě </w:t>
      </w:r>
      <w:r>
        <w:t>15</w:t>
      </w:r>
      <w:r w:rsidRPr="00F1220E">
        <w:t xml:space="preserve"> dnů od</w:t>
      </w:r>
      <w:r w:rsidR="007C0F7A">
        <w:t>e dne, kdy tyto</w:t>
      </w:r>
      <w:r w:rsidRPr="00F1220E">
        <w:t xml:space="preserve"> skutečnosti</w:t>
      </w:r>
      <w:r w:rsidR="007C0F7A">
        <w:t xml:space="preserve"> nastaly</w:t>
      </w:r>
      <w:r>
        <w:t>.</w:t>
      </w:r>
    </w:p>
    <w:p w14:paraId="04211700" w14:textId="77777777" w:rsidR="00E8256C" w:rsidRDefault="00E8256C" w:rsidP="001E4476">
      <w:pPr>
        <w:numPr>
          <w:ilvl w:val="0"/>
          <w:numId w:val="17"/>
        </w:numPr>
        <w:spacing w:before="120"/>
        <w:ind w:left="567" w:hanging="567"/>
        <w:jc w:val="both"/>
      </w:pPr>
      <w:r>
        <w:t xml:space="preserve">Úleva ve výši </w:t>
      </w:r>
      <w:r w:rsidR="00DB7E64">
        <w:t>200,- Kč</w:t>
      </w:r>
      <w:r w:rsidR="005101C3">
        <w:t>/psa</w:t>
      </w:r>
      <w:r>
        <w:t xml:space="preserve"> se poskytuje poplatníkům mladším 65 let žijícím v rodinných domech. Nárok na úlevu se neprokazuje.</w:t>
      </w:r>
    </w:p>
    <w:p w14:paraId="047BFE12" w14:textId="77777777" w:rsidR="000E2C08" w:rsidRDefault="000E2C08" w:rsidP="001E4476">
      <w:pPr>
        <w:numPr>
          <w:ilvl w:val="0"/>
          <w:numId w:val="17"/>
        </w:numPr>
        <w:spacing w:before="120"/>
        <w:ind w:left="567" w:hanging="567"/>
        <w:jc w:val="both"/>
      </w:pPr>
      <w:r w:rsidRPr="006D4036">
        <w:lastRenderedPageBreak/>
        <w:t>V případě, že poplatník nesplní povinnost ohlásit údaj rozhodný pro osvobození nebo úlevu ve lhůtách stanovených touto vyhláškou nebo zákonem, nárok na osvobození nebo úlevu zaniká.</w:t>
      </w:r>
      <w:r>
        <w:rPr>
          <w:rStyle w:val="Znakapoznpodarou"/>
        </w:rPr>
        <w:footnoteReference w:id="9"/>
      </w:r>
    </w:p>
    <w:p w14:paraId="23CEAC51" w14:textId="77777777" w:rsidR="000B2166" w:rsidRPr="00DB0AE9" w:rsidRDefault="000B2166" w:rsidP="00257FD2">
      <w:pPr>
        <w:pStyle w:val="slalnk"/>
        <w:spacing w:before="240" w:after="0"/>
        <w:rPr>
          <w:sz w:val="28"/>
          <w:szCs w:val="28"/>
        </w:rPr>
      </w:pPr>
      <w:r w:rsidRPr="00DB0AE9">
        <w:rPr>
          <w:sz w:val="28"/>
          <w:szCs w:val="28"/>
        </w:rPr>
        <w:t xml:space="preserve">Čl. </w:t>
      </w:r>
      <w:r w:rsidR="006D4036">
        <w:rPr>
          <w:sz w:val="28"/>
          <w:szCs w:val="28"/>
        </w:rPr>
        <w:t>7</w:t>
      </w:r>
    </w:p>
    <w:p w14:paraId="4AB5669B" w14:textId="77777777" w:rsidR="000B2166" w:rsidRPr="00257FD2" w:rsidRDefault="000B2166" w:rsidP="00257FD2">
      <w:pPr>
        <w:pStyle w:val="Nzvylnk"/>
        <w:spacing w:before="0" w:after="240"/>
        <w:rPr>
          <w:szCs w:val="24"/>
        </w:rPr>
      </w:pPr>
      <w:r w:rsidRPr="00257FD2">
        <w:rPr>
          <w:szCs w:val="24"/>
        </w:rPr>
        <w:t xml:space="preserve">Navýšení poplatku </w:t>
      </w:r>
      <w:r w:rsidR="00736197">
        <w:rPr>
          <w:szCs w:val="24"/>
        </w:rPr>
        <w:t>a odpovědnost za zaplacení poplatku</w:t>
      </w:r>
    </w:p>
    <w:p w14:paraId="2C2E3794" w14:textId="77777777" w:rsidR="000B2166" w:rsidRDefault="000B2166" w:rsidP="001E4476">
      <w:pPr>
        <w:numPr>
          <w:ilvl w:val="0"/>
          <w:numId w:val="12"/>
        </w:numPr>
        <w:jc w:val="both"/>
      </w:pPr>
      <w:r w:rsidRPr="00DB0AE9">
        <w:t>Nebudou-li poplatky zaplaceny</w:t>
      </w:r>
      <w:r w:rsidR="00890A62" w:rsidRPr="00DB0AE9">
        <w:t xml:space="preserve"> </w:t>
      </w:r>
      <w:r w:rsidR="006D4036">
        <w:t>poplatníkem</w:t>
      </w:r>
      <w:r w:rsidRPr="00DB0AE9">
        <w:t xml:space="preserve"> </w:t>
      </w:r>
      <w:r w:rsidR="00890A62" w:rsidRPr="00DB0AE9">
        <w:t>v</w:t>
      </w:r>
      <w:r w:rsidRPr="00DB0AE9">
        <w:t>čas nebo ve správné výši, vyměří</w:t>
      </w:r>
      <w:r w:rsidR="006D4036">
        <w:t xml:space="preserve"> mu</w:t>
      </w:r>
      <w:r w:rsidRPr="00DB0AE9">
        <w:t xml:space="preserve"> </w:t>
      </w:r>
      <w:r w:rsidR="00E24986">
        <w:t>správce poplatku</w:t>
      </w:r>
      <w:r w:rsidRPr="00DB0AE9">
        <w:t xml:space="preserve"> poplatek platebním výměrem</w:t>
      </w:r>
      <w:r w:rsidR="00D42932" w:rsidRPr="00DB0AE9">
        <w:t xml:space="preserve"> nebo hromadným předpisným seznamem</w:t>
      </w:r>
      <w:r w:rsidR="006D1BAC">
        <w:t>.</w:t>
      </w:r>
      <w:r w:rsidRPr="00DB0AE9">
        <w:rPr>
          <w:rStyle w:val="Znakapoznpodarou"/>
        </w:rPr>
        <w:footnoteReference w:id="10"/>
      </w:r>
    </w:p>
    <w:p w14:paraId="0416F87E" w14:textId="77777777" w:rsidR="000B2166" w:rsidRDefault="000B2166" w:rsidP="001E4476">
      <w:pPr>
        <w:numPr>
          <w:ilvl w:val="0"/>
          <w:numId w:val="12"/>
        </w:numPr>
        <w:spacing w:before="120"/>
        <w:jc w:val="both"/>
      </w:pPr>
      <w:r w:rsidRPr="00DB0AE9">
        <w:t xml:space="preserve">Včas nezaplacené poplatky nebo část těchto poplatků může </w:t>
      </w:r>
      <w:r w:rsidR="00E24986">
        <w:t>správce poplatku</w:t>
      </w:r>
      <w:r w:rsidR="006D1BAC">
        <w:t xml:space="preserve"> zvýšit až na trojnásobek. Toto zvýšení je příslušenstvím poplatku sledujícím jeho osud.</w:t>
      </w:r>
      <w:r w:rsidR="006D1BAC">
        <w:rPr>
          <w:rStyle w:val="Znakapoznpodarou"/>
        </w:rPr>
        <w:footnoteReference w:id="11"/>
      </w:r>
    </w:p>
    <w:p w14:paraId="0047B772" w14:textId="77777777" w:rsidR="006D1BAC" w:rsidRDefault="00463496" w:rsidP="001E4476">
      <w:pPr>
        <w:numPr>
          <w:ilvl w:val="0"/>
          <w:numId w:val="12"/>
        </w:numPr>
        <w:spacing w:before="120"/>
        <w:jc w:val="both"/>
      </w:pPr>
      <w:r>
        <w:t>Vznikne-li nedoplatek na poplatku poplatníkovi, který je ke dni splatnosti nezletilý a nenabyl plné svéprávnosti n</w:t>
      </w:r>
      <w:r w:rsidR="00250EE3">
        <w:t>e</w:t>
      </w:r>
      <w:r>
        <w:t>bo který je ke dni splatnosti omezen ve svéprávnosti a byl mu jmenován opatrovník spravující jeho jmění, přechází poplatková povinnost tohoto poplatníka na zákonného zástupce nebo jeho opatrovníka s tím, že zákonný zástupce nebo opatrovník má stejné procesní postavení jako poplatník.</w:t>
      </w:r>
      <w:r>
        <w:rPr>
          <w:rStyle w:val="Znakapoznpodarou"/>
        </w:rPr>
        <w:footnoteReference w:id="12"/>
      </w:r>
    </w:p>
    <w:p w14:paraId="5A553055" w14:textId="77777777" w:rsidR="00463496" w:rsidRDefault="00463496" w:rsidP="001E4476">
      <w:pPr>
        <w:numPr>
          <w:ilvl w:val="0"/>
          <w:numId w:val="12"/>
        </w:numPr>
        <w:spacing w:before="120"/>
        <w:jc w:val="both"/>
      </w:pPr>
      <w:r>
        <w:t>V případě podle odst. 4 vyměří správce poplatku poplatek zákonnému zástupci nebo opatrovníkovi poplatníka.</w:t>
      </w:r>
      <w:r>
        <w:rPr>
          <w:rStyle w:val="Znakapoznpodarou"/>
        </w:rPr>
        <w:footnoteReference w:id="13"/>
      </w:r>
    </w:p>
    <w:p w14:paraId="112C1542" w14:textId="77777777" w:rsidR="00463496" w:rsidRPr="00DB0AE9" w:rsidRDefault="00463496" w:rsidP="001E4476">
      <w:pPr>
        <w:numPr>
          <w:ilvl w:val="0"/>
          <w:numId w:val="12"/>
        </w:numPr>
        <w:spacing w:before="120"/>
        <w:jc w:val="both"/>
      </w:pPr>
      <w:r>
        <w:t>Je-li zákonných zástupců nebo opatrovníků více, jsou povinni plnit poplatkovou povinnost společně a nerozdílně.</w:t>
      </w:r>
      <w:r>
        <w:rPr>
          <w:rStyle w:val="Znakapoznpodarou"/>
        </w:rPr>
        <w:footnoteReference w:id="14"/>
      </w:r>
    </w:p>
    <w:p w14:paraId="633847D0" w14:textId="77777777" w:rsidR="00914A38" w:rsidRPr="00DB0AE9" w:rsidRDefault="00914A38" w:rsidP="00243AF2">
      <w:pPr>
        <w:pStyle w:val="slalnk"/>
        <w:spacing w:before="240" w:after="0"/>
        <w:rPr>
          <w:sz w:val="28"/>
          <w:szCs w:val="28"/>
        </w:rPr>
      </w:pPr>
      <w:r w:rsidRPr="00DB0AE9">
        <w:rPr>
          <w:sz w:val="28"/>
          <w:szCs w:val="28"/>
        </w:rPr>
        <w:t xml:space="preserve">Čl. </w:t>
      </w:r>
      <w:r w:rsidR="00227B76">
        <w:rPr>
          <w:sz w:val="28"/>
          <w:szCs w:val="28"/>
        </w:rPr>
        <w:t>8</w:t>
      </w:r>
    </w:p>
    <w:p w14:paraId="0127D14E" w14:textId="77777777" w:rsidR="00914A38" w:rsidRPr="00243AF2" w:rsidRDefault="00085AAB" w:rsidP="00243AF2">
      <w:pPr>
        <w:pStyle w:val="NormlnIMP"/>
        <w:tabs>
          <w:tab w:val="left" w:pos="426"/>
        </w:tabs>
        <w:spacing w:after="240" w:line="240" w:lineRule="auto"/>
        <w:jc w:val="center"/>
        <w:rPr>
          <w:b/>
          <w:bCs/>
        </w:rPr>
      </w:pPr>
      <w:r>
        <w:rPr>
          <w:b/>
          <w:bCs/>
        </w:rPr>
        <w:t>Přihlášení fyzické osoby</w:t>
      </w:r>
      <w:r>
        <w:rPr>
          <w:rStyle w:val="Znakapoznpodarou"/>
          <w:b/>
          <w:bCs/>
        </w:rPr>
        <w:footnoteReference w:id="15"/>
      </w:r>
    </w:p>
    <w:p w14:paraId="6F954F89" w14:textId="77777777" w:rsidR="00B3546C" w:rsidRDefault="00227B76" w:rsidP="001E4476">
      <w:pPr>
        <w:pStyle w:val="Seznamoslovan"/>
        <w:numPr>
          <w:ilvl w:val="0"/>
          <w:numId w:val="16"/>
        </w:numPr>
        <w:spacing w:before="120" w:line="240" w:lineRule="auto"/>
        <w:rPr>
          <w:szCs w:val="24"/>
        </w:rPr>
      </w:pPr>
      <w:r>
        <w:rPr>
          <w:szCs w:val="24"/>
        </w:rPr>
        <w:t>Pro účely poplatků se za přihlášené fyzické osoby považuje</w:t>
      </w:r>
    </w:p>
    <w:p w14:paraId="4E192F6F" w14:textId="77777777" w:rsidR="00227B76" w:rsidRDefault="00227B76" w:rsidP="001E4476">
      <w:pPr>
        <w:pStyle w:val="Seznamoslovan"/>
        <w:numPr>
          <w:ilvl w:val="1"/>
          <w:numId w:val="16"/>
        </w:numPr>
        <w:tabs>
          <w:tab w:val="clear" w:pos="1021"/>
          <w:tab w:val="num" w:pos="851"/>
        </w:tabs>
        <w:spacing w:line="240" w:lineRule="auto"/>
        <w:ind w:left="851" w:hanging="284"/>
        <w:rPr>
          <w:szCs w:val="24"/>
        </w:rPr>
      </w:pPr>
      <w:r>
        <w:rPr>
          <w:szCs w:val="24"/>
        </w:rPr>
        <w:t>přihlášení k trvalému pobytu podle zákona o evidenci obyvatel,</w:t>
      </w:r>
    </w:p>
    <w:p w14:paraId="373D93A9" w14:textId="77777777" w:rsidR="00227B76" w:rsidRDefault="00227B76" w:rsidP="001E4476">
      <w:pPr>
        <w:pStyle w:val="Seznamoslovan"/>
        <w:numPr>
          <w:ilvl w:val="1"/>
          <w:numId w:val="16"/>
        </w:numPr>
        <w:tabs>
          <w:tab w:val="clear" w:pos="1021"/>
          <w:tab w:val="num" w:pos="851"/>
        </w:tabs>
        <w:spacing w:line="240" w:lineRule="auto"/>
        <w:ind w:left="851" w:hanging="284"/>
        <w:rPr>
          <w:szCs w:val="24"/>
        </w:rPr>
      </w:pPr>
      <w:r>
        <w:rPr>
          <w:szCs w:val="24"/>
        </w:rPr>
        <w:t>ohlášení místa pobytu dle zákona o pobytu cizinců na území České republiky, zákona o azylu nebo zákona o dočasné ochraně cizinců, jde-li o cizince</w:t>
      </w:r>
    </w:p>
    <w:p w14:paraId="5056882B" w14:textId="77777777" w:rsidR="00227B76" w:rsidRDefault="00227B76" w:rsidP="001E4476">
      <w:pPr>
        <w:pStyle w:val="Seznamoslovan"/>
        <w:numPr>
          <w:ilvl w:val="2"/>
          <w:numId w:val="16"/>
        </w:numPr>
        <w:tabs>
          <w:tab w:val="clear" w:pos="1440"/>
          <w:tab w:val="num" w:pos="1134"/>
        </w:tabs>
        <w:spacing w:line="240" w:lineRule="auto"/>
        <w:ind w:left="1134" w:hanging="283"/>
        <w:rPr>
          <w:szCs w:val="24"/>
        </w:rPr>
      </w:pPr>
      <w:r>
        <w:rPr>
          <w:szCs w:val="24"/>
        </w:rPr>
        <w:t>kterému byl povolen trvalý pobyt,</w:t>
      </w:r>
    </w:p>
    <w:p w14:paraId="22B2C84B" w14:textId="77777777" w:rsidR="00227B76" w:rsidRDefault="00227B76" w:rsidP="001E4476">
      <w:pPr>
        <w:pStyle w:val="Seznamoslovan"/>
        <w:numPr>
          <w:ilvl w:val="2"/>
          <w:numId w:val="16"/>
        </w:numPr>
        <w:tabs>
          <w:tab w:val="clear" w:pos="1440"/>
          <w:tab w:val="num" w:pos="1134"/>
        </w:tabs>
        <w:spacing w:line="240" w:lineRule="auto"/>
        <w:ind w:left="1134" w:hanging="283"/>
        <w:rPr>
          <w:szCs w:val="24"/>
        </w:rPr>
      </w:pPr>
      <w:r>
        <w:rPr>
          <w:szCs w:val="24"/>
        </w:rPr>
        <w:t>který na území České republiky přebývá přechodně po dobu delší než 3 měsíce,</w:t>
      </w:r>
    </w:p>
    <w:p w14:paraId="3FBAA396" w14:textId="77777777" w:rsidR="00227B76" w:rsidRDefault="00227B76" w:rsidP="001E4476">
      <w:pPr>
        <w:pStyle w:val="Seznamoslovan"/>
        <w:numPr>
          <w:ilvl w:val="2"/>
          <w:numId w:val="16"/>
        </w:numPr>
        <w:tabs>
          <w:tab w:val="clear" w:pos="1440"/>
          <w:tab w:val="num" w:pos="1134"/>
        </w:tabs>
        <w:spacing w:line="240" w:lineRule="auto"/>
        <w:ind w:left="1134" w:hanging="283"/>
        <w:rPr>
          <w:szCs w:val="24"/>
        </w:rPr>
      </w:pPr>
      <w:r>
        <w:rPr>
          <w:szCs w:val="24"/>
        </w:rPr>
        <w:t>který je žadatelem o udělení mezinárodní ochrany nebo osobou strpěnou na území podle zákona o azylu anebo žadatelem o poskytnutí dočasné ochrany podle zákona o dočasné ochraně cizinců,</w:t>
      </w:r>
    </w:p>
    <w:p w14:paraId="76229020" w14:textId="77777777" w:rsidR="00227B76" w:rsidRPr="00DB0AE9" w:rsidRDefault="00227B76" w:rsidP="001E4476">
      <w:pPr>
        <w:pStyle w:val="Seznamoslovan"/>
        <w:numPr>
          <w:ilvl w:val="2"/>
          <w:numId w:val="16"/>
        </w:numPr>
        <w:tabs>
          <w:tab w:val="clear" w:pos="1440"/>
          <w:tab w:val="num" w:pos="1134"/>
        </w:tabs>
        <w:spacing w:line="240" w:lineRule="auto"/>
        <w:ind w:left="1134" w:hanging="283"/>
        <w:rPr>
          <w:szCs w:val="24"/>
        </w:rPr>
      </w:pPr>
      <w:r>
        <w:rPr>
          <w:szCs w:val="24"/>
        </w:rPr>
        <w:t>kterému</w:t>
      </w:r>
      <w:r w:rsidR="00085AAB">
        <w:rPr>
          <w:szCs w:val="24"/>
        </w:rPr>
        <w:t xml:space="preserve"> </w:t>
      </w:r>
      <w:r>
        <w:rPr>
          <w:szCs w:val="24"/>
        </w:rPr>
        <w:t>byla udělena mezinárodní ochrana</w:t>
      </w:r>
      <w:r w:rsidR="00085AAB">
        <w:rPr>
          <w:szCs w:val="24"/>
        </w:rPr>
        <w:t xml:space="preserve"> nebo jde o cizince požívajícího dočasné ochrany cizinců.</w:t>
      </w:r>
    </w:p>
    <w:p w14:paraId="27000547" w14:textId="77777777" w:rsidR="000B2166" w:rsidRPr="00DB0AE9" w:rsidRDefault="004F6197" w:rsidP="00243AF2">
      <w:pPr>
        <w:pStyle w:val="slalnk"/>
        <w:spacing w:before="240" w:after="0"/>
        <w:rPr>
          <w:sz w:val="28"/>
          <w:szCs w:val="28"/>
        </w:rPr>
      </w:pPr>
      <w:r w:rsidRPr="00DB0AE9">
        <w:rPr>
          <w:sz w:val="28"/>
          <w:szCs w:val="28"/>
        </w:rPr>
        <w:t xml:space="preserve">Čl. </w:t>
      </w:r>
      <w:r w:rsidR="00085AAB">
        <w:rPr>
          <w:sz w:val="28"/>
          <w:szCs w:val="28"/>
        </w:rPr>
        <w:t>9</w:t>
      </w:r>
    </w:p>
    <w:p w14:paraId="46D72CC4" w14:textId="77777777" w:rsidR="000B2166" w:rsidRPr="00243AF2" w:rsidRDefault="000B2166" w:rsidP="00243AF2">
      <w:pPr>
        <w:pStyle w:val="Nzvylnk"/>
        <w:spacing w:before="0" w:after="240"/>
        <w:rPr>
          <w:szCs w:val="24"/>
        </w:rPr>
      </w:pPr>
      <w:r w:rsidRPr="00243AF2">
        <w:rPr>
          <w:szCs w:val="24"/>
        </w:rPr>
        <w:t>Zrušovací ustanovení</w:t>
      </w:r>
    </w:p>
    <w:p w14:paraId="47DD28FB" w14:textId="77777777" w:rsidR="007E1B68" w:rsidRDefault="000B2166" w:rsidP="00243AF2">
      <w:pPr>
        <w:jc w:val="both"/>
      </w:pPr>
      <w:r w:rsidRPr="00DB0AE9">
        <w:t>Zrušuje se</w:t>
      </w:r>
      <w:r w:rsidR="007E1B68">
        <w:t>:</w:t>
      </w:r>
    </w:p>
    <w:p w14:paraId="0A79ED7E" w14:textId="77777777" w:rsidR="007E1B68" w:rsidRDefault="00EF1EF3" w:rsidP="001E4476">
      <w:pPr>
        <w:numPr>
          <w:ilvl w:val="0"/>
          <w:numId w:val="15"/>
        </w:numPr>
        <w:tabs>
          <w:tab w:val="clear" w:pos="1980"/>
          <w:tab w:val="num" w:pos="540"/>
        </w:tabs>
        <w:spacing w:before="120"/>
        <w:ind w:left="538" w:hanging="357"/>
        <w:jc w:val="both"/>
      </w:pPr>
      <w:r>
        <w:t xml:space="preserve">obecně závazná vyhláška </w:t>
      </w:r>
      <w:r w:rsidR="005101C3">
        <w:t>města Klecany</w:t>
      </w:r>
      <w:r w:rsidR="00E8256C">
        <w:t xml:space="preserve"> č. 1/201</w:t>
      </w:r>
      <w:r w:rsidR="005101C3">
        <w:t>1</w:t>
      </w:r>
      <w:r w:rsidR="00E8256C">
        <w:t xml:space="preserve"> o místních poplatcích</w:t>
      </w:r>
      <w:r>
        <w:t>.</w:t>
      </w:r>
    </w:p>
    <w:p w14:paraId="0298B91E" w14:textId="77777777" w:rsidR="000B2166" w:rsidRPr="00DB0AE9" w:rsidRDefault="000B2166" w:rsidP="00243AF2">
      <w:pPr>
        <w:pStyle w:val="slalnk"/>
        <w:spacing w:before="240" w:after="0"/>
        <w:rPr>
          <w:sz w:val="28"/>
          <w:szCs w:val="28"/>
        </w:rPr>
      </w:pPr>
      <w:r w:rsidRPr="00DB0AE9">
        <w:rPr>
          <w:sz w:val="28"/>
          <w:szCs w:val="28"/>
        </w:rPr>
        <w:lastRenderedPageBreak/>
        <w:t xml:space="preserve">Čl. </w:t>
      </w:r>
      <w:r w:rsidR="00250EE3">
        <w:rPr>
          <w:sz w:val="28"/>
          <w:szCs w:val="28"/>
        </w:rPr>
        <w:t>10</w:t>
      </w:r>
    </w:p>
    <w:p w14:paraId="38026C2C" w14:textId="77777777" w:rsidR="000B2166" w:rsidRPr="00243AF2" w:rsidRDefault="000B2166" w:rsidP="00243AF2">
      <w:pPr>
        <w:pStyle w:val="Nzvylnk"/>
        <w:spacing w:before="0" w:after="240"/>
        <w:rPr>
          <w:szCs w:val="24"/>
        </w:rPr>
      </w:pPr>
      <w:r w:rsidRPr="00243AF2">
        <w:rPr>
          <w:szCs w:val="24"/>
        </w:rPr>
        <w:t>Účinnost</w:t>
      </w:r>
    </w:p>
    <w:p w14:paraId="4FFC9746" w14:textId="77777777" w:rsidR="000B2166" w:rsidRPr="00DB0AE9" w:rsidRDefault="000B2166" w:rsidP="00243AF2">
      <w:pPr>
        <w:jc w:val="both"/>
      </w:pPr>
      <w:r w:rsidRPr="005F07DF">
        <w:t xml:space="preserve">Tato </w:t>
      </w:r>
      <w:r w:rsidR="00AD17F0" w:rsidRPr="005F07DF">
        <w:t xml:space="preserve">obecně závazná </w:t>
      </w:r>
      <w:r w:rsidRPr="005F07DF">
        <w:t xml:space="preserve">vyhláška nabývá účinnosti </w:t>
      </w:r>
      <w:r w:rsidR="00085AAB">
        <w:t>1. 1. 2020</w:t>
      </w:r>
      <w:r w:rsidR="003F1383" w:rsidRPr="005F07DF">
        <w:t>.</w:t>
      </w:r>
    </w:p>
    <w:p w14:paraId="28442742" w14:textId="77777777" w:rsidR="000B2166" w:rsidRPr="00DB0AE9" w:rsidRDefault="00D22D5E" w:rsidP="00201E65">
      <w:pPr>
        <w:pStyle w:val="Zkladntext"/>
        <w:tabs>
          <w:tab w:val="left" w:pos="-6120"/>
          <w:tab w:val="center" w:pos="2268"/>
          <w:tab w:val="center" w:pos="6840"/>
        </w:tabs>
        <w:spacing w:before="1000" w:after="0"/>
        <w:rPr>
          <w:sz w:val="22"/>
          <w:szCs w:val="22"/>
        </w:rPr>
      </w:pPr>
      <w:r w:rsidRPr="00DB0AE9">
        <w:rPr>
          <w:sz w:val="22"/>
          <w:szCs w:val="22"/>
        </w:rPr>
        <w:tab/>
        <w:t>……………………….</w:t>
      </w:r>
      <w:r w:rsidRPr="00DB0AE9">
        <w:rPr>
          <w:sz w:val="22"/>
          <w:szCs w:val="22"/>
        </w:rPr>
        <w:tab/>
        <w:t>…………………………..</w:t>
      </w:r>
    </w:p>
    <w:p w14:paraId="59A2C5BF" w14:textId="77777777" w:rsidR="000B2166" w:rsidRDefault="00D22D5E" w:rsidP="00201E65">
      <w:pPr>
        <w:pStyle w:val="Zkladntext"/>
        <w:tabs>
          <w:tab w:val="left" w:pos="-6120"/>
          <w:tab w:val="center" w:pos="2268"/>
          <w:tab w:val="center" w:pos="6840"/>
        </w:tabs>
        <w:spacing w:after="0"/>
        <w:rPr>
          <w:sz w:val="22"/>
          <w:szCs w:val="22"/>
        </w:rPr>
      </w:pPr>
      <w:r w:rsidRPr="00DB0AE9">
        <w:rPr>
          <w:sz w:val="22"/>
          <w:szCs w:val="22"/>
        </w:rPr>
        <w:tab/>
      </w:r>
      <w:r w:rsidR="005101C3">
        <w:rPr>
          <w:sz w:val="22"/>
          <w:szCs w:val="22"/>
        </w:rPr>
        <w:t>Ivo Kurhajec</w:t>
      </w:r>
      <w:r w:rsidR="000C2832" w:rsidRPr="00DB0AE9">
        <w:rPr>
          <w:sz w:val="22"/>
          <w:szCs w:val="22"/>
        </w:rPr>
        <w:t>, místostarosta</w:t>
      </w:r>
      <w:r w:rsidR="000C2832" w:rsidRPr="00DB0AE9">
        <w:rPr>
          <w:sz w:val="22"/>
          <w:szCs w:val="22"/>
        </w:rPr>
        <w:tab/>
      </w:r>
      <w:r w:rsidR="005101C3">
        <w:rPr>
          <w:sz w:val="22"/>
          <w:szCs w:val="22"/>
        </w:rPr>
        <w:t>Bc. Daniel Dvořák</w:t>
      </w:r>
      <w:r w:rsidR="000C2832" w:rsidRPr="00DB0AE9">
        <w:rPr>
          <w:sz w:val="22"/>
          <w:szCs w:val="22"/>
        </w:rPr>
        <w:t>, starosta</w:t>
      </w:r>
    </w:p>
    <w:p w14:paraId="5489281F" w14:textId="2D967766" w:rsidR="00201E65" w:rsidRPr="00DB0AE9" w:rsidRDefault="00201E65" w:rsidP="00201E65">
      <w:pPr>
        <w:pStyle w:val="Zkladntext"/>
        <w:tabs>
          <w:tab w:val="left" w:pos="-6120"/>
          <w:tab w:val="center" w:pos="2268"/>
          <w:tab w:val="center" w:pos="6840"/>
        </w:tabs>
        <w:spacing w:before="1000" w:after="0"/>
        <w:rPr>
          <w:sz w:val="22"/>
          <w:szCs w:val="22"/>
        </w:rPr>
      </w:pPr>
      <w:r w:rsidRPr="00DB0AE9">
        <w:rPr>
          <w:sz w:val="22"/>
          <w:szCs w:val="22"/>
        </w:rPr>
        <w:tab/>
      </w:r>
    </w:p>
    <w:p w14:paraId="2CD51125" w14:textId="78969768" w:rsidR="00201E65" w:rsidRPr="00DB0AE9" w:rsidRDefault="00201E65" w:rsidP="00201E65">
      <w:pPr>
        <w:pStyle w:val="Zkladntext"/>
        <w:tabs>
          <w:tab w:val="left" w:pos="-6120"/>
          <w:tab w:val="center" w:pos="2268"/>
          <w:tab w:val="center" w:pos="6840"/>
        </w:tabs>
        <w:spacing w:after="0"/>
        <w:rPr>
          <w:sz w:val="22"/>
          <w:szCs w:val="22"/>
        </w:rPr>
      </w:pPr>
      <w:r w:rsidRPr="00DB0AE9">
        <w:rPr>
          <w:sz w:val="22"/>
          <w:szCs w:val="22"/>
        </w:rPr>
        <w:tab/>
      </w:r>
    </w:p>
    <w:p w14:paraId="04FF70CB" w14:textId="3520D0AC" w:rsidR="006D45A8" w:rsidRPr="001140DD" w:rsidRDefault="006D45A8" w:rsidP="000C2832">
      <w:pPr>
        <w:overflowPunct w:val="0"/>
        <w:autoSpaceDE w:val="0"/>
        <w:autoSpaceDN w:val="0"/>
        <w:adjustRightInd w:val="0"/>
        <w:spacing w:before="1200" w:line="360" w:lineRule="auto"/>
        <w:textAlignment w:val="baseline"/>
        <w:rPr>
          <w:szCs w:val="20"/>
        </w:rPr>
      </w:pPr>
      <w:r w:rsidRPr="001140DD">
        <w:rPr>
          <w:szCs w:val="20"/>
        </w:rPr>
        <w:t xml:space="preserve">Vyhláška byla schválena </w:t>
      </w:r>
      <w:proofErr w:type="spellStart"/>
      <w:r w:rsidRPr="001140DD">
        <w:rPr>
          <w:szCs w:val="20"/>
        </w:rPr>
        <w:t>Z</w:t>
      </w:r>
      <w:r w:rsidR="00450E1C">
        <w:rPr>
          <w:szCs w:val="20"/>
        </w:rPr>
        <w:t>mě</w:t>
      </w:r>
      <w:proofErr w:type="spellEnd"/>
      <w:r w:rsidR="00450E1C">
        <w:rPr>
          <w:szCs w:val="20"/>
        </w:rPr>
        <w:t xml:space="preserve"> Klecany</w:t>
      </w:r>
      <w:r w:rsidRPr="001140DD">
        <w:rPr>
          <w:szCs w:val="20"/>
        </w:rPr>
        <w:t xml:space="preserve"> dne:</w:t>
      </w:r>
      <w:r w:rsidR="00450E1C">
        <w:rPr>
          <w:szCs w:val="20"/>
        </w:rPr>
        <w:t xml:space="preserve"> 2.12. 2019</w:t>
      </w:r>
      <w:r w:rsidRPr="001140DD">
        <w:rPr>
          <w:szCs w:val="20"/>
        </w:rPr>
        <w:t xml:space="preserve">       </w:t>
      </w:r>
      <w:r w:rsidRPr="001140DD">
        <w:rPr>
          <w:szCs w:val="20"/>
        </w:rPr>
        <w:tab/>
      </w:r>
    </w:p>
    <w:p w14:paraId="5696BFA3" w14:textId="4C8CD984" w:rsidR="006D45A8" w:rsidRPr="001140DD" w:rsidRDefault="006D45A8" w:rsidP="006D45A8">
      <w:pPr>
        <w:overflowPunct w:val="0"/>
        <w:autoSpaceDE w:val="0"/>
        <w:autoSpaceDN w:val="0"/>
        <w:adjustRightInd w:val="0"/>
        <w:spacing w:line="360" w:lineRule="auto"/>
        <w:textAlignment w:val="baseline"/>
        <w:rPr>
          <w:szCs w:val="20"/>
        </w:rPr>
      </w:pPr>
      <w:r w:rsidRPr="001140DD">
        <w:rPr>
          <w:szCs w:val="20"/>
        </w:rPr>
        <w:t xml:space="preserve">Vyhláška byla vyvěšena dne: </w:t>
      </w:r>
      <w:r w:rsidR="00450E1C">
        <w:rPr>
          <w:szCs w:val="20"/>
        </w:rPr>
        <w:t>5.12. 2019</w:t>
      </w:r>
      <w:r w:rsidRPr="001140DD">
        <w:rPr>
          <w:szCs w:val="20"/>
        </w:rPr>
        <w:t xml:space="preserve">             </w:t>
      </w:r>
      <w:r w:rsidRPr="001140DD">
        <w:rPr>
          <w:szCs w:val="20"/>
        </w:rPr>
        <w:tab/>
        <w:t xml:space="preserve"> </w:t>
      </w:r>
    </w:p>
    <w:p w14:paraId="7042AA47" w14:textId="77777777" w:rsidR="006D45A8" w:rsidRPr="001140DD" w:rsidRDefault="006D45A8" w:rsidP="006D45A8">
      <w:pPr>
        <w:overflowPunct w:val="0"/>
        <w:autoSpaceDE w:val="0"/>
        <w:autoSpaceDN w:val="0"/>
        <w:adjustRightInd w:val="0"/>
        <w:spacing w:line="360" w:lineRule="auto"/>
        <w:textAlignment w:val="baseline"/>
        <w:rPr>
          <w:szCs w:val="20"/>
        </w:rPr>
      </w:pPr>
      <w:r w:rsidRPr="001140DD">
        <w:rPr>
          <w:szCs w:val="20"/>
        </w:rPr>
        <w:t xml:space="preserve">Vyhláška byla sejmuta dne:                  </w:t>
      </w:r>
      <w:r w:rsidRPr="001140DD">
        <w:rPr>
          <w:szCs w:val="20"/>
        </w:rPr>
        <w:tab/>
        <w:t xml:space="preserve"> </w:t>
      </w:r>
    </w:p>
    <w:p w14:paraId="488B4C5F" w14:textId="77777777" w:rsidR="006D45A8" w:rsidRPr="001140DD" w:rsidRDefault="006D45A8" w:rsidP="006D45A8">
      <w:pPr>
        <w:overflowPunct w:val="0"/>
        <w:autoSpaceDE w:val="0"/>
        <w:autoSpaceDN w:val="0"/>
        <w:adjustRightInd w:val="0"/>
        <w:spacing w:line="360" w:lineRule="auto"/>
        <w:textAlignment w:val="baseline"/>
        <w:rPr>
          <w:szCs w:val="20"/>
        </w:rPr>
      </w:pPr>
      <w:r w:rsidRPr="001140DD">
        <w:rPr>
          <w:szCs w:val="20"/>
        </w:rPr>
        <w:t xml:space="preserve">Vyhláška nabyla účinnosti dne:              </w:t>
      </w:r>
      <w:r w:rsidRPr="001140DD">
        <w:rPr>
          <w:szCs w:val="20"/>
        </w:rPr>
        <w:tab/>
      </w:r>
    </w:p>
    <w:p w14:paraId="22FDA59D" w14:textId="05D2CF92" w:rsidR="00FB319D" w:rsidRPr="00DB0AE9" w:rsidRDefault="006D45A8" w:rsidP="006D45A8">
      <w:pPr>
        <w:rPr>
          <w:sz w:val="22"/>
          <w:szCs w:val="22"/>
        </w:rPr>
      </w:pPr>
      <w:r w:rsidRPr="001140DD">
        <w:rPr>
          <w:szCs w:val="20"/>
        </w:rPr>
        <w:t xml:space="preserve">Vyhláška byla odeslána na MV </w:t>
      </w:r>
      <w:proofErr w:type="gramStart"/>
      <w:r w:rsidRPr="001140DD">
        <w:rPr>
          <w:szCs w:val="20"/>
        </w:rPr>
        <w:t xml:space="preserve">dne: </w:t>
      </w:r>
      <w:r w:rsidR="00450E1C">
        <w:rPr>
          <w:szCs w:val="20"/>
        </w:rPr>
        <w:t xml:space="preserve"> 5.12.</w:t>
      </w:r>
      <w:proofErr w:type="gramEnd"/>
      <w:r w:rsidR="00450E1C">
        <w:rPr>
          <w:szCs w:val="20"/>
        </w:rPr>
        <w:t xml:space="preserve"> 2019</w:t>
      </w:r>
      <w:r w:rsidRPr="001140DD">
        <w:rPr>
          <w:szCs w:val="20"/>
        </w:rPr>
        <w:t xml:space="preserve">   </w:t>
      </w:r>
      <w:r w:rsidRPr="001140DD">
        <w:rPr>
          <w:szCs w:val="20"/>
        </w:rPr>
        <w:tab/>
      </w:r>
      <w:r w:rsidR="00D62A0C" w:rsidRPr="00DB0AE9">
        <w:t xml:space="preserve"> </w:t>
      </w:r>
      <w:r w:rsidR="002E1470" w:rsidRPr="00DB0AE9">
        <w:t xml:space="preserve">  </w:t>
      </w:r>
    </w:p>
    <w:p w14:paraId="77C74E59" w14:textId="77777777" w:rsidR="00D22D5E" w:rsidRPr="00751409" w:rsidRDefault="00D22D5E" w:rsidP="00B71EA1">
      <w:pPr>
        <w:pStyle w:val="Zkladntext"/>
        <w:tabs>
          <w:tab w:val="left" w:pos="1080"/>
          <w:tab w:val="left" w:pos="7020"/>
        </w:tabs>
        <w:rPr>
          <w:b/>
          <w:sz w:val="28"/>
          <w:szCs w:val="28"/>
        </w:rPr>
      </w:pPr>
    </w:p>
    <w:sectPr w:rsidR="00D22D5E" w:rsidRPr="00751409" w:rsidSect="00D46D2E">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948FA" w14:textId="77777777" w:rsidR="002D44C3" w:rsidRDefault="002D44C3">
      <w:r>
        <w:separator/>
      </w:r>
    </w:p>
  </w:endnote>
  <w:endnote w:type="continuationSeparator" w:id="0">
    <w:p w14:paraId="0013884E" w14:textId="77777777" w:rsidR="002D44C3" w:rsidRDefault="002D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5B620" w14:textId="77777777" w:rsidR="002D44C3" w:rsidRDefault="002D44C3">
      <w:r>
        <w:separator/>
      </w:r>
    </w:p>
  </w:footnote>
  <w:footnote w:type="continuationSeparator" w:id="0">
    <w:p w14:paraId="45A8FB51" w14:textId="77777777" w:rsidR="002D44C3" w:rsidRDefault="002D44C3">
      <w:r>
        <w:continuationSeparator/>
      </w:r>
    </w:p>
  </w:footnote>
  <w:footnote w:id="1">
    <w:p w14:paraId="530B1BE0" w14:textId="77777777" w:rsidR="00DD34CA" w:rsidRDefault="00DD34CA">
      <w:pPr>
        <w:pStyle w:val="Textpoznpodarou"/>
      </w:pPr>
      <w:r>
        <w:rPr>
          <w:rStyle w:val="Znakapoznpodarou"/>
        </w:rPr>
        <w:footnoteRef/>
      </w:r>
      <w:r>
        <w:t xml:space="preserve"> § 1 </w:t>
      </w:r>
      <w:r w:rsidRPr="00D1584C">
        <w:rPr>
          <w:sz w:val="22"/>
          <w:szCs w:val="22"/>
        </w:rPr>
        <w:t>zákona  č. 565/1990 Sb., o místních poplatcích, ve znění pozdějších předpisů</w:t>
      </w:r>
    </w:p>
  </w:footnote>
  <w:footnote w:id="2">
    <w:p w14:paraId="6C3947B8" w14:textId="77777777" w:rsidR="00DD34CA" w:rsidRDefault="00DD34CA">
      <w:pPr>
        <w:pStyle w:val="Textpoznpodarou"/>
      </w:pPr>
      <w:r>
        <w:rPr>
          <w:rStyle w:val="Znakapoznpodarou"/>
        </w:rPr>
        <w:footnoteRef/>
      </w:r>
      <w:r>
        <w:t xml:space="preserve"> § 15 </w:t>
      </w:r>
      <w:r>
        <w:rPr>
          <w:sz w:val="22"/>
          <w:szCs w:val="22"/>
        </w:rPr>
        <w:t>zákona  č. 565/1990 Sb., o místních poplatcích, ve znění pozdějších předpisů</w:t>
      </w:r>
    </w:p>
  </w:footnote>
  <w:footnote w:id="3">
    <w:p w14:paraId="6C814252" w14:textId="77777777" w:rsidR="00DD34CA" w:rsidRPr="00E02D01" w:rsidRDefault="00DD34CA" w:rsidP="000B2166">
      <w:pPr>
        <w:pStyle w:val="Textpoznpodarou"/>
        <w:rPr>
          <w:sz w:val="22"/>
          <w:szCs w:val="22"/>
        </w:rPr>
      </w:pPr>
      <w:r w:rsidRPr="00E02D01">
        <w:rPr>
          <w:rStyle w:val="Znakapoznpodarou"/>
          <w:sz w:val="22"/>
          <w:szCs w:val="22"/>
        </w:rPr>
        <w:footnoteRef/>
      </w:r>
      <w:r w:rsidRPr="00E02D01">
        <w:rPr>
          <w:sz w:val="22"/>
          <w:szCs w:val="22"/>
        </w:rPr>
        <w:t xml:space="preserve"> § 2 odst. 1 zákona</w:t>
      </w:r>
      <w:r>
        <w:rPr>
          <w:sz w:val="22"/>
          <w:szCs w:val="22"/>
        </w:rPr>
        <w:t xml:space="preserve"> </w:t>
      </w:r>
      <w:r w:rsidRPr="00E02D01">
        <w:rPr>
          <w:sz w:val="22"/>
          <w:szCs w:val="22"/>
        </w:rPr>
        <w:t>č. 565/1990 Sb., o místních poplatcích, ve zn</w:t>
      </w:r>
      <w:r>
        <w:rPr>
          <w:sz w:val="22"/>
          <w:szCs w:val="22"/>
        </w:rPr>
        <w:t xml:space="preserve">ění pozdějších předpisů </w:t>
      </w:r>
    </w:p>
  </w:footnote>
  <w:footnote w:id="4">
    <w:p w14:paraId="35DA33F5" w14:textId="77777777" w:rsidR="00DD34CA" w:rsidRPr="00E02D01" w:rsidRDefault="00DD34CA" w:rsidP="000B2166">
      <w:pPr>
        <w:pStyle w:val="Textpoznpodarou"/>
        <w:rPr>
          <w:sz w:val="22"/>
          <w:szCs w:val="22"/>
        </w:rPr>
      </w:pPr>
      <w:r w:rsidRPr="00E02D01">
        <w:rPr>
          <w:rStyle w:val="Znakapoznpodarou"/>
          <w:sz w:val="22"/>
          <w:szCs w:val="22"/>
        </w:rPr>
        <w:footnoteRef/>
      </w:r>
      <w:r w:rsidRPr="00E02D01">
        <w:rPr>
          <w:sz w:val="22"/>
          <w:szCs w:val="22"/>
        </w:rPr>
        <w:t xml:space="preserve"> § 2 odst. 2 zákona č. 565/1990 Sb., o místních poplatcích, ve zn</w:t>
      </w:r>
      <w:r>
        <w:rPr>
          <w:sz w:val="22"/>
          <w:szCs w:val="22"/>
        </w:rPr>
        <w:t>ění pozdějších předpisů</w:t>
      </w:r>
    </w:p>
  </w:footnote>
  <w:footnote w:id="5">
    <w:p w14:paraId="0F0814B3" w14:textId="77777777" w:rsidR="00BB6C45" w:rsidRPr="008B66EA" w:rsidRDefault="00BB6C45" w:rsidP="00BB6C45">
      <w:pPr>
        <w:pStyle w:val="Textpoznpodarou"/>
        <w:rPr>
          <w:sz w:val="22"/>
          <w:szCs w:val="22"/>
        </w:rPr>
      </w:pPr>
      <w:r w:rsidRPr="008B66EA">
        <w:rPr>
          <w:rStyle w:val="Znakapoznpodarou"/>
          <w:sz w:val="22"/>
          <w:szCs w:val="22"/>
        </w:rPr>
        <w:footnoteRef/>
      </w:r>
      <w:r w:rsidRPr="008B66EA">
        <w:rPr>
          <w:sz w:val="22"/>
          <w:szCs w:val="22"/>
        </w:rPr>
        <w:t xml:space="preserve"> § 14a odst. </w:t>
      </w:r>
      <w:r>
        <w:rPr>
          <w:sz w:val="22"/>
          <w:szCs w:val="22"/>
        </w:rPr>
        <w:t>4</w:t>
      </w:r>
      <w:r w:rsidRPr="008B66EA">
        <w:rPr>
          <w:sz w:val="22"/>
          <w:szCs w:val="22"/>
        </w:rPr>
        <w:t xml:space="preserve"> </w:t>
      </w:r>
      <w:r w:rsidRPr="00054F3C">
        <w:rPr>
          <w:sz w:val="22"/>
          <w:szCs w:val="22"/>
        </w:rPr>
        <w:t xml:space="preserve">zákona </w:t>
      </w:r>
      <w:r w:rsidRPr="00E02D01">
        <w:rPr>
          <w:sz w:val="22"/>
          <w:szCs w:val="22"/>
        </w:rPr>
        <w:t>č. 565/1990 Sb., o místních poplatcích, ve zn</w:t>
      </w:r>
      <w:r>
        <w:rPr>
          <w:sz w:val="22"/>
          <w:szCs w:val="22"/>
        </w:rPr>
        <w:t>ění pozdějších předpisů</w:t>
      </w:r>
    </w:p>
  </w:footnote>
  <w:footnote w:id="6">
    <w:p w14:paraId="440ED093" w14:textId="77777777" w:rsidR="00BB6C45" w:rsidRDefault="00BB6C45" w:rsidP="00BB6C45">
      <w:pPr>
        <w:pStyle w:val="Textpoznpodarou"/>
      </w:pPr>
      <w:r>
        <w:rPr>
          <w:rStyle w:val="Znakapoznpodarou"/>
        </w:rPr>
        <w:footnoteRef/>
      </w:r>
      <w:r>
        <w:t xml:space="preserve"> § 14a odst. 5 </w:t>
      </w:r>
      <w:r>
        <w:rPr>
          <w:sz w:val="22"/>
          <w:szCs w:val="22"/>
        </w:rPr>
        <w:t>zákona  č. 565/1990 Sb., o místních poplatcích, ve znění pozdějších předpisů</w:t>
      </w:r>
    </w:p>
  </w:footnote>
  <w:footnote w:id="7">
    <w:p w14:paraId="07645E10" w14:textId="77777777" w:rsidR="00DD34CA" w:rsidRPr="00194DDC" w:rsidRDefault="00DD34CA" w:rsidP="00D85F62">
      <w:pPr>
        <w:pStyle w:val="Textpoznpodarou"/>
        <w:rPr>
          <w:sz w:val="22"/>
          <w:szCs w:val="22"/>
        </w:rPr>
      </w:pPr>
      <w:r w:rsidRPr="00194DDC">
        <w:rPr>
          <w:rStyle w:val="Znakapoznpodarou"/>
          <w:sz w:val="22"/>
          <w:szCs w:val="22"/>
        </w:rPr>
        <w:footnoteRef/>
      </w:r>
      <w:r w:rsidRPr="00194DDC">
        <w:rPr>
          <w:sz w:val="22"/>
          <w:szCs w:val="22"/>
        </w:rPr>
        <w:t xml:space="preserve"> § 2 odst. 3 a 4 zákona </w:t>
      </w:r>
      <w:r w:rsidRPr="00E02D01">
        <w:rPr>
          <w:sz w:val="22"/>
          <w:szCs w:val="22"/>
        </w:rPr>
        <w:t>č. 565/1990 Sb., o místních poplatcích, ve zn</w:t>
      </w:r>
      <w:r>
        <w:rPr>
          <w:sz w:val="22"/>
          <w:szCs w:val="22"/>
        </w:rPr>
        <w:t>ění pozdějších předpisů</w:t>
      </w:r>
    </w:p>
  </w:footnote>
  <w:footnote w:id="8">
    <w:p w14:paraId="30794A4E" w14:textId="77777777" w:rsidR="00DD34CA" w:rsidRDefault="00DD34CA">
      <w:pPr>
        <w:pStyle w:val="Textpoznpodarou"/>
      </w:pPr>
      <w:r>
        <w:rPr>
          <w:rStyle w:val="Znakapoznpodarou"/>
        </w:rPr>
        <w:footnoteRef/>
      </w:r>
      <w:r>
        <w:t xml:space="preserve"> § 2 odst. 2 </w:t>
      </w:r>
      <w:r>
        <w:rPr>
          <w:sz w:val="22"/>
          <w:szCs w:val="22"/>
        </w:rPr>
        <w:t>zákona  č. 565/1990 Sb., o místních poplatcích, ve znění pozdějších předpisů</w:t>
      </w:r>
    </w:p>
  </w:footnote>
  <w:footnote w:id="9">
    <w:p w14:paraId="3824588B" w14:textId="77777777" w:rsidR="000E2C08" w:rsidRDefault="000E2C08" w:rsidP="000E2C08">
      <w:pPr>
        <w:pStyle w:val="Textpoznpodarou"/>
      </w:pPr>
      <w:r>
        <w:rPr>
          <w:rStyle w:val="Znakapoznpodarou"/>
        </w:rPr>
        <w:footnoteRef/>
      </w:r>
      <w:r>
        <w:t xml:space="preserve"> § 14a odst. 6</w:t>
      </w:r>
      <w:r w:rsidRPr="006D4036">
        <w:rPr>
          <w:sz w:val="22"/>
          <w:szCs w:val="22"/>
        </w:rPr>
        <w:t xml:space="preserve"> </w:t>
      </w:r>
      <w:r>
        <w:rPr>
          <w:sz w:val="22"/>
          <w:szCs w:val="22"/>
        </w:rPr>
        <w:t>zákona  č. 565/1990 Sb., o místních poplatcích, ve znění pozdějších předpisů</w:t>
      </w:r>
    </w:p>
  </w:footnote>
  <w:footnote w:id="10">
    <w:p w14:paraId="6565ADE7" w14:textId="77777777" w:rsidR="00DD34CA" w:rsidRPr="008B66EA" w:rsidRDefault="00DD34CA" w:rsidP="000B2166">
      <w:pPr>
        <w:pStyle w:val="Textpoznpodarou"/>
        <w:rPr>
          <w:sz w:val="22"/>
          <w:szCs w:val="22"/>
        </w:rPr>
      </w:pPr>
      <w:r w:rsidRPr="008B66EA">
        <w:rPr>
          <w:rStyle w:val="Znakapoznpodarou"/>
          <w:sz w:val="22"/>
          <w:szCs w:val="22"/>
        </w:rPr>
        <w:footnoteRef/>
      </w:r>
      <w:r w:rsidR="006D4036">
        <w:rPr>
          <w:sz w:val="22"/>
          <w:szCs w:val="22"/>
        </w:rPr>
        <w:t xml:space="preserve"> § 11 odst. 1</w:t>
      </w:r>
      <w:r w:rsidRPr="008B66EA">
        <w:rPr>
          <w:sz w:val="22"/>
          <w:szCs w:val="22"/>
        </w:rPr>
        <w:t xml:space="preserve"> </w:t>
      </w:r>
      <w:r w:rsidRPr="00054F3C">
        <w:rPr>
          <w:sz w:val="22"/>
          <w:szCs w:val="22"/>
        </w:rPr>
        <w:t xml:space="preserve">zákona </w:t>
      </w:r>
      <w:r w:rsidRPr="00E02D01">
        <w:rPr>
          <w:sz w:val="22"/>
          <w:szCs w:val="22"/>
        </w:rPr>
        <w:t>č. 565/1990 Sb., o místních poplatcích, ve zn</w:t>
      </w:r>
      <w:r>
        <w:rPr>
          <w:sz w:val="22"/>
          <w:szCs w:val="22"/>
        </w:rPr>
        <w:t>ění pozdějších předpisů</w:t>
      </w:r>
    </w:p>
  </w:footnote>
  <w:footnote w:id="11">
    <w:p w14:paraId="08CD55DB" w14:textId="77777777" w:rsidR="006D1BAC" w:rsidRDefault="006D1BAC">
      <w:pPr>
        <w:pStyle w:val="Textpoznpodarou"/>
      </w:pPr>
      <w:r>
        <w:rPr>
          <w:rStyle w:val="Znakapoznpodarou"/>
        </w:rPr>
        <w:footnoteRef/>
      </w:r>
      <w:r>
        <w:t xml:space="preserve"> § 11 odst. 3 </w:t>
      </w:r>
      <w:r>
        <w:rPr>
          <w:sz w:val="22"/>
          <w:szCs w:val="22"/>
        </w:rPr>
        <w:t>zákona  č. 565/1990 Sb., o místních poplatcích, ve znění pozdějších předpisů</w:t>
      </w:r>
    </w:p>
  </w:footnote>
  <w:footnote w:id="12">
    <w:p w14:paraId="48636B5B" w14:textId="77777777" w:rsidR="00463496" w:rsidRDefault="00463496">
      <w:pPr>
        <w:pStyle w:val="Textpoznpodarou"/>
      </w:pPr>
      <w:r>
        <w:rPr>
          <w:rStyle w:val="Znakapoznpodarou"/>
        </w:rPr>
        <w:footnoteRef/>
      </w:r>
      <w:r>
        <w:t xml:space="preserve"> § 12 odst. 1 </w:t>
      </w:r>
      <w:r>
        <w:rPr>
          <w:sz w:val="22"/>
          <w:szCs w:val="22"/>
        </w:rPr>
        <w:t>zákona  č. 565/1990 Sb., o místních poplatcích, ve znění pozdějších předpisů</w:t>
      </w:r>
    </w:p>
  </w:footnote>
  <w:footnote w:id="13">
    <w:p w14:paraId="291A4FC3" w14:textId="77777777" w:rsidR="00463496" w:rsidRDefault="00463496">
      <w:pPr>
        <w:pStyle w:val="Textpoznpodarou"/>
      </w:pPr>
      <w:r>
        <w:rPr>
          <w:rStyle w:val="Znakapoznpodarou"/>
        </w:rPr>
        <w:footnoteRef/>
      </w:r>
      <w:r>
        <w:t xml:space="preserve"> § 12 odst. 2 </w:t>
      </w:r>
      <w:r>
        <w:rPr>
          <w:sz w:val="22"/>
          <w:szCs w:val="22"/>
        </w:rPr>
        <w:t>zákona  č. 565/1990 Sb., o místních poplatcích, ve znění pozdějších předpisů</w:t>
      </w:r>
    </w:p>
  </w:footnote>
  <w:footnote w:id="14">
    <w:p w14:paraId="7172AD2D" w14:textId="77777777" w:rsidR="00463496" w:rsidRDefault="00463496">
      <w:pPr>
        <w:pStyle w:val="Textpoznpodarou"/>
      </w:pPr>
      <w:r>
        <w:rPr>
          <w:rStyle w:val="Znakapoznpodarou"/>
        </w:rPr>
        <w:footnoteRef/>
      </w:r>
      <w:r>
        <w:t xml:space="preserve"> § 12 odst. 3 </w:t>
      </w:r>
      <w:r>
        <w:rPr>
          <w:sz w:val="22"/>
          <w:szCs w:val="22"/>
        </w:rPr>
        <w:t>zákona  č. 565/1990 Sb., o místních poplatcích, ve znění pozdějších předpisů</w:t>
      </w:r>
    </w:p>
  </w:footnote>
  <w:footnote w:id="15">
    <w:p w14:paraId="576A802C" w14:textId="77777777" w:rsidR="00085AAB" w:rsidRDefault="00085AAB">
      <w:pPr>
        <w:pStyle w:val="Textpoznpodarou"/>
      </w:pPr>
      <w:r>
        <w:rPr>
          <w:rStyle w:val="Znakapoznpodarou"/>
        </w:rPr>
        <w:footnoteRef/>
      </w:r>
      <w:r>
        <w:t xml:space="preserve"> § 16c </w:t>
      </w:r>
      <w:r>
        <w:rPr>
          <w:sz w:val="22"/>
          <w:szCs w:val="22"/>
        </w:rPr>
        <w:t>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8E44B6D"/>
    <w:multiLevelType w:val="multilevel"/>
    <w:tmpl w:val="91F050A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2974C22"/>
    <w:multiLevelType w:val="hybridMultilevel"/>
    <w:tmpl w:val="EA94CE40"/>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E92910"/>
    <w:multiLevelType w:val="hybridMultilevel"/>
    <w:tmpl w:val="8BC21E4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20372D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498079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B2A1911"/>
    <w:multiLevelType w:val="hybridMultilevel"/>
    <w:tmpl w:val="CF5A5E84"/>
    <w:lvl w:ilvl="0" w:tplc="228A7EEC">
      <w:start w:val="1"/>
      <w:numFmt w:val="lowerLetter"/>
      <w:lvlText w:val="%1)"/>
      <w:lvlJc w:val="left"/>
      <w:pPr>
        <w:tabs>
          <w:tab w:val="num" w:pos="1980"/>
        </w:tabs>
        <w:ind w:left="198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9" w15:restartNumberingAfterBreak="0">
    <w:nsid w:val="358A1BCD"/>
    <w:multiLevelType w:val="hybridMultilevel"/>
    <w:tmpl w:val="60146CE2"/>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64"/>
        </w:tabs>
        <w:ind w:left="1164"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F3336CB"/>
    <w:multiLevelType w:val="hybridMultilevel"/>
    <w:tmpl w:val="8AF0C50C"/>
    <w:lvl w:ilvl="0" w:tplc="76EE093C">
      <w:start w:val="1"/>
      <w:numFmt w:val="decimal"/>
      <w:lvlText w:val="(%1)"/>
      <w:lvlJc w:val="left"/>
      <w:pPr>
        <w:ind w:left="720" w:hanging="360"/>
      </w:pPr>
      <w:rPr>
        <w:rFonts w:hint="default"/>
      </w:rPr>
    </w:lvl>
    <w:lvl w:ilvl="1" w:tplc="228A7EE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8D10D0"/>
    <w:multiLevelType w:val="hybridMultilevel"/>
    <w:tmpl w:val="395A7F52"/>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EE27F80"/>
    <w:multiLevelType w:val="hybridMultilevel"/>
    <w:tmpl w:val="453A5146"/>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F57C2A"/>
    <w:multiLevelType w:val="hybridMultilevel"/>
    <w:tmpl w:val="36B8A3D2"/>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85232B"/>
    <w:multiLevelType w:val="hybridMultilevel"/>
    <w:tmpl w:val="9E246548"/>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8909EA"/>
    <w:multiLevelType w:val="hybridMultilevel"/>
    <w:tmpl w:val="DFE05878"/>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AC488C"/>
    <w:multiLevelType w:val="hybridMultilevel"/>
    <w:tmpl w:val="246A661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F24324"/>
    <w:multiLevelType w:val="hybridMultilevel"/>
    <w:tmpl w:val="D34EEA56"/>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DDE719A"/>
    <w:multiLevelType w:val="hybridMultilevel"/>
    <w:tmpl w:val="246A661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2"/>
  </w:num>
  <w:num w:numId="2">
    <w:abstractNumId w:val="11"/>
  </w:num>
  <w:num w:numId="3">
    <w:abstractNumId w:val="25"/>
  </w:num>
  <w:num w:numId="4">
    <w:abstractNumId w:val="27"/>
  </w:num>
  <w:num w:numId="5">
    <w:abstractNumId w:val="6"/>
  </w:num>
  <w:num w:numId="6">
    <w:abstractNumId w:val="13"/>
  </w:num>
  <w:num w:numId="7">
    <w:abstractNumId w:val="4"/>
  </w:num>
  <w:num w:numId="8">
    <w:abstractNumId w:val="24"/>
  </w:num>
  <w:num w:numId="9">
    <w:abstractNumId w:val="5"/>
  </w:num>
  <w:num w:numId="10">
    <w:abstractNumId w:val="7"/>
  </w:num>
  <w:num w:numId="11">
    <w:abstractNumId w:val="17"/>
  </w:num>
  <w:num w:numId="12">
    <w:abstractNumId w:val="0"/>
  </w:num>
  <w:num w:numId="13">
    <w:abstractNumId w:val="16"/>
  </w:num>
  <w:num w:numId="14">
    <w:abstractNumId w:val="10"/>
  </w:num>
  <w:num w:numId="15">
    <w:abstractNumId w:val="8"/>
  </w:num>
  <w:num w:numId="16">
    <w:abstractNumId w:val="1"/>
  </w:num>
  <w:num w:numId="17">
    <w:abstractNumId w:val="20"/>
  </w:num>
  <w:num w:numId="18">
    <w:abstractNumId w:val="19"/>
  </w:num>
  <w:num w:numId="19">
    <w:abstractNumId w:val="9"/>
  </w:num>
  <w:num w:numId="20">
    <w:abstractNumId w:val="14"/>
  </w:num>
  <w:num w:numId="21">
    <w:abstractNumId w:val="21"/>
  </w:num>
  <w:num w:numId="22">
    <w:abstractNumId w:val="2"/>
  </w:num>
  <w:num w:numId="23">
    <w:abstractNumId w:val="15"/>
  </w:num>
  <w:num w:numId="24">
    <w:abstractNumId w:val="18"/>
  </w:num>
  <w:num w:numId="25">
    <w:abstractNumId w:val="3"/>
  </w:num>
  <w:num w:numId="26">
    <w:abstractNumId w:val="23"/>
  </w:num>
  <w:num w:numId="27">
    <w:abstractNumId w:val="26"/>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66"/>
    <w:rsid w:val="00001ED6"/>
    <w:rsid w:val="00004914"/>
    <w:rsid w:val="0001385C"/>
    <w:rsid w:val="000177E1"/>
    <w:rsid w:val="00017CD7"/>
    <w:rsid w:val="00017D43"/>
    <w:rsid w:val="00033200"/>
    <w:rsid w:val="00040B58"/>
    <w:rsid w:val="00041DCB"/>
    <w:rsid w:val="000500C5"/>
    <w:rsid w:val="00050D41"/>
    <w:rsid w:val="00052D69"/>
    <w:rsid w:val="00054F3C"/>
    <w:rsid w:val="00056EC9"/>
    <w:rsid w:val="00060CF9"/>
    <w:rsid w:val="00061322"/>
    <w:rsid w:val="00064C66"/>
    <w:rsid w:val="00064D33"/>
    <w:rsid w:val="00065F62"/>
    <w:rsid w:val="000664FE"/>
    <w:rsid w:val="00066E4A"/>
    <w:rsid w:val="00067036"/>
    <w:rsid w:val="00067C7A"/>
    <w:rsid w:val="00072FD1"/>
    <w:rsid w:val="000734FA"/>
    <w:rsid w:val="00074063"/>
    <w:rsid w:val="00074C21"/>
    <w:rsid w:val="000778D8"/>
    <w:rsid w:val="00083CEB"/>
    <w:rsid w:val="0008430C"/>
    <w:rsid w:val="000854FA"/>
    <w:rsid w:val="00085AAB"/>
    <w:rsid w:val="00085ED2"/>
    <w:rsid w:val="000862C3"/>
    <w:rsid w:val="0008657F"/>
    <w:rsid w:val="00086D38"/>
    <w:rsid w:val="000879FB"/>
    <w:rsid w:val="00097C4E"/>
    <w:rsid w:val="000A25C5"/>
    <w:rsid w:val="000A27E6"/>
    <w:rsid w:val="000A3D61"/>
    <w:rsid w:val="000A5198"/>
    <w:rsid w:val="000B0039"/>
    <w:rsid w:val="000B2166"/>
    <w:rsid w:val="000B4C1C"/>
    <w:rsid w:val="000C08DE"/>
    <w:rsid w:val="000C24FA"/>
    <w:rsid w:val="000C2832"/>
    <w:rsid w:val="000C3CB4"/>
    <w:rsid w:val="000D152D"/>
    <w:rsid w:val="000D39A1"/>
    <w:rsid w:val="000D5F17"/>
    <w:rsid w:val="000D64C0"/>
    <w:rsid w:val="000D68A6"/>
    <w:rsid w:val="000E2C08"/>
    <w:rsid w:val="000F0875"/>
    <w:rsid w:val="000F238B"/>
    <w:rsid w:val="000F2D93"/>
    <w:rsid w:val="000F3736"/>
    <w:rsid w:val="000F5461"/>
    <w:rsid w:val="000F7A23"/>
    <w:rsid w:val="0010296D"/>
    <w:rsid w:val="0010301F"/>
    <w:rsid w:val="001065A1"/>
    <w:rsid w:val="00106F67"/>
    <w:rsid w:val="00107ACA"/>
    <w:rsid w:val="00112A31"/>
    <w:rsid w:val="001159C9"/>
    <w:rsid w:val="0012097C"/>
    <w:rsid w:val="0012433E"/>
    <w:rsid w:val="0013072A"/>
    <w:rsid w:val="001315E2"/>
    <w:rsid w:val="00136FC5"/>
    <w:rsid w:val="00137EB6"/>
    <w:rsid w:val="00143763"/>
    <w:rsid w:val="0015414D"/>
    <w:rsid w:val="001609DC"/>
    <w:rsid w:val="0016292D"/>
    <w:rsid w:val="001670D5"/>
    <w:rsid w:val="00167350"/>
    <w:rsid w:val="00170B6D"/>
    <w:rsid w:val="00174196"/>
    <w:rsid w:val="001769EB"/>
    <w:rsid w:val="0018120A"/>
    <w:rsid w:val="00181347"/>
    <w:rsid w:val="00181E6C"/>
    <w:rsid w:val="00182263"/>
    <w:rsid w:val="00183A22"/>
    <w:rsid w:val="0018467A"/>
    <w:rsid w:val="00185D33"/>
    <w:rsid w:val="00194DDC"/>
    <w:rsid w:val="001974F0"/>
    <w:rsid w:val="001A0EA2"/>
    <w:rsid w:val="001A245F"/>
    <w:rsid w:val="001A43D5"/>
    <w:rsid w:val="001B0670"/>
    <w:rsid w:val="001B37D8"/>
    <w:rsid w:val="001B4303"/>
    <w:rsid w:val="001D0DBF"/>
    <w:rsid w:val="001D33A2"/>
    <w:rsid w:val="001D3BD9"/>
    <w:rsid w:val="001D7D5D"/>
    <w:rsid w:val="001E4476"/>
    <w:rsid w:val="001F01C6"/>
    <w:rsid w:val="001F0D65"/>
    <w:rsid w:val="001F25E0"/>
    <w:rsid w:val="001F409B"/>
    <w:rsid w:val="001F4951"/>
    <w:rsid w:val="001F5513"/>
    <w:rsid w:val="001F5F4D"/>
    <w:rsid w:val="00201B60"/>
    <w:rsid w:val="00201E65"/>
    <w:rsid w:val="002152BF"/>
    <w:rsid w:val="002203CD"/>
    <w:rsid w:val="00221EBC"/>
    <w:rsid w:val="0022236B"/>
    <w:rsid w:val="00222E67"/>
    <w:rsid w:val="00224207"/>
    <w:rsid w:val="00227B76"/>
    <w:rsid w:val="00234DF9"/>
    <w:rsid w:val="00237A03"/>
    <w:rsid w:val="00237B55"/>
    <w:rsid w:val="002404BB"/>
    <w:rsid w:val="0024249A"/>
    <w:rsid w:val="002429ED"/>
    <w:rsid w:val="00243AF2"/>
    <w:rsid w:val="00250EE3"/>
    <w:rsid w:val="00257856"/>
    <w:rsid w:val="00257A87"/>
    <w:rsid w:val="00257B47"/>
    <w:rsid w:val="00257FD2"/>
    <w:rsid w:val="002628A7"/>
    <w:rsid w:val="00262AA3"/>
    <w:rsid w:val="00262EFB"/>
    <w:rsid w:val="00264FA2"/>
    <w:rsid w:val="002710F8"/>
    <w:rsid w:val="00276D77"/>
    <w:rsid w:val="002829B3"/>
    <w:rsid w:val="00291976"/>
    <w:rsid w:val="00293300"/>
    <w:rsid w:val="00294AF8"/>
    <w:rsid w:val="0029605E"/>
    <w:rsid w:val="00297095"/>
    <w:rsid w:val="002A08C6"/>
    <w:rsid w:val="002A09E7"/>
    <w:rsid w:val="002A18A9"/>
    <w:rsid w:val="002A1B82"/>
    <w:rsid w:val="002A5514"/>
    <w:rsid w:val="002B0362"/>
    <w:rsid w:val="002B3E29"/>
    <w:rsid w:val="002B4CAF"/>
    <w:rsid w:val="002B4DCA"/>
    <w:rsid w:val="002B5464"/>
    <w:rsid w:val="002B785A"/>
    <w:rsid w:val="002B7D1E"/>
    <w:rsid w:val="002C19F9"/>
    <w:rsid w:val="002C3C5B"/>
    <w:rsid w:val="002C54E1"/>
    <w:rsid w:val="002C7C10"/>
    <w:rsid w:val="002D1289"/>
    <w:rsid w:val="002D2D17"/>
    <w:rsid w:val="002D3A93"/>
    <w:rsid w:val="002D3E56"/>
    <w:rsid w:val="002D44C3"/>
    <w:rsid w:val="002D54FD"/>
    <w:rsid w:val="002E0580"/>
    <w:rsid w:val="002E05DB"/>
    <w:rsid w:val="002E1470"/>
    <w:rsid w:val="002E52DF"/>
    <w:rsid w:val="002E7DB5"/>
    <w:rsid w:val="002F2CDA"/>
    <w:rsid w:val="002F3690"/>
    <w:rsid w:val="002F6FA8"/>
    <w:rsid w:val="00300B5D"/>
    <w:rsid w:val="003025E3"/>
    <w:rsid w:val="00305401"/>
    <w:rsid w:val="00311A13"/>
    <w:rsid w:val="00311FCB"/>
    <w:rsid w:val="00312B7D"/>
    <w:rsid w:val="00312CCD"/>
    <w:rsid w:val="00313ED2"/>
    <w:rsid w:val="00323540"/>
    <w:rsid w:val="00323CE4"/>
    <w:rsid w:val="00324350"/>
    <w:rsid w:val="00327FC7"/>
    <w:rsid w:val="00331CCC"/>
    <w:rsid w:val="003359B8"/>
    <w:rsid w:val="00341357"/>
    <w:rsid w:val="00345F01"/>
    <w:rsid w:val="003465A3"/>
    <w:rsid w:val="00355CDD"/>
    <w:rsid w:val="003567D4"/>
    <w:rsid w:val="00365E65"/>
    <w:rsid w:val="003679AA"/>
    <w:rsid w:val="0037503E"/>
    <w:rsid w:val="0037626D"/>
    <w:rsid w:val="00380021"/>
    <w:rsid w:val="00381FDB"/>
    <w:rsid w:val="00382999"/>
    <w:rsid w:val="00390DBD"/>
    <w:rsid w:val="00391502"/>
    <w:rsid w:val="00393ED1"/>
    <w:rsid w:val="00397E57"/>
    <w:rsid w:val="003A29EA"/>
    <w:rsid w:val="003A2A68"/>
    <w:rsid w:val="003A3179"/>
    <w:rsid w:val="003A4B0D"/>
    <w:rsid w:val="003A5A4B"/>
    <w:rsid w:val="003B09C0"/>
    <w:rsid w:val="003B290C"/>
    <w:rsid w:val="003C559F"/>
    <w:rsid w:val="003C5C6C"/>
    <w:rsid w:val="003C5E36"/>
    <w:rsid w:val="003C7832"/>
    <w:rsid w:val="003D4A96"/>
    <w:rsid w:val="003D5401"/>
    <w:rsid w:val="003D66F4"/>
    <w:rsid w:val="003E0045"/>
    <w:rsid w:val="003E0742"/>
    <w:rsid w:val="003E40C1"/>
    <w:rsid w:val="003E69D0"/>
    <w:rsid w:val="003F00E3"/>
    <w:rsid w:val="003F1383"/>
    <w:rsid w:val="003F4964"/>
    <w:rsid w:val="003F595D"/>
    <w:rsid w:val="003F71B9"/>
    <w:rsid w:val="003F7D49"/>
    <w:rsid w:val="00402269"/>
    <w:rsid w:val="00407EF9"/>
    <w:rsid w:val="0041066C"/>
    <w:rsid w:val="00412521"/>
    <w:rsid w:val="00422DE0"/>
    <w:rsid w:val="00423199"/>
    <w:rsid w:val="004268A1"/>
    <w:rsid w:val="004331CA"/>
    <w:rsid w:val="00433533"/>
    <w:rsid w:val="00435377"/>
    <w:rsid w:val="00437A3C"/>
    <w:rsid w:val="004404AF"/>
    <w:rsid w:val="00440D0E"/>
    <w:rsid w:val="004412CC"/>
    <w:rsid w:val="004503EB"/>
    <w:rsid w:val="00450E1C"/>
    <w:rsid w:val="0045667C"/>
    <w:rsid w:val="00460C23"/>
    <w:rsid w:val="00463496"/>
    <w:rsid w:val="004634AD"/>
    <w:rsid w:val="004664B0"/>
    <w:rsid w:val="00467010"/>
    <w:rsid w:val="00470CE4"/>
    <w:rsid w:val="00472038"/>
    <w:rsid w:val="00472846"/>
    <w:rsid w:val="00476DE1"/>
    <w:rsid w:val="00476ECC"/>
    <w:rsid w:val="00483AD6"/>
    <w:rsid w:val="004840FA"/>
    <w:rsid w:val="00492DF8"/>
    <w:rsid w:val="00493518"/>
    <w:rsid w:val="0049462C"/>
    <w:rsid w:val="004A06BC"/>
    <w:rsid w:val="004A32A3"/>
    <w:rsid w:val="004A4469"/>
    <w:rsid w:val="004B2490"/>
    <w:rsid w:val="004B4959"/>
    <w:rsid w:val="004B5CE1"/>
    <w:rsid w:val="004B7C8B"/>
    <w:rsid w:val="004D4197"/>
    <w:rsid w:val="004D4263"/>
    <w:rsid w:val="004D4BC0"/>
    <w:rsid w:val="004E0EFF"/>
    <w:rsid w:val="004E3313"/>
    <w:rsid w:val="004E40C8"/>
    <w:rsid w:val="004E4208"/>
    <w:rsid w:val="004E5BAC"/>
    <w:rsid w:val="004E6E9F"/>
    <w:rsid w:val="004F46E2"/>
    <w:rsid w:val="004F6197"/>
    <w:rsid w:val="00501151"/>
    <w:rsid w:val="005047E4"/>
    <w:rsid w:val="00506DF1"/>
    <w:rsid w:val="0050736D"/>
    <w:rsid w:val="005101C3"/>
    <w:rsid w:val="00512C34"/>
    <w:rsid w:val="005179AE"/>
    <w:rsid w:val="005210BF"/>
    <w:rsid w:val="005222E9"/>
    <w:rsid w:val="00522EF1"/>
    <w:rsid w:val="00525DB3"/>
    <w:rsid w:val="00527E8A"/>
    <w:rsid w:val="00531C41"/>
    <w:rsid w:val="005333DC"/>
    <w:rsid w:val="00533A03"/>
    <w:rsid w:val="00540450"/>
    <w:rsid w:val="0054051A"/>
    <w:rsid w:val="00541434"/>
    <w:rsid w:val="005506C3"/>
    <w:rsid w:val="00553A26"/>
    <w:rsid w:val="00555D8E"/>
    <w:rsid w:val="005568D3"/>
    <w:rsid w:val="00557948"/>
    <w:rsid w:val="00560626"/>
    <w:rsid w:val="00563049"/>
    <w:rsid w:val="00564B3A"/>
    <w:rsid w:val="00565667"/>
    <w:rsid w:val="00574F9D"/>
    <w:rsid w:val="00575549"/>
    <w:rsid w:val="00580A9F"/>
    <w:rsid w:val="0058384C"/>
    <w:rsid w:val="00585B0F"/>
    <w:rsid w:val="005865CB"/>
    <w:rsid w:val="0058699B"/>
    <w:rsid w:val="00587390"/>
    <w:rsid w:val="005902A6"/>
    <w:rsid w:val="00591961"/>
    <w:rsid w:val="0059524C"/>
    <w:rsid w:val="00597ABE"/>
    <w:rsid w:val="005A0B74"/>
    <w:rsid w:val="005A2969"/>
    <w:rsid w:val="005A2A2A"/>
    <w:rsid w:val="005A37E8"/>
    <w:rsid w:val="005B6488"/>
    <w:rsid w:val="005C18DD"/>
    <w:rsid w:val="005D0C80"/>
    <w:rsid w:val="005D2BD1"/>
    <w:rsid w:val="005D4AC5"/>
    <w:rsid w:val="005D5253"/>
    <w:rsid w:val="005D63A2"/>
    <w:rsid w:val="005D6BB2"/>
    <w:rsid w:val="005E0582"/>
    <w:rsid w:val="005E058A"/>
    <w:rsid w:val="005E0718"/>
    <w:rsid w:val="005E0F93"/>
    <w:rsid w:val="005E42CF"/>
    <w:rsid w:val="005E43A8"/>
    <w:rsid w:val="005E4CA5"/>
    <w:rsid w:val="005E579A"/>
    <w:rsid w:val="005F07DF"/>
    <w:rsid w:val="005F0C5A"/>
    <w:rsid w:val="005F1DA9"/>
    <w:rsid w:val="005F366B"/>
    <w:rsid w:val="005F415D"/>
    <w:rsid w:val="005F5584"/>
    <w:rsid w:val="00601101"/>
    <w:rsid w:val="00601691"/>
    <w:rsid w:val="00601B4B"/>
    <w:rsid w:val="006078C5"/>
    <w:rsid w:val="00613D21"/>
    <w:rsid w:val="00620D62"/>
    <w:rsid w:val="0063006B"/>
    <w:rsid w:val="006314DD"/>
    <w:rsid w:val="00632ECE"/>
    <w:rsid w:val="00633FAC"/>
    <w:rsid w:val="006404FF"/>
    <w:rsid w:val="00640C1D"/>
    <w:rsid w:val="00644A0E"/>
    <w:rsid w:val="00645F32"/>
    <w:rsid w:val="00651F0E"/>
    <w:rsid w:val="00652BC6"/>
    <w:rsid w:val="00654FF3"/>
    <w:rsid w:val="00660EA8"/>
    <w:rsid w:val="00672212"/>
    <w:rsid w:val="00672581"/>
    <w:rsid w:val="00677812"/>
    <w:rsid w:val="00677DCD"/>
    <w:rsid w:val="00681553"/>
    <w:rsid w:val="00690344"/>
    <w:rsid w:val="006918FF"/>
    <w:rsid w:val="00692CB2"/>
    <w:rsid w:val="006932FF"/>
    <w:rsid w:val="00693734"/>
    <w:rsid w:val="006A117C"/>
    <w:rsid w:val="006A2F7B"/>
    <w:rsid w:val="006B0521"/>
    <w:rsid w:val="006B5037"/>
    <w:rsid w:val="006C3327"/>
    <w:rsid w:val="006C4880"/>
    <w:rsid w:val="006C5061"/>
    <w:rsid w:val="006C6BA0"/>
    <w:rsid w:val="006C7EDF"/>
    <w:rsid w:val="006D1142"/>
    <w:rsid w:val="006D1BAC"/>
    <w:rsid w:val="006D4036"/>
    <w:rsid w:val="006D45A8"/>
    <w:rsid w:val="006E01BD"/>
    <w:rsid w:val="006E5485"/>
    <w:rsid w:val="006E7205"/>
    <w:rsid w:val="006E752E"/>
    <w:rsid w:val="006F6B69"/>
    <w:rsid w:val="006F7BB4"/>
    <w:rsid w:val="0070002D"/>
    <w:rsid w:val="00700488"/>
    <w:rsid w:val="0070153E"/>
    <w:rsid w:val="007041FB"/>
    <w:rsid w:val="00711B8C"/>
    <w:rsid w:val="00712B1B"/>
    <w:rsid w:val="00712C2E"/>
    <w:rsid w:val="00717242"/>
    <w:rsid w:val="007201E8"/>
    <w:rsid w:val="00720DE4"/>
    <w:rsid w:val="00725F11"/>
    <w:rsid w:val="00733A93"/>
    <w:rsid w:val="00736197"/>
    <w:rsid w:val="007425B6"/>
    <w:rsid w:val="0074311E"/>
    <w:rsid w:val="00743454"/>
    <w:rsid w:val="00744AEC"/>
    <w:rsid w:val="00745D7A"/>
    <w:rsid w:val="007474F6"/>
    <w:rsid w:val="00751409"/>
    <w:rsid w:val="00754278"/>
    <w:rsid w:val="007577A1"/>
    <w:rsid w:val="007608D8"/>
    <w:rsid w:val="0076154F"/>
    <w:rsid w:val="00763AC8"/>
    <w:rsid w:val="007670E9"/>
    <w:rsid w:val="00770593"/>
    <w:rsid w:val="00773AA0"/>
    <w:rsid w:val="0077463D"/>
    <w:rsid w:val="0077469C"/>
    <w:rsid w:val="007755C9"/>
    <w:rsid w:val="00777F62"/>
    <w:rsid w:val="00783604"/>
    <w:rsid w:val="00784917"/>
    <w:rsid w:val="00790E30"/>
    <w:rsid w:val="00794445"/>
    <w:rsid w:val="00797C7D"/>
    <w:rsid w:val="007A1672"/>
    <w:rsid w:val="007C0F7A"/>
    <w:rsid w:val="007C3201"/>
    <w:rsid w:val="007C3BEC"/>
    <w:rsid w:val="007C41F2"/>
    <w:rsid w:val="007D2395"/>
    <w:rsid w:val="007D4182"/>
    <w:rsid w:val="007D5115"/>
    <w:rsid w:val="007E1B68"/>
    <w:rsid w:val="007F03BB"/>
    <w:rsid w:val="007F1709"/>
    <w:rsid w:val="007F1AD3"/>
    <w:rsid w:val="007F31DF"/>
    <w:rsid w:val="007F4A78"/>
    <w:rsid w:val="007F5A41"/>
    <w:rsid w:val="00803407"/>
    <w:rsid w:val="00806FAD"/>
    <w:rsid w:val="00810B31"/>
    <w:rsid w:val="00810D67"/>
    <w:rsid w:val="0082611F"/>
    <w:rsid w:val="00826CB7"/>
    <w:rsid w:val="00830567"/>
    <w:rsid w:val="0083062A"/>
    <w:rsid w:val="008352D6"/>
    <w:rsid w:val="00845356"/>
    <w:rsid w:val="00853157"/>
    <w:rsid w:val="00853705"/>
    <w:rsid w:val="00853B44"/>
    <w:rsid w:val="00857526"/>
    <w:rsid w:val="00864A1C"/>
    <w:rsid w:val="00873F44"/>
    <w:rsid w:val="008826DF"/>
    <w:rsid w:val="00890A62"/>
    <w:rsid w:val="00890B8E"/>
    <w:rsid w:val="008A041F"/>
    <w:rsid w:val="008A5BD3"/>
    <w:rsid w:val="008B1A5F"/>
    <w:rsid w:val="008B567E"/>
    <w:rsid w:val="008B653C"/>
    <w:rsid w:val="008B66EA"/>
    <w:rsid w:val="008B6852"/>
    <w:rsid w:val="008C1F90"/>
    <w:rsid w:val="008C2320"/>
    <w:rsid w:val="008E753B"/>
    <w:rsid w:val="008E7D58"/>
    <w:rsid w:val="008F611B"/>
    <w:rsid w:val="008F7DE2"/>
    <w:rsid w:val="00902AEC"/>
    <w:rsid w:val="00904142"/>
    <w:rsid w:val="0091166F"/>
    <w:rsid w:val="00911E2C"/>
    <w:rsid w:val="00913186"/>
    <w:rsid w:val="00914A38"/>
    <w:rsid w:val="00922B07"/>
    <w:rsid w:val="009254BE"/>
    <w:rsid w:val="009254E5"/>
    <w:rsid w:val="00927E82"/>
    <w:rsid w:val="009309FE"/>
    <w:rsid w:val="00931F98"/>
    <w:rsid w:val="00932352"/>
    <w:rsid w:val="00932A49"/>
    <w:rsid w:val="00932E31"/>
    <w:rsid w:val="00933B20"/>
    <w:rsid w:val="009428FF"/>
    <w:rsid w:val="00942E81"/>
    <w:rsid w:val="009471A9"/>
    <w:rsid w:val="00955C18"/>
    <w:rsid w:val="009576E9"/>
    <w:rsid w:val="0096276D"/>
    <w:rsid w:val="00963257"/>
    <w:rsid w:val="009668F2"/>
    <w:rsid w:val="00972136"/>
    <w:rsid w:val="009741B0"/>
    <w:rsid w:val="0097640A"/>
    <w:rsid w:val="009808D5"/>
    <w:rsid w:val="00980FDF"/>
    <w:rsid w:val="0098355E"/>
    <w:rsid w:val="009849F4"/>
    <w:rsid w:val="00985296"/>
    <w:rsid w:val="00987DDF"/>
    <w:rsid w:val="00994A6E"/>
    <w:rsid w:val="0099511B"/>
    <w:rsid w:val="00995E2E"/>
    <w:rsid w:val="0099655C"/>
    <w:rsid w:val="009A6DEE"/>
    <w:rsid w:val="009B1D38"/>
    <w:rsid w:val="009B2E85"/>
    <w:rsid w:val="009B4DF8"/>
    <w:rsid w:val="009B5C86"/>
    <w:rsid w:val="009B6260"/>
    <w:rsid w:val="009B62B1"/>
    <w:rsid w:val="009C20DE"/>
    <w:rsid w:val="009C3D88"/>
    <w:rsid w:val="009C6B03"/>
    <w:rsid w:val="009E0246"/>
    <w:rsid w:val="009F4A5C"/>
    <w:rsid w:val="009F54B7"/>
    <w:rsid w:val="009F632A"/>
    <w:rsid w:val="009F6DCC"/>
    <w:rsid w:val="00A00F28"/>
    <w:rsid w:val="00A060CB"/>
    <w:rsid w:val="00A16A2B"/>
    <w:rsid w:val="00A16C7F"/>
    <w:rsid w:val="00A20EB3"/>
    <w:rsid w:val="00A227BD"/>
    <w:rsid w:val="00A24902"/>
    <w:rsid w:val="00A259B4"/>
    <w:rsid w:val="00A25BF3"/>
    <w:rsid w:val="00A2785A"/>
    <w:rsid w:val="00A33901"/>
    <w:rsid w:val="00A3402C"/>
    <w:rsid w:val="00A40E8F"/>
    <w:rsid w:val="00A4196A"/>
    <w:rsid w:val="00A473B9"/>
    <w:rsid w:val="00A56D5C"/>
    <w:rsid w:val="00A6162C"/>
    <w:rsid w:val="00A631F9"/>
    <w:rsid w:val="00A66894"/>
    <w:rsid w:val="00A70F78"/>
    <w:rsid w:val="00A72AB8"/>
    <w:rsid w:val="00A73C4B"/>
    <w:rsid w:val="00A7679A"/>
    <w:rsid w:val="00A7750E"/>
    <w:rsid w:val="00A971E2"/>
    <w:rsid w:val="00AA0EB9"/>
    <w:rsid w:val="00AA5958"/>
    <w:rsid w:val="00AB183C"/>
    <w:rsid w:val="00AB37F5"/>
    <w:rsid w:val="00AC0368"/>
    <w:rsid w:val="00AC04E8"/>
    <w:rsid w:val="00AC1A51"/>
    <w:rsid w:val="00AC1CDD"/>
    <w:rsid w:val="00AC2A4A"/>
    <w:rsid w:val="00AC2F4E"/>
    <w:rsid w:val="00AC395F"/>
    <w:rsid w:val="00AC4D59"/>
    <w:rsid w:val="00AD17F0"/>
    <w:rsid w:val="00AD2658"/>
    <w:rsid w:val="00AD6D7A"/>
    <w:rsid w:val="00AE1A0B"/>
    <w:rsid w:val="00AE3AD0"/>
    <w:rsid w:val="00AE4F95"/>
    <w:rsid w:val="00AE71E6"/>
    <w:rsid w:val="00AF1B68"/>
    <w:rsid w:val="00AF3498"/>
    <w:rsid w:val="00AF39EA"/>
    <w:rsid w:val="00AF7DEB"/>
    <w:rsid w:val="00B03383"/>
    <w:rsid w:val="00B11076"/>
    <w:rsid w:val="00B126B3"/>
    <w:rsid w:val="00B155BF"/>
    <w:rsid w:val="00B24483"/>
    <w:rsid w:val="00B24997"/>
    <w:rsid w:val="00B2632D"/>
    <w:rsid w:val="00B271D4"/>
    <w:rsid w:val="00B272BA"/>
    <w:rsid w:val="00B30B56"/>
    <w:rsid w:val="00B31346"/>
    <w:rsid w:val="00B32C5F"/>
    <w:rsid w:val="00B3546C"/>
    <w:rsid w:val="00B3782A"/>
    <w:rsid w:val="00B37E2A"/>
    <w:rsid w:val="00B46177"/>
    <w:rsid w:val="00B46363"/>
    <w:rsid w:val="00B465DF"/>
    <w:rsid w:val="00B50CD0"/>
    <w:rsid w:val="00B5203D"/>
    <w:rsid w:val="00B53916"/>
    <w:rsid w:val="00B551E6"/>
    <w:rsid w:val="00B61DE0"/>
    <w:rsid w:val="00B62BA6"/>
    <w:rsid w:val="00B64C18"/>
    <w:rsid w:val="00B67926"/>
    <w:rsid w:val="00B71EA1"/>
    <w:rsid w:val="00B732BF"/>
    <w:rsid w:val="00B757BF"/>
    <w:rsid w:val="00B7717C"/>
    <w:rsid w:val="00B826E6"/>
    <w:rsid w:val="00B82DFA"/>
    <w:rsid w:val="00B85AC0"/>
    <w:rsid w:val="00B928A1"/>
    <w:rsid w:val="00B92C81"/>
    <w:rsid w:val="00B92E08"/>
    <w:rsid w:val="00B93AF1"/>
    <w:rsid w:val="00B97A19"/>
    <w:rsid w:val="00B97C5A"/>
    <w:rsid w:val="00BB07DD"/>
    <w:rsid w:val="00BB3A0F"/>
    <w:rsid w:val="00BB5C66"/>
    <w:rsid w:val="00BB6C45"/>
    <w:rsid w:val="00BC4208"/>
    <w:rsid w:val="00BE0398"/>
    <w:rsid w:val="00BE16BE"/>
    <w:rsid w:val="00BE40A4"/>
    <w:rsid w:val="00BE74DA"/>
    <w:rsid w:val="00BE78D9"/>
    <w:rsid w:val="00BF2A5F"/>
    <w:rsid w:val="00BF2C1C"/>
    <w:rsid w:val="00BF3C14"/>
    <w:rsid w:val="00BF439A"/>
    <w:rsid w:val="00C01C07"/>
    <w:rsid w:val="00C0267D"/>
    <w:rsid w:val="00C04626"/>
    <w:rsid w:val="00C04CA2"/>
    <w:rsid w:val="00C04D28"/>
    <w:rsid w:val="00C1283B"/>
    <w:rsid w:val="00C12B25"/>
    <w:rsid w:val="00C13015"/>
    <w:rsid w:val="00C13571"/>
    <w:rsid w:val="00C15E12"/>
    <w:rsid w:val="00C1774F"/>
    <w:rsid w:val="00C23054"/>
    <w:rsid w:val="00C24E66"/>
    <w:rsid w:val="00C305A6"/>
    <w:rsid w:val="00C34C8C"/>
    <w:rsid w:val="00C35ABC"/>
    <w:rsid w:val="00C432C0"/>
    <w:rsid w:val="00C50E4E"/>
    <w:rsid w:val="00C52C25"/>
    <w:rsid w:val="00C54107"/>
    <w:rsid w:val="00C56FA7"/>
    <w:rsid w:val="00C5761D"/>
    <w:rsid w:val="00C65306"/>
    <w:rsid w:val="00C71891"/>
    <w:rsid w:val="00C7526E"/>
    <w:rsid w:val="00C83183"/>
    <w:rsid w:val="00C90979"/>
    <w:rsid w:val="00C9105F"/>
    <w:rsid w:val="00C91502"/>
    <w:rsid w:val="00C9254A"/>
    <w:rsid w:val="00C941F3"/>
    <w:rsid w:val="00C94E09"/>
    <w:rsid w:val="00C96727"/>
    <w:rsid w:val="00C96F12"/>
    <w:rsid w:val="00CA0385"/>
    <w:rsid w:val="00CB5772"/>
    <w:rsid w:val="00CD04F0"/>
    <w:rsid w:val="00CE2D02"/>
    <w:rsid w:val="00CF42FC"/>
    <w:rsid w:val="00CF66FA"/>
    <w:rsid w:val="00D00661"/>
    <w:rsid w:val="00D019A3"/>
    <w:rsid w:val="00D05C3E"/>
    <w:rsid w:val="00D05C9A"/>
    <w:rsid w:val="00D05E1B"/>
    <w:rsid w:val="00D06C5B"/>
    <w:rsid w:val="00D074B0"/>
    <w:rsid w:val="00D14279"/>
    <w:rsid w:val="00D1584C"/>
    <w:rsid w:val="00D165BB"/>
    <w:rsid w:val="00D22D5E"/>
    <w:rsid w:val="00D23547"/>
    <w:rsid w:val="00D25D2A"/>
    <w:rsid w:val="00D32C02"/>
    <w:rsid w:val="00D349B1"/>
    <w:rsid w:val="00D36C00"/>
    <w:rsid w:val="00D408B7"/>
    <w:rsid w:val="00D408D8"/>
    <w:rsid w:val="00D42932"/>
    <w:rsid w:val="00D44574"/>
    <w:rsid w:val="00D44D3C"/>
    <w:rsid w:val="00D45425"/>
    <w:rsid w:val="00D46D2E"/>
    <w:rsid w:val="00D5026C"/>
    <w:rsid w:val="00D50298"/>
    <w:rsid w:val="00D55985"/>
    <w:rsid w:val="00D6021D"/>
    <w:rsid w:val="00D60543"/>
    <w:rsid w:val="00D621A9"/>
    <w:rsid w:val="00D62A0C"/>
    <w:rsid w:val="00D647A8"/>
    <w:rsid w:val="00D674FE"/>
    <w:rsid w:val="00D85F62"/>
    <w:rsid w:val="00D86A63"/>
    <w:rsid w:val="00D9069B"/>
    <w:rsid w:val="00D93D17"/>
    <w:rsid w:val="00D9682D"/>
    <w:rsid w:val="00DA0161"/>
    <w:rsid w:val="00DA0443"/>
    <w:rsid w:val="00DA2F38"/>
    <w:rsid w:val="00DB028F"/>
    <w:rsid w:val="00DB0AE9"/>
    <w:rsid w:val="00DB27E0"/>
    <w:rsid w:val="00DB48D2"/>
    <w:rsid w:val="00DB7E64"/>
    <w:rsid w:val="00DC311D"/>
    <w:rsid w:val="00DC5C0A"/>
    <w:rsid w:val="00DC672B"/>
    <w:rsid w:val="00DC6D80"/>
    <w:rsid w:val="00DD0EBE"/>
    <w:rsid w:val="00DD34CA"/>
    <w:rsid w:val="00DD36F0"/>
    <w:rsid w:val="00DD4318"/>
    <w:rsid w:val="00DD52BC"/>
    <w:rsid w:val="00DD6E41"/>
    <w:rsid w:val="00DD71BC"/>
    <w:rsid w:val="00DE27AB"/>
    <w:rsid w:val="00DE33F3"/>
    <w:rsid w:val="00DE35BC"/>
    <w:rsid w:val="00DE37DC"/>
    <w:rsid w:val="00DE4215"/>
    <w:rsid w:val="00DF3409"/>
    <w:rsid w:val="00DF47ED"/>
    <w:rsid w:val="00DF7894"/>
    <w:rsid w:val="00E02D01"/>
    <w:rsid w:val="00E045DB"/>
    <w:rsid w:val="00E05A27"/>
    <w:rsid w:val="00E05A81"/>
    <w:rsid w:val="00E10104"/>
    <w:rsid w:val="00E14AE3"/>
    <w:rsid w:val="00E14BD3"/>
    <w:rsid w:val="00E154BB"/>
    <w:rsid w:val="00E166D4"/>
    <w:rsid w:val="00E230B3"/>
    <w:rsid w:val="00E24986"/>
    <w:rsid w:val="00E25912"/>
    <w:rsid w:val="00E3203A"/>
    <w:rsid w:val="00E3487B"/>
    <w:rsid w:val="00E34CE8"/>
    <w:rsid w:val="00E35C1B"/>
    <w:rsid w:val="00E41812"/>
    <w:rsid w:val="00E42C5F"/>
    <w:rsid w:val="00E50C21"/>
    <w:rsid w:val="00E50D68"/>
    <w:rsid w:val="00E54075"/>
    <w:rsid w:val="00E571BB"/>
    <w:rsid w:val="00E64B8C"/>
    <w:rsid w:val="00E727D0"/>
    <w:rsid w:val="00E8256C"/>
    <w:rsid w:val="00E9379D"/>
    <w:rsid w:val="00E9448A"/>
    <w:rsid w:val="00E96920"/>
    <w:rsid w:val="00E96A46"/>
    <w:rsid w:val="00E970D7"/>
    <w:rsid w:val="00EA04EA"/>
    <w:rsid w:val="00EA5C0E"/>
    <w:rsid w:val="00EA5EE0"/>
    <w:rsid w:val="00EC0B5A"/>
    <w:rsid w:val="00EC1075"/>
    <w:rsid w:val="00EC32B1"/>
    <w:rsid w:val="00ED0293"/>
    <w:rsid w:val="00EE4D84"/>
    <w:rsid w:val="00EF13F7"/>
    <w:rsid w:val="00EF15AA"/>
    <w:rsid w:val="00EF1EF3"/>
    <w:rsid w:val="00EF2813"/>
    <w:rsid w:val="00F00557"/>
    <w:rsid w:val="00F0100F"/>
    <w:rsid w:val="00F012E3"/>
    <w:rsid w:val="00F031DB"/>
    <w:rsid w:val="00F03270"/>
    <w:rsid w:val="00F04AB0"/>
    <w:rsid w:val="00F062D7"/>
    <w:rsid w:val="00F06A47"/>
    <w:rsid w:val="00F07A92"/>
    <w:rsid w:val="00F1220E"/>
    <w:rsid w:val="00F1380F"/>
    <w:rsid w:val="00F22644"/>
    <w:rsid w:val="00F231E4"/>
    <w:rsid w:val="00F27105"/>
    <w:rsid w:val="00F31889"/>
    <w:rsid w:val="00F34516"/>
    <w:rsid w:val="00F3510C"/>
    <w:rsid w:val="00F40586"/>
    <w:rsid w:val="00F418EF"/>
    <w:rsid w:val="00F4272C"/>
    <w:rsid w:val="00F4366C"/>
    <w:rsid w:val="00F45CDF"/>
    <w:rsid w:val="00F47725"/>
    <w:rsid w:val="00F525B1"/>
    <w:rsid w:val="00F54182"/>
    <w:rsid w:val="00F55756"/>
    <w:rsid w:val="00F57949"/>
    <w:rsid w:val="00F60756"/>
    <w:rsid w:val="00F61713"/>
    <w:rsid w:val="00F643C7"/>
    <w:rsid w:val="00F6675F"/>
    <w:rsid w:val="00F6699C"/>
    <w:rsid w:val="00F66D78"/>
    <w:rsid w:val="00F716C9"/>
    <w:rsid w:val="00F745F2"/>
    <w:rsid w:val="00F83FAC"/>
    <w:rsid w:val="00F86B97"/>
    <w:rsid w:val="00F871F1"/>
    <w:rsid w:val="00F95C45"/>
    <w:rsid w:val="00FA119A"/>
    <w:rsid w:val="00FA2CD7"/>
    <w:rsid w:val="00FA3C25"/>
    <w:rsid w:val="00FA4350"/>
    <w:rsid w:val="00FA5833"/>
    <w:rsid w:val="00FA7A40"/>
    <w:rsid w:val="00FB13B6"/>
    <w:rsid w:val="00FB20B5"/>
    <w:rsid w:val="00FB319D"/>
    <w:rsid w:val="00FB7F66"/>
    <w:rsid w:val="00FC0589"/>
    <w:rsid w:val="00FC219C"/>
    <w:rsid w:val="00FC4B4F"/>
    <w:rsid w:val="00FC78CB"/>
    <w:rsid w:val="00FD4991"/>
    <w:rsid w:val="00FE0805"/>
    <w:rsid w:val="00FE2432"/>
    <w:rsid w:val="00FE2EA7"/>
    <w:rsid w:val="00FE4AF5"/>
    <w:rsid w:val="00FE5EA4"/>
    <w:rsid w:val="00FF0CC3"/>
    <w:rsid w:val="00FF187F"/>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403FB"/>
  <w15:docId w15:val="{DD8E2749-E7D6-4F57-A3B1-99F8CA94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91961"/>
    <w:rPr>
      <w:sz w:val="24"/>
      <w:szCs w:val="24"/>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qFormat/>
    <w:rsid w:val="000B2166"/>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semiHidden/>
    <w:rsid w:val="000B2166"/>
    <w:rPr>
      <w:rFonts w:ascii="Calibri" w:hAnsi="Calibri" w:cs="Calibri"/>
      <w:b/>
      <w:bCs/>
      <w:sz w:val="22"/>
      <w:szCs w:val="22"/>
      <w:lang w:val="cs-CZ" w:eastAsia="cs-CZ" w:bidi="ar-SA"/>
    </w:rPr>
  </w:style>
  <w:style w:type="paragraph" w:styleId="Zkladntextodsazen">
    <w:name w:val="Body Text Indent"/>
    <w:basedOn w:val="Normln"/>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style>
  <w:style w:type="character" w:customStyle="1" w:styleId="Zkladntextodsazen2Char">
    <w:name w:val="Základní text odsazený 2 Char"/>
    <w:link w:val="Zkladntextodsazen2"/>
    <w:rsid w:val="00345F01"/>
    <w:rPr>
      <w:sz w:val="24"/>
      <w:szCs w:val="24"/>
    </w:rPr>
  </w:style>
  <w:style w:type="paragraph" w:customStyle="1" w:styleId="Hlava">
    <w:name w:val="Hlava"/>
    <w:basedOn w:val="Normln"/>
    <w:rsid w:val="00054F3C"/>
    <w:pPr>
      <w:autoSpaceDE w:val="0"/>
      <w:autoSpaceDN w:val="0"/>
      <w:spacing w:before="240"/>
      <w:jc w:val="center"/>
    </w:pPr>
    <w:rPr>
      <w:rFonts w:ascii="Arial" w:hAnsi="Arial" w:cs="Arial"/>
    </w:rPr>
  </w:style>
  <w:style w:type="paragraph" w:customStyle="1" w:styleId="Seznamoslovan">
    <w:name w:val="Seznam očíslovaný~"/>
    <w:basedOn w:val="Normln"/>
    <w:rsid w:val="00C305A6"/>
    <w:pPr>
      <w:numPr>
        <w:numId w:val="14"/>
      </w:numPr>
      <w:suppressAutoHyphens/>
      <w:overflowPunct w:val="0"/>
      <w:autoSpaceDE w:val="0"/>
      <w:autoSpaceDN w:val="0"/>
      <w:adjustRightInd w:val="0"/>
      <w:spacing w:line="230" w:lineRule="auto"/>
      <w:jc w:val="both"/>
      <w:textAlignment w:val="baseline"/>
    </w:pPr>
    <w:rPr>
      <w:szCs w:val="20"/>
    </w:rPr>
  </w:style>
  <w:style w:type="paragraph" w:styleId="Rozloendokumentu">
    <w:name w:val="Document Map"/>
    <w:basedOn w:val="Normln"/>
    <w:semiHidden/>
    <w:rsid w:val="000D152D"/>
    <w:pPr>
      <w:shd w:val="clear" w:color="auto" w:fill="000080"/>
    </w:pPr>
    <w:rPr>
      <w:rFonts w:ascii="Tahoma" w:hAnsi="Tahoma" w:cs="Tahoma"/>
      <w:sz w:val="20"/>
      <w:szCs w:val="20"/>
    </w:rPr>
  </w:style>
  <w:style w:type="character" w:customStyle="1" w:styleId="mm">
    <w:name w:val="mm"/>
    <w:semiHidden/>
    <w:rsid w:val="00D1584C"/>
    <w:rPr>
      <w:rFonts w:ascii="Arial" w:hAnsi="Arial" w:cs="Arial"/>
      <w:color w:val="auto"/>
      <w:sz w:val="20"/>
      <w:szCs w:val="20"/>
    </w:rPr>
  </w:style>
  <w:style w:type="table" w:styleId="Mkatabulky">
    <w:name w:val="Table Grid"/>
    <w:basedOn w:val="Normlntabulka"/>
    <w:rsid w:val="00D8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C1283B"/>
    <w:rPr>
      <w:sz w:val="16"/>
      <w:szCs w:val="16"/>
    </w:rPr>
  </w:style>
  <w:style w:type="paragraph" w:styleId="Textkomente">
    <w:name w:val="annotation text"/>
    <w:basedOn w:val="Normln"/>
    <w:link w:val="TextkomenteChar"/>
    <w:rsid w:val="00C1283B"/>
    <w:rPr>
      <w:sz w:val="20"/>
      <w:szCs w:val="20"/>
    </w:rPr>
  </w:style>
  <w:style w:type="character" w:customStyle="1" w:styleId="TextkomenteChar">
    <w:name w:val="Text komentáře Char"/>
    <w:basedOn w:val="Standardnpsmoodstavce"/>
    <w:link w:val="Textkomente"/>
    <w:rsid w:val="00C1283B"/>
  </w:style>
  <w:style w:type="paragraph" w:styleId="Pedmtkomente">
    <w:name w:val="annotation subject"/>
    <w:basedOn w:val="Textkomente"/>
    <w:next w:val="Textkomente"/>
    <w:link w:val="PedmtkomenteChar"/>
    <w:rsid w:val="00C1283B"/>
    <w:rPr>
      <w:b/>
      <w:bCs/>
    </w:rPr>
  </w:style>
  <w:style w:type="character" w:customStyle="1" w:styleId="PedmtkomenteChar">
    <w:name w:val="Předmět komentáře Char"/>
    <w:link w:val="Pedmtkomente"/>
    <w:rsid w:val="00C128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437352">
      <w:bodyDiv w:val="1"/>
      <w:marLeft w:val="0"/>
      <w:marRight w:val="0"/>
      <w:marTop w:val="0"/>
      <w:marBottom w:val="0"/>
      <w:divBdr>
        <w:top w:val="none" w:sz="0" w:space="0" w:color="auto"/>
        <w:left w:val="none" w:sz="0" w:space="0" w:color="auto"/>
        <w:bottom w:val="none" w:sz="0" w:space="0" w:color="auto"/>
        <w:right w:val="none" w:sz="0" w:space="0" w:color="auto"/>
      </w:divBdr>
      <w:divsChild>
        <w:div w:id="735861443">
          <w:marLeft w:val="0"/>
          <w:marRight w:val="0"/>
          <w:marTop w:val="100"/>
          <w:marBottom w:val="100"/>
          <w:divBdr>
            <w:top w:val="single" w:sz="2" w:space="0" w:color="000000"/>
            <w:left w:val="single" w:sz="2" w:space="0" w:color="000000"/>
            <w:bottom w:val="single" w:sz="2" w:space="0" w:color="000000"/>
            <w:right w:val="single" w:sz="2" w:space="0" w:color="000000"/>
          </w:divBdr>
          <w:divsChild>
            <w:div w:id="1280913145">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470832810">
      <w:bodyDiv w:val="1"/>
      <w:marLeft w:val="0"/>
      <w:marRight w:val="0"/>
      <w:marTop w:val="0"/>
      <w:marBottom w:val="0"/>
      <w:divBdr>
        <w:top w:val="none" w:sz="0" w:space="0" w:color="auto"/>
        <w:left w:val="none" w:sz="0" w:space="0" w:color="auto"/>
        <w:bottom w:val="none" w:sz="0" w:space="0" w:color="auto"/>
        <w:right w:val="none" w:sz="0" w:space="0" w:color="auto"/>
      </w:divBdr>
    </w:div>
    <w:div w:id="686834677">
      <w:bodyDiv w:val="1"/>
      <w:marLeft w:val="0"/>
      <w:marRight w:val="0"/>
      <w:marTop w:val="0"/>
      <w:marBottom w:val="0"/>
      <w:divBdr>
        <w:top w:val="none" w:sz="0" w:space="0" w:color="auto"/>
        <w:left w:val="none" w:sz="0" w:space="0" w:color="auto"/>
        <w:bottom w:val="none" w:sz="0" w:space="0" w:color="auto"/>
        <w:right w:val="none" w:sz="0" w:space="0" w:color="auto"/>
      </w:divBdr>
    </w:div>
    <w:div w:id="8590483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586">
          <w:marLeft w:val="0"/>
          <w:marRight w:val="0"/>
          <w:marTop w:val="100"/>
          <w:marBottom w:val="100"/>
          <w:divBdr>
            <w:top w:val="single" w:sz="2" w:space="0" w:color="000000"/>
            <w:left w:val="single" w:sz="2" w:space="0" w:color="000000"/>
            <w:bottom w:val="single" w:sz="2" w:space="0" w:color="000000"/>
            <w:right w:val="single" w:sz="2" w:space="0" w:color="000000"/>
          </w:divBdr>
          <w:divsChild>
            <w:div w:id="713501764">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1472282867">
      <w:bodyDiv w:val="1"/>
      <w:marLeft w:val="0"/>
      <w:marRight w:val="0"/>
      <w:marTop w:val="0"/>
      <w:marBottom w:val="0"/>
      <w:divBdr>
        <w:top w:val="none" w:sz="0" w:space="0" w:color="auto"/>
        <w:left w:val="none" w:sz="0" w:space="0" w:color="auto"/>
        <w:bottom w:val="none" w:sz="0" w:space="0" w:color="auto"/>
        <w:right w:val="none" w:sz="0" w:space="0" w:color="auto"/>
      </w:divBdr>
    </w:div>
    <w:div w:id="1474785422">
      <w:bodyDiv w:val="1"/>
      <w:marLeft w:val="0"/>
      <w:marRight w:val="0"/>
      <w:marTop w:val="0"/>
      <w:marBottom w:val="0"/>
      <w:divBdr>
        <w:top w:val="none" w:sz="0" w:space="0" w:color="auto"/>
        <w:left w:val="none" w:sz="0" w:space="0" w:color="auto"/>
        <w:bottom w:val="none" w:sz="0" w:space="0" w:color="auto"/>
        <w:right w:val="none" w:sz="0" w:space="0" w:color="auto"/>
      </w:divBdr>
    </w:div>
    <w:div w:id="1591967434">
      <w:bodyDiv w:val="1"/>
      <w:marLeft w:val="0"/>
      <w:marRight w:val="0"/>
      <w:marTop w:val="0"/>
      <w:marBottom w:val="0"/>
      <w:divBdr>
        <w:top w:val="none" w:sz="0" w:space="0" w:color="auto"/>
        <w:left w:val="none" w:sz="0" w:space="0" w:color="auto"/>
        <w:bottom w:val="none" w:sz="0" w:space="0" w:color="auto"/>
        <w:right w:val="none" w:sz="0" w:space="0" w:color="auto"/>
      </w:divBdr>
      <w:divsChild>
        <w:div w:id="785077660">
          <w:marLeft w:val="0"/>
          <w:marRight w:val="0"/>
          <w:marTop w:val="100"/>
          <w:marBottom w:val="100"/>
          <w:divBdr>
            <w:top w:val="single" w:sz="2" w:space="0" w:color="000000"/>
            <w:left w:val="single" w:sz="2" w:space="0" w:color="000000"/>
            <w:bottom w:val="single" w:sz="2" w:space="0" w:color="000000"/>
            <w:right w:val="single" w:sz="2" w:space="0" w:color="000000"/>
          </w:divBdr>
          <w:divsChild>
            <w:div w:id="1537935435">
              <w:marLeft w:val="0"/>
              <w:marRight w:val="0"/>
              <w:marTop w:val="0"/>
              <w:marBottom w:val="0"/>
              <w:divBdr>
                <w:top w:val="single" w:sz="2" w:space="11" w:color="000000"/>
                <w:left w:val="single" w:sz="2" w:space="11" w:color="000000"/>
                <w:bottom w:val="single" w:sz="2" w:space="11" w:color="000000"/>
                <w:right w:val="single" w:sz="2" w:space="11" w:color="000000"/>
              </w:divBdr>
              <w:divsChild>
                <w:div w:id="40954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405513">
      <w:bodyDiv w:val="1"/>
      <w:marLeft w:val="0"/>
      <w:marRight w:val="0"/>
      <w:marTop w:val="0"/>
      <w:marBottom w:val="0"/>
      <w:divBdr>
        <w:top w:val="none" w:sz="0" w:space="0" w:color="auto"/>
        <w:left w:val="none" w:sz="0" w:space="0" w:color="auto"/>
        <w:bottom w:val="none" w:sz="0" w:space="0" w:color="auto"/>
        <w:right w:val="none" w:sz="0" w:space="0" w:color="auto"/>
      </w:divBdr>
      <w:divsChild>
        <w:div w:id="1030648543">
          <w:marLeft w:val="0"/>
          <w:marRight w:val="0"/>
          <w:marTop w:val="100"/>
          <w:marBottom w:val="100"/>
          <w:divBdr>
            <w:top w:val="single" w:sz="2" w:space="0" w:color="000000"/>
            <w:left w:val="single" w:sz="2" w:space="0" w:color="000000"/>
            <w:bottom w:val="single" w:sz="2" w:space="0" w:color="000000"/>
            <w:right w:val="single" w:sz="2" w:space="0" w:color="000000"/>
          </w:divBdr>
          <w:divsChild>
            <w:div w:id="595600945">
              <w:marLeft w:val="0"/>
              <w:marRight w:val="0"/>
              <w:marTop w:val="0"/>
              <w:marBottom w:val="0"/>
              <w:divBdr>
                <w:top w:val="single" w:sz="2" w:space="11" w:color="000000"/>
                <w:left w:val="single" w:sz="2" w:space="11" w:color="000000"/>
                <w:bottom w:val="single" w:sz="2" w:space="11" w:color="000000"/>
                <w:right w:val="single" w:sz="2" w:space="11" w:color="000000"/>
              </w:divBdr>
              <w:divsChild>
                <w:div w:id="1070881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7301342">
      <w:bodyDiv w:val="1"/>
      <w:marLeft w:val="0"/>
      <w:marRight w:val="0"/>
      <w:marTop w:val="0"/>
      <w:marBottom w:val="0"/>
      <w:divBdr>
        <w:top w:val="none" w:sz="0" w:space="0" w:color="auto"/>
        <w:left w:val="none" w:sz="0" w:space="0" w:color="auto"/>
        <w:bottom w:val="none" w:sz="0" w:space="0" w:color="auto"/>
        <w:right w:val="none" w:sz="0" w:space="0" w:color="auto"/>
      </w:divBdr>
      <w:divsChild>
        <w:div w:id="660238887">
          <w:marLeft w:val="0"/>
          <w:marRight w:val="0"/>
          <w:marTop w:val="100"/>
          <w:marBottom w:val="100"/>
          <w:divBdr>
            <w:top w:val="single" w:sz="2" w:space="0" w:color="000000"/>
            <w:left w:val="single" w:sz="2" w:space="0" w:color="000000"/>
            <w:bottom w:val="single" w:sz="2" w:space="0" w:color="000000"/>
            <w:right w:val="single" w:sz="2" w:space="0" w:color="000000"/>
          </w:divBdr>
          <w:divsChild>
            <w:div w:id="1788819074">
              <w:marLeft w:val="0"/>
              <w:marRight w:val="0"/>
              <w:marTop w:val="0"/>
              <w:marBottom w:val="0"/>
              <w:divBdr>
                <w:top w:val="single" w:sz="2" w:space="11" w:color="000000"/>
                <w:left w:val="single" w:sz="2" w:space="11" w:color="000000"/>
                <w:bottom w:val="single" w:sz="2" w:space="11" w:color="000000"/>
                <w:right w:val="single" w:sz="2" w:space="11" w:color="000000"/>
              </w:divBdr>
              <w:divsChild>
                <w:div w:id="103986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7C24C-424C-4941-B083-37C6B460F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1015</Words>
  <Characters>5538</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Kateřina Fialová</cp:lastModifiedBy>
  <cp:revision>3</cp:revision>
  <cp:lastPrinted>2012-01-17T08:19:00Z</cp:lastPrinted>
  <dcterms:created xsi:type="dcterms:W3CDTF">2019-12-05T11:33:00Z</dcterms:created>
  <dcterms:modified xsi:type="dcterms:W3CDTF">2019-12-06T09:49:00Z</dcterms:modified>
</cp:coreProperties>
</file>