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1A532" w14:textId="77777777" w:rsidR="00C93155" w:rsidRDefault="00C93155" w:rsidP="00765282">
      <w:pPr>
        <w:pStyle w:val="NormlnIMP"/>
        <w:spacing w:line="259" w:lineRule="auto"/>
        <w:jc w:val="center"/>
        <w:rPr>
          <w:b/>
          <w:bCs/>
          <w:sz w:val="28"/>
          <w:szCs w:val="24"/>
          <w:u w:val="single"/>
        </w:rPr>
      </w:pPr>
      <w:r>
        <w:rPr>
          <w:b/>
          <w:bCs/>
          <w:sz w:val="28"/>
          <w:szCs w:val="24"/>
          <w:u w:val="single"/>
        </w:rPr>
        <w:t>OBEC Kamenné Žehrovice</w:t>
      </w:r>
    </w:p>
    <w:p w14:paraId="490B604E" w14:textId="77777777" w:rsidR="00C93155" w:rsidRDefault="00C93155" w:rsidP="00765282">
      <w:pPr>
        <w:pStyle w:val="NormlnIMP"/>
        <w:spacing w:line="259" w:lineRule="auto"/>
        <w:jc w:val="center"/>
        <w:rPr>
          <w:b/>
          <w:bCs/>
          <w:sz w:val="28"/>
          <w:szCs w:val="24"/>
          <w:u w:val="single"/>
        </w:rPr>
      </w:pPr>
      <w:r>
        <w:rPr>
          <w:b/>
          <w:bCs/>
          <w:sz w:val="28"/>
          <w:szCs w:val="24"/>
          <w:u w:val="single"/>
        </w:rPr>
        <w:t>Zastupitelstvo obce Kamenné Žehrovice</w:t>
      </w:r>
    </w:p>
    <w:p w14:paraId="547A74F7" w14:textId="08E56F3B" w:rsidR="00706D5B" w:rsidRPr="00012B9B" w:rsidRDefault="00650898" w:rsidP="00765282">
      <w:pPr>
        <w:pStyle w:val="NormlnIMP"/>
        <w:spacing w:line="259" w:lineRule="auto"/>
        <w:jc w:val="center"/>
        <w:rPr>
          <w:b/>
          <w:bCs/>
          <w:sz w:val="28"/>
          <w:szCs w:val="24"/>
          <w:u w:val="single"/>
        </w:rPr>
      </w:pPr>
      <w:r w:rsidRPr="00012B9B">
        <w:rPr>
          <w:b/>
          <w:bCs/>
          <w:sz w:val="28"/>
          <w:szCs w:val="24"/>
          <w:u w:val="single"/>
        </w:rPr>
        <w:t xml:space="preserve">Obecně závazná vyhláška obce Kamenné Žehrovice, </w:t>
      </w:r>
    </w:p>
    <w:p w14:paraId="78E5FF65" w14:textId="1335716D" w:rsidR="00650898" w:rsidRPr="00012B9B" w:rsidRDefault="00706D5B" w:rsidP="00765282">
      <w:pPr>
        <w:pStyle w:val="NormlnIMP"/>
        <w:spacing w:line="259" w:lineRule="auto"/>
        <w:jc w:val="center"/>
        <w:rPr>
          <w:b/>
          <w:bCs/>
          <w:sz w:val="28"/>
          <w:u w:val="single"/>
        </w:rPr>
      </w:pPr>
      <w:r w:rsidRPr="00012B9B">
        <w:rPr>
          <w:b/>
          <w:color w:val="000000"/>
          <w:sz w:val="28"/>
          <w:szCs w:val="24"/>
          <w:u w:val="single"/>
        </w:rPr>
        <w:t xml:space="preserve">o </w:t>
      </w:r>
      <w:r w:rsidR="00182A4D">
        <w:rPr>
          <w:b/>
          <w:color w:val="000000"/>
          <w:sz w:val="28"/>
          <w:szCs w:val="24"/>
          <w:u w:val="single"/>
        </w:rPr>
        <w:t>nočním klidu</w:t>
      </w:r>
    </w:p>
    <w:p w14:paraId="2A83B377" w14:textId="77777777" w:rsidR="00650898" w:rsidRPr="00012B9B" w:rsidRDefault="00650898" w:rsidP="00765282">
      <w:pPr>
        <w:spacing w:line="259" w:lineRule="auto"/>
        <w:jc w:val="center"/>
        <w:rPr>
          <w:b/>
          <w:bCs/>
        </w:rPr>
      </w:pPr>
    </w:p>
    <w:p w14:paraId="198893C1" w14:textId="77777777" w:rsidR="00650898" w:rsidRPr="00012B9B" w:rsidRDefault="00650898" w:rsidP="00765282">
      <w:pPr>
        <w:spacing w:line="259" w:lineRule="auto"/>
        <w:jc w:val="both"/>
        <w:rPr>
          <w:b/>
          <w:bCs/>
        </w:rPr>
      </w:pPr>
      <w:r w:rsidRPr="00012B9B">
        <w:rPr>
          <w:b/>
          <w:bCs/>
        </w:rPr>
        <w:t xml:space="preserve"> </w:t>
      </w:r>
    </w:p>
    <w:p w14:paraId="027FF4B0" w14:textId="0CEDFD10" w:rsidR="00E8105B" w:rsidRDefault="00E8105B" w:rsidP="00765282">
      <w:pPr>
        <w:spacing w:line="259" w:lineRule="auto"/>
        <w:jc w:val="both"/>
        <w:rPr>
          <w:color w:val="000000"/>
        </w:rPr>
      </w:pPr>
      <w:r>
        <w:rPr>
          <w:color w:val="000000"/>
        </w:rPr>
        <w:t xml:space="preserve">Zastupitelstvo obce Kamenné Žehrovice se dne 9. prosince 2024 na svém zasedání usneslo vydat na základě </w:t>
      </w:r>
      <w:r w:rsidR="00182A4D" w:rsidRPr="00182A4D">
        <w:rPr>
          <w:color w:val="000000"/>
        </w:rPr>
        <w:t>§ 5 odst. 7 zákona č. 251/2016 Sb., o některých přestupcích, ve znění pozdějších předpisů</w:t>
      </w:r>
      <w:r>
        <w:rPr>
          <w:color w:val="000000"/>
        </w:rPr>
        <w:t>, a v souladu s § 10 písm. d) a § 84 odst. 2 písm. h) zákona č. 128/2000 Sb., o obcích (obecní zřízení), ve znění pozdějších předpisů, tuto obecně závaznou vyhlášku:</w:t>
      </w:r>
    </w:p>
    <w:p w14:paraId="380B5915" w14:textId="77777777" w:rsidR="00650898" w:rsidRPr="00012B9B" w:rsidRDefault="00650898" w:rsidP="00765282">
      <w:pPr>
        <w:spacing w:line="259" w:lineRule="auto"/>
        <w:jc w:val="both"/>
      </w:pPr>
    </w:p>
    <w:p w14:paraId="26655D16" w14:textId="77777777" w:rsidR="00650898" w:rsidRPr="00012B9B" w:rsidRDefault="00706D5B" w:rsidP="00765282">
      <w:pPr>
        <w:spacing w:line="259" w:lineRule="auto"/>
        <w:jc w:val="center"/>
      </w:pPr>
      <w:r w:rsidRPr="00012B9B">
        <w:t>Čl.</w:t>
      </w:r>
      <w:r w:rsidR="00650898" w:rsidRPr="00012B9B">
        <w:t> 1</w:t>
      </w:r>
    </w:p>
    <w:p w14:paraId="19B0E265" w14:textId="77777777" w:rsidR="00D06771" w:rsidRPr="00012B9B" w:rsidRDefault="00BD6891" w:rsidP="00765282">
      <w:pPr>
        <w:pStyle w:val="Zkladntext"/>
        <w:spacing w:after="0" w:line="259" w:lineRule="auto"/>
        <w:jc w:val="center"/>
        <w:rPr>
          <w:b/>
        </w:rPr>
      </w:pPr>
      <w:r w:rsidRPr="00012B9B">
        <w:rPr>
          <w:b/>
        </w:rPr>
        <w:t>Ú</w:t>
      </w:r>
      <w:r w:rsidR="00376F88" w:rsidRPr="00012B9B">
        <w:rPr>
          <w:b/>
        </w:rPr>
        <w:t>vodní ustanovení</w:t>
      </w:r>
    </w:p>
    <w:p w14:paraId="31EA0885" w14:textId="77777777" w:rsidR="00D06771" w:rsidRPr="00012B9B" w:rsidRDefault="00D06771" w:rsidP="00765282">
      <w:pPr>
        <w:pStyle w:val="Zkladntext"/>
        <w:spacing w:after="0" w:line="259" w:lineRule="auto"/>
        <w:jc w:val="center"/>
      </w:pPr>
    </w:p>
    <w:p w14:paraId="7A55A942" w14:textId="6C742DC2" w:rsidR="00266E14" w:rsidRPr="00012B9B" w:rsidRDefault="00706D5B" w:rsidP="00765282">
      <w:pPr>
        <w:pStyle w:val="Seznamoslovan"/>
        <w:spacing w:after="0" w:line="259" w:lineRule="auto"/>
        <w:ind w:left="1" w:firstLine="0"/>
        <w:rPr>
          <w:szCs w:val="24"/>
        </w:rPr>
      </w:pPr>
      <w:r w:rsidRPr="00012B9B">
        <w:rPr>
          <w:szCs w:val="24"/>
        </w:rPr>
        <w:t xml:space="preserve">Tato obecně závazná vyhláška stanovuje </w:t>
      </w:r>
      <w:r w:rsidR="00182A4D">
        <w:rPr>
          <w:szCs w:val="24"/>
        </w:rPr>
        <w:t xml:space="preserve">výjimečné případy, </w:t>
      </w:r>
      <w:r w:rsidR="00182A4D" w:rsidRPr="00182A4D">
        <w:rPr>
          <w:szCs w:val="24"/>
        </w:rPr>
        <w:t xml:space="preserve">při nichž je doba nočního klidu vymezena </w:t>
      </w:r>
      <w:r w:rsidR="00182A4D">
        <w:rPr>
          <w:szCs w:val="24"/>
        </w:rPr>
        <w:t>dobou kratší než v zákoně uvedenou.</w:t>
      </w:r>
      <w:r w:rsidR="00182A4D">
        <w:rPr>
          <w:rStyle w:val="Znakapoznpodarou"/>
          <w:szCs w:val="24"/>
        </w:rPr>
        <w:footnoteReference w:id="1"/>
      </w:r>
    </w:p>
    <w:p w14:paraId="434B4C1A" w14:textId="77777777" w:rsidR="00E948AA" w:rsidRPr="00012B9B" w:rsidRDefault="00E948AA" w:rsidP="00765282">
      <w:pPr>
        <w:pStyle w:val="Seznamoslovan"/>
        <w:spacing w:after="0" w:line="259" w:lineRule="auto"/>
        <w:ind w:left="1" w:firstLine="0"/>
        <w:rPr>
          <w:szCs w:val="24"/>
        </w:rPr>
      </w:pPr>
    </w:p>
    <w:p w14:paraId="3AB3567D" w14:textId="77777777" w:rsidR="00266E14" w:rsidRPr="00E52B0B" w:rsidRDefault="00E948AA" w:rsidP="00E52B0B">
      <w:pPr>
        <w:pStyle w:val="Seznamoslovan"/>
        <w:spacing w:after="0" w:line="259" w:lineRule="auto"/>
        <w:jc w:val="center"/>
        <w:rPr>
          <w:szCs w:val="24"/>
        </w:rPr>
      </w:pPr>
      <w:r w:rsidRPr="00E52B0B">
        <w:rPr>
          <w:szCs w:val="24"/>
        </w:rPr>
        <w:t>Čl.</w:t>
      </w:r>
      <w:r w:rsidR="004E4B76" w:rsidRPr="00E52B0B">
        <w:rPr>
          <w:szCs w:val="24"/>
        </w:rPr>
        <w:t xml:space="preserve"> 2</w:t>
      </w:r>
    </w:p>
    <w:p w14:paraId="0D09D979" w14:textId="5900A40C" w:rsidR="004E4B76" w:rsidRPr="00E52B0B" w:rsidRDefault="00E52B0B" w:rsidP="00E52B0B">
      <w:pPr>
        <w:pStyle w:val="Seznamoslovan"/>
        <w:spacing w:after="0" w:line="259" w:lineRule="auto"/>
        <w:jc w:val="center"/>
        <w:rPr>
          <w:b/>
          <w:szCs w:val="24"/>
        </w:rPr>
      </w:pPr>
      <w:r w:rsidRPr="00E52B0B">
        <w:rPr>
          <w:b/>
          <w:szCs w:val="24"/>
        </w:rPr>
        <w:t>Výjimečné případy</w:t>
      </w:r>
    </w:p>
    <w:p w14:paraId="4DE8A530" w14:textId="77777777" w:rsidR="00B6693A" w:rsidRPr="00E52B0B" w:rsidRDefault="00B6693A" w:rsidP="00E52B0B">
      <w:pPr>
        <w:pStyle w:val="Seznamoslovan"/>
        <w:spacing w:after="0" w:line="259" w:lineRule="auto"/>
        <w:rPr>
          <w:szCs w:val="24"/>
        </w:rPr>
      </w:pPr>
    </w:p>
    <w:p w14:paraId="1B569B09" w14:textId="057FB560" w:rsidR="00E52B0B" w:rsidRPr="00E52B0B" w:rsidRDefault="00E52B0B" w:rsidP="00E52B0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line="259" w:lineRule="auto"/>
        <w:ind w:left="425" w:hanging="424"/>
        <w:rPr>
          <w:rFonts w:ascii="Times New Roman" w:eastAsia="Times New Roman" w:hAnsi="Times New Roman"/>
          <w:noProof/>
          <w:sz w:val="24"/>
          <w:szCs w:val="24"/>
        </w:rPr>
      </w:pPr>
      <w:r w:rsidRPr="00E52B0B">
        <w:rPr>
          <w:rFonts w:ascii="Times New Roman" w:eastAsia="Times New Roman" w:hAnsi="Times New Roman"/>
          <w:noProof/>
          <w:sz w:val="24"/>
          <w:szCs w:val="24"/>
        </w:rPr>
        <w:t>Doba nočního klidu se vymezuje od jedné do šesté hodiny, a to v následujících případech:</w:t>
      </w:r>
    </w:p>
    <w:p w14:paraId="01FF9D3B" w14:textId="77777777" w:rsidR="00E52B0B" w:rsidRPr="00E52B0B" w:rsidRDefault="00E52B0B" w:rsidP="00E52B0B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59" w:lineRule="auto"/>
        <w:ind w:left="851" w:hanging="284"/>
        <w:rPr>
          <w:rFonts w:ascii="Times New Roman" w:eastAsia="Times New Roman" w:hAnsi="Times New Roman"/>
          <w:noProof/>
          <w:sz w:val="24"/>
          <w:szCs w:val="24"/>
        </w:rPr>
      </w:pPr>
      <w:r w:rsidRPr="00E52B0B">
        <w:rPr>
          <w:rFonts w:ascii="Times New Roman" w:eastAsia="Times New Roman" w:hAnsi="Times New Roman"/>
          <w:noProof/>
          <w:sz w:val="24"/>
          <w:szCs w:val="24"/>
        </w:rPr>
        <w:t xml:space="preserve">v noci ze 30. dubna na 1. května z důvodu tzv. pálení čarodějnic, </w:t>
      </w:r>
    </w:p>
    <w:p w14:paraId="0C7A662C" w14:textId="77777777" w:rsidR="00E52B0B" w:rsidRPr="00E52B0B" w:rsidRDefault="00E52B0B" w:rsidP="00E52B0B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59" w:lineRule="auto"/>
        <w:ind w:left="851" w:hanging="284"/>
        <w:rPr>
          <w:rFonts w:ascii="Times New Roman" w:eastAsia="Times New Roman" w:hAnsi="Times New Roman"/>
          <w:noProof/>
          <w:sz w:val="24"/>
          <w:szCs w:val="24"/>
        </w:rPr>
      </w:pPr>
      <w:r w:rsidRPr="00E52B0B">
        <w:rPr>
          <w:rFonts w:ascii="Times New Roman" w:eastAsia="Times New Roman" w:hAnsi="Times New Roman"/>
          <w:noProof/>
          <w:sz w:val="24"/>
          <w:szCs w:val="24"/>
        </w:rPr>
        <w:t xml:space="preserve">v noci z 31. prosince na 1. ledna z důvodu oslav příchodu nového roku. </w:t>
      </w:r>
    </w:p>
    <w:p w14:paraId="135CE204" w14:textId="77777777" w:rsidR="00E52B0B" w:rsidRDefault="00E52B0B" w:rsidP="00E52B0B">
      <w:pPr>
        <w:pStyle w:val="Odstavecseseznamem"/>
        <w:autoSpaceDE w:val="0"/>
        <w:autoSpaceDN w:val="0"/>
        <w:adjustRightInd w:val="0"/>
        <w:spacing w:after="0" w:line="259" w:lineRule="auto"/>
        <w:ind w:left="425" w:hanging="424"/>
        <w:rPr>
          <w:rFonts w:ascii="Times New Roman" w:eastAsia="Times New Roman" w:hAnsi="Times New Roman"/>
          <w:noProof/>
          <w:sz w:val="24"/>
          <w:szCs w:val="24"/>
        </w:rPr>
      </w:pPr>
    </w:p>
    <w:p w14:paraId="66713716" w14:textId="0747AB82" w:rsidR="00E52B0B" w:rsidRPr="00E52B0B" w:rsidRDefault="00E52B0B" w:rsidP="00E52B0B">
      <w:pPr>
        <w:pStyle w:val="Seznamoslovan"/>
        <w:spacing w:after="0" w:line="259" w:lineRule="auto"/>
        <w:jc w:val="center"/>
        <w:rPr>
          <w:szCs w:val="24"/>
        </w:rPr>
      </w:pPr>
      <w:r w:rsidRPr="00E52B0B">
        <w:rPr>
          <w:szCs w:val="24"/>
        </w:rPr>
        <w:t xml:space="preserve">Čl. </w:t>
      </w:r>
      <w:r>
        <w:rPr>
          <w:szCs w:val="24"/>
        </w:rPr>
        <w:t>3</w:t>
      </w:r>
    </w:p>
    <w:p w14:paraId="205B3FC7" w14:textId="0D58639E" w:rsidR="00E52B0B" w:rsidRDefault="00E52B0B" w:rsidP="00E52B0B">
      <w:pPr>
        <w:pStyle w:val="Seznamoslovan"/>
        <w:spacing w:after="0" w:line="259" w:lineRule="auto"/>
        <w:jc w:val="center"/>
        <w:rPr>
          <w:b/>
          <w:szCs w:val="24"/>
        </w:rPr>
      </w:pPr>
      <w:r>
        <w:rPr>
          <w:b/>
          <w:szCs w:val="24"/>
        </w:rPr>
        <w:t>Zrušovací ustanovení</w:t>
      </w:r>
    </w:p>
    <w:p w14:paraId="5EC116E8" w14:textId="77777777" w:rsidR="00E52B0B" w:rsidRDefault="00E52B0B" w:rsidP="00E52B0B">
      <w:pPr>
        <w:pStyle w:val="Seznamoslovan"/>
        <w:spacing w:after="0" w:line="259" w:lineRule="auto"/>
        <w:rPr>
          <w:bCs/>
          <w:szCs w:val="24"/>
        </w:rPr>
      </w:pPr>
    </w:p>
    <w:p w14:paraId="742FA299" w14:textId="0553038D" w:rsidR="00E52B0B" w:rsidRDefault="00E52B0B" w:rsidP="00E52B0B">
      <w:pPr>
        <w:pStyle w:val="Seznamoslovan"/>
        <w:spacing w:after="0" w:line="259" w:lineRule="auto"/>
        <w:ind w:left="0" w:firstLine="1"/>
        <w:rPr>
          <w:bCs/>
          <w:szCs w:val="24"/>
        </w:rPr>
      </w:pPr>
      <w:r w:rsidRPr="00E52B0B">
        <w:rPr>
          <w:bCs/>
          <w:szCs w:val="24"/>
        </w:rPr>
        <w:t>Zrušuje se obecně závazná vyhláška č.</w:t>
      </w:r>
      <w:r>
        <w:rPr>
          <w:bCs/>
          <w:szCs w:val="24"/>
        </w:rPr>
        <w:t xml:space="preserve"> 2/2016, kterou se stanovují pravidla pro noční klid v obci Kamenné Žehrovice, ze dne </w:t>
      </w:r>
      <w:r w:rsidR="00B12579">
        <w:rPr>
          <w:bCs/>
          <w:szCs w:val="24"/>
        </w:rPr>
        <w:t>14. září 2016.</w:t>
      </w:r>
    </w:p>
    <w:p w14:paraId="060F287F" w14:textId="77777777" w:rsidR="00B12579" w:rsidRDefault="00B12579" w:rsidP="00E52B0B">
      <w:pPr>
        <w:pStyle w:val="Seznamoslovan"/>
        <w:spacing w:after="0" w:line="259" w:lineRule="auto"/>
        <w:ind w:left="0" w:firstLine="1"/>
        <w:rPr>
          <w:bCs/>
          <w:szCs w:val="24"/>
        </w:rPr>
      </w:pPr>
    </w:p>
    <w:p w14:paraId="724A10CC" w14:textId="1AC74652" w:rsidR="00B12579" w:rsidRPr="00E52B0B" w:rsidRDefault="00B12579" w:rsidP="00B12579">
      <w:pPr>
        <w:pStyle w:val="Seznamoslovan"/>
        <w:spacing w:after="0" w:line="259" w:lineRule="auto"/>
        <w:jc w:val="center"/>
        <w:rPr>
          <w:szCs w:val="24"/>
        </w:rPr>
      </w:pPr>
      <w:r w:rsidRPr="00E52B0B">
        <w:rPr>
          <w:szCs w:val="24"/>
        </w:rPr>
        <w:t xml:space="preserve">Čl. </w:t>
      </w:r>
      <w:r>
        <w:rPr>
          <w:szCs w:val="24"/>
        </w:rPr>
        <w:t>4</w:t>
      </w:r>
    </w:p>
    <w:p w14:paraId="1E735487" w14:textId="5DC201ED" w:rsidR="00B12579" w:rsidRDefault="00B12579" w:rsidP="00B12579">
      <w:pPr>
        <w:pStyle w:val="Seznamoslovan"/>
        <w:spacing w:after="0" w:line="259" w:lineRule="auto"/>
        <w:jc w:val="center"/>
        <w:rPr>
          <w:b/>
          <w:szCs w:val="24"/>
        </w:rPr>
      </w:pPr>
      <w:r>
        <w:rPr>
          <w:b/>
          <w:szCs w:val="24"/>
        </w:rPr>
        <w:t>Účinnost</w:t>
      </w:r>
    </w:p>
    <w:p w14:paraId="497E809B" w14:textId="77777777" w:rsidR="00B12579" w:rsidRDefault="00B12579" w:rsidP="00B12579">
      <w:pPr>
        <w:pStyle w:val="Seznamoslovan"/>
        <w:spacing w:after="0" w:line="259" w:lineRule="auto"/>
        <w:rPr>
          <w:bCs/>
          <w:szCs w:val="24"/>
        </w:rPr>
      </w:pPr>
    </w:p>
    <w:p w14:paraId="151891AE" w14:textId="3C53D1CB" w:rsidR="00B12579" w:rsidRPr="00E52B0B" w:rsidRDefault="00B12579" w:rsidP="00B12579">
      <w:pPr>
        <w:pStyle w:val="Seznamoslovan"/>
        <w:spacing w:after="0" w:line="259" w:lineRule="auto"/>
        <w:ind w:left="0" w:firstLine="1"/>
        <w:rPr>
          <w:bCs/>
          <w:szCs w:val="24"/>
        </w:rPr>
      </w:pPr>
      <w:r>
        <w:rPr>
          <w:bCs/>
          <w:szCs w:val="24"/>
        </w:rPr>
        <w:t>Tato obecně závazná vyhláška nabývá účinnsoti dne 1. ledna 2025.</w:t>
      </w:r>
    </w:p>
    <w:p w14:paraId="75CA707B" w14:textId="77777777" w:rsidR="00B12579" w:rsidRPr="00E52B0B" w:rsidRDefault="00B12579" w:rsidP="00E52B0B">
      <w:pPr>
        <w:pStyle w:val="Seznamoslovan"/>
        <w:spacing w:after="0" w:line="259" w:lineRule="auto"/>
        <w:ind w:left="0" w:firstLine="1"/>
        <w:rPr>
          <w:bCs/>
          <w:szCs w:val="24"/>
        </w:rPr>
      </w:pPr>
    </w:p>
    <w:p w14:paraId="4E42E016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V Kamenných Žehrovicích dne 9. prosince 2024.</w:t>
      </w:r>
    </w:p>
    <w:p w14:paraId="769B7C9D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</w:p>
    <w:p w14:paraId="46087DF5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</w:p>
    <w:p w14:paraId="4ED501A3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</w:p>
    <w:p w14:paraId="5CAC97B0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</w:p>
    <w:p w14:paraId="64443418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</w:p>
    <w:p w14:paraId="278F71E9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</w:p>
    <w:p w14:paraId="4511AE6B" w14:textId="77777777" w:rsidR="00C547A2" w:rsidRDefault="00C547A2" w:rsidP="00765282">
      <w:pPr>
        <w:tabs>
          <w:tab w:val="center" w:pos="2268"/>
          <w:tab w:val="center" w:pos="7371"/>
        </w:tabs>
        <w:autoSpaceDE w:val="0"/>
        <w:spacing w:line="259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>……………………..</w:t>
      </w:r>
      <w:r>
        <w:rPr>
          <w:rFonts w:eastAsia="Times New Roman"/>
          <w:color w:val="000000"/>
        </w:rPr>
        <w:tab/>
        <w:t>…………………..</w:t>
      </w:r>
    </w:p>
    <w:p w14:paraId="525D103E" w14:textId="160D07FC" w:rsidR="00C547A2" w:rsidRDefault="00C547A2" w:rsidP="00765282">
      <w:pPr>
        <w:tabs>
          <w:tab w:val="center" w:pos="2268"/>
          <w:tab w:val="center" w:pos="7371"/>
        </w:tabs>
        <w:autoSpaceDE w:val="0"/>
        <w:spacing w:line="259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>Lenka Husariková</w:t>
      </w:r>
      <w:r>
        <w:rPr>
          <w:rFonts w:eastAsia="Times New Roman"/>
          <w:color w:val="000000"/>
        </w:rPr>
        <w:tab/>
        <w:t xml:space="preserve">doc. JUDr. Marek Starý, Ph.D.     </w:t>
      </w:r>
    </w:p>
    <w:p w14:paraId="7643B7A1" w14:textId="2DF8B75A" w:rsidR="00E948AA" w:rsidRPr="00C547A2" w:rsidRDefault="00C547A2" w:rsidP="00765282">
      <w:pPr>
        <w:tabs>
          <w:tab w:val="center" w:pos="2268"/>
          <w:tab w:val="center" w:pos="7371"/>
        </w:tabs>
        <w:autoSpaceDE w:val="0"/>
        <w:spacing w:line="259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>starostka</w:t>
      </w:r>
      <w:r>
        <w:rPr>
          <w:rFonts w:eastAsia="Times New Roman"/>
          <w:color w:val="000000"/>
        </w:rPr>
        <w:tab/>
        <w:t>místostarosta</w:t>
      </w:r>
    </w:p>
    <w:sectPr w:rsidR="00E948AA" w:rsidRPr="00C547A2" w:rsidSect="009F55EF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A81B1" w14:textId="77777777" w:rsidR="005931B1" w:rsidRDefault="005931B1" w:rsidP="00D06771">
      <w:r>
        <w:separator/>
      </w:r>
    </w:p>
  </w:endnote>
  <w:endnote w:type="continuationSeparator" w:id="0">
    <w:p w14:paraId="38EE4D04" w14:textId="77777777" w:rsidR="005931B1" w:rsidRDefault="005931B1" w:rsidP="00D0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88EF4" w14:textId="77777777" w:rsidR="005931B1" w:rsidRDefault="005931B1" w:rsidP="00D06771">
      <w:r>
        <w:separator/>
      </w:r>
    </w:p>
  </w:footnote>
  <w:footnote w:type="continuationSeparator" w:id="0">
    <w:p w14:paraId="4956A1B9" w14:textId="77777777" w:rsidR="005931B1" w:rsidRDefault="005931B1" w:rsidP="00D06771">
      <w:r>
        <w:continuationSeparator/>
      </w:r>
    </w:p>
  </w:footnote>
  <w:footnote w:id="1">
    <w:p w14:paraId="400C6D07" w14:textId="0DC8B1EE" w:rsidR="00182A4D" w:rsidRDefault="00182A4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82A4D">
        <w:rPr>
          <w:color w:val="000000"/>
        </w:rPr>
        <w:t>§ 5 odst. 7 zákona č. 251/2016 Sb., o některých přestupcích, ve znění pozdějších předpisů</w:t>
      </w:r>
      <w:r>
        <w:rPr>
          <w:color w:val="00000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91A60"/>
    <w:multiLevelType w:val="hybridMultilevel"/>
    <w:tmpl w:val="6F6E58DE"/>
    <w:lvl w:ilvl="0" w:tplc="9D30C0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96644FB"/>
    <w:multiLevelType w:val="hybridMultilevel"/>
    <w:tmpl w:val="F16C64F0"/>
    <w:lvl w:ilvl="0" w:tplc="0B5ABE1C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145706B9"/>
    <w:multiLevelType w:val="hybridMultilevel"/>
    <w:tmpl w:val="4664CC56"/>
    <w:lvl w:ilvl="0" w:tplc="54A82C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94F2C"/>
    <w:multiLevelType w:val="hybridMultilevel"/>
    <w:tmpl w:val="02607D78"/>
    <w:lvl w:ilvl="0" w:tplc="04FEBCEA">
      <w:start w:val="1"/>
      <w:numFmt w:val="decimal"/>
      <w:lvlText w:val="(%1)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DE0E18"/>
    <w:multiLevelType w:val="hybridMultilevel"/>
    <w:tmpl w:val="C8FAAC36"/>
    <w:lvl w:ilvl="0" w:tplc="06B6AF98">
      <w:start w:val="1"/>
      <w:numFmt w:val="decimal"/>
      <w:lvlText w:val="(%1)"/>
      <w:lvlJc w:val="left"/>
      <w:pPr>
        <w:ind w:left="721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61B5D"/>
    <w:multiLevelType w:val="hybridMultilevel"/>
    <w:tmpl w:val="4642D66A"/>
    <w:lvl w:ilvl="0" w:tplc="2F264CB0">
      <w:start w:val="1"/>
      <w:numFmt w:val="decimal"/>
      <w:lvlText w:val="(%1)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64E69"/>
    <w:multiLevelType w:val="hybridMultilevel"/>
    <w:tmpl w:val="9DFA213E"/>
    <w:lvl w:ilvl="0" w:tplc="450E9334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C70D52"/>
    <w:multiLevelType w:val="hybridMultilevel"/>
    <w:tmpl w:val="C58E66FA"/>
    <w:lvl w:ilvl="0" w:tplc="C2C69B56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E27F9"/>
    <w:multiLevelType w:val="hybridMultilevel"/>
    <w:tmpl w:val="C4405E88"/>
    <w:lvl w:ilvl="0" w:tplc="E5A21A0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46F08A1"/>
    <w:multiLevelType w:val="hybridMultilevel"/>
    <w:tmpl w:val="F488A7A0"/>
    <w:lvl w:ilvl="0" w:tplc="1D48BB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628CB"/>
    <w:multiLevelType w:val="hybridMultilevel"/>
    <w:tmpl w:val="3F04FA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C67D0"/>
    <w:multiLevelType w:val="multilevel"/>
    <w:tmpl w:val="07D8295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5C9F043D"/>
    <w:multiLevelType w:val="hybridMultilevel"/>
    <w:tmpl w:val="9BD004AE"/>
    <w:lvl w:ilvl="0" w:tplc="F198F0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AB677E"/>
    <w:multiLevelType w:val="hybridMultilevel"/>
    <w:tmpl w:val="690C5E48"/>
    <w:lvl w:ilvl="0" w:tplc="DF1CB53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A54190"/>
    <w:multiLevelType w:val="hybridMultilevel"/>
    <w:tmpl w:val="542EE2E0"/>
    <w:lvl w:ilvl="0" w:tplc="94F28CD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E7B5A49"/>
    <w:multiLevelType w:val="hybridMultilevel"/>
    <w:tmpl w:val="21FE84F2"/>
    <w:lvl w:ilvl="0" w:tplc="51186C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F551A36"/>
    <w:multiLevelType w:val="hybridMultilevel"/>
    <w:tmpl w:val="E04C6F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06D8C"/>
    <w:multiLevelType w:val="hybridMultilevel"/>
    <w:tmpl w:val="8A2E974A"/>
    <w:lvl w:ilvl="0" w:tplc="EDF6AC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6906274"/>
    <w:multiLevelType w:val="hybridMultilevel"/>
    <w:tmpl w:val="BF4EB28C"/>
    <w:lvl w:ilvl="0" w:tplc="D73A47BE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99ACE34">
      <w:start w:val="1"/>
      <w:numFmt w:val="lowerLetter"/>
      <w:lvlText w:val="%2)"/>
      <w:lvlJc w:val="left"/>
      <w:pPr>
        <w:ind w:left="108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9" w15:restartNumberingAfterBreak="0">
    <w:nsid w:val="66BC7537"/>
    <w:multiLevelType w:val="hybridMultilevel"/>
    <w:tmpl w:val="22A8CEE6"/>
    <w:lvl w:ilvl="0" w:tplc="B1D6E8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933557"/>
    <w:multiLevelType w:val="hybridMultilevel"/>
    <w:tmpl w:val="A5D0A3D2"/>
    <w:lvl w:ilvl="0" w:tplc="5B44B642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1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D36EC0"/>
    <w:multiLevelType w:val="hybridMultilevel"/>
    <w:tmpl w:val="416EAB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16E56"/>
    <w:multiLevelType w:val="hybridMultilevel"/>
    <w:tmpl w:val="F654B4A2"/>
    <w:lvl w:ilvl="0" w:tplc="927E97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F61FE9"/>
    <w:multiLevelType w:val="hybridMultilevel"/>
    <w:tmpl w:val="0C2682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A0793"/>
    <w:multiLevelType w:val="hybridMultilevel"/>
    <w:tmpl w:val="9AECF292"/>
    <w:lvl w:ilvl="0" w:tplc="59C0AD8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EA02C5"/>
    <w:multiLevelType w:val="hybridMultilevel"/>
    <w:tmpl w:val="36B8797A"/>
    <w:lvl w:ilvl="0" w:tplc="98C66D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F89106A"/>
    <w:multiLevelType w:val="hybridMultilevel"/>
    <w:tmpl w:val="8D6CCF5E"/>
    <w:lvl w:ilvl="0" w:tplc="CC00DA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050062">
    <w:abstractNumId w:val="0"/>
  </w:num>
  <w:num w:numId="2" w16cid:durableId="396977852">
    <w:abstractNumId w:val="38"/>
  </w:num>
  <w:num w:numId="3" w16cid:durableId="607856634">
    <w:abstractNumId w:val="35"/>
  </w:num>
  <w:num w:numId="4" w16cid:durableId="651102285">
    <w:abstractNumId w:val="7"/>
  </w:num>
  <w:num w:numId="5" w16cid:durableId="456073796">
    <w:abstractNumId w:val="6"/>
  </w:num>
  <w:num w:numId="6" w16cid:durableId="61757696">
    <w:abstractNumId w:val="30"/>
  </w:num>
  <w:num w:numId="7" w16cid:durableId="1713069013">
    <w:abstractNumId w:val="5"/>
  </w:num>
  <w:num w:numId="8" w16cid:durableId="434253122">
    <w:abstractNumId w:val="28"/>
  </w:num>
  <w:num w:numId="9" w16cid:durableId="860824252">
    <w:abstractNumId w:val="18"/>
  </w:num>
  <w:num w:numId="10" w16cid:durableId="1002511588">
    <w:abstractNumId w:val="22"/>
  </w:num>
  <w:num w:numId="11" w16cid:durableId="1158305784">
    <w:abstractNumId w:val="12"/>
  </w:num>
  <w:num w:numId="12" w16cid:durableId="29191999">
    <w:abstractNumId w:val="20"/>
  </w:num>
  <w:num w:numId="13" w16cid:durableId="1482965597">
    <w:abstractNumId w:val="19"/>
  </w:num>
  <w:num w:numId="14" w16cid:durableId="28725611">
    <w:abstractNumId w:val="9"/>
  </w:num>
  <w:num w:numId="15" w16cid:durableId="1536385752">
    <w:abstractNumId w:val="39"/>
  </w:num>
  <w:num w:numId="16" w16cid:durableId="2032487537">
    <w:abstractNumId w:val="21"/>
  </w:num>
  <w:num w:numId="17" w16cid:durableId="1403258526">
    <w:abstractNumId w:val="8"/>
  </w:num>
  <w:num w:numId="18" w16cid:durableId="1245723841">
    <w:abstractNumId w:val="4"/>
  </w:num>
  <w:num w:numId="19" w16cid:durableId="2062167658">
    <w:abstractNumId w:val="27"/>
  </w:num>
  <w:num w:numId="20" w16cid:durableId="537931392">
    <w:abstractNumId w:val="13"/>
  </w:num>
  <w:num w:numId="21" w16cid:durableId="1501040183">
    <w:abstractNumId w:val="31"/>
  </w:num>
  <w:num w:numId="22" w16cid:durableId="664356926">
    <w:abstractNumId w:val="2"/>
  </w:num>
  <w:num w:numId="23" w16cid:durableId="329792241">
    <w:abstractNumId w:val="23"/>
  </w:num>
  <w:num w:numId="24" w16cid:durableId="1892113374">
    <w:abstractNumId w:val="15"/>
  </w:num>
  <w:num w:numId="25" w16cid:durableId="1909266147">
    <w:abstractNumId w:val="37"/>
  </w:num>
  <w:num w:numId="26" w16cid:durableId="145709872">
    <w:abstractNumId w:val="16"/>
  </w:num>
  <w:num w:numId="27" w16cid:durableId="1218973179">
    <w:abstractNumId w:val="40"/>
  </w:num>
  <w:num w:numId="28" w16cid:durableId="1098600875">
    <w:abstractNumId w:val="17"/>
  </w:num>
  <w:num w:numId="29" w16cid:durableId="822044604">
    <w:abstractNumId w:val="11"/>
  </w:num>
  <w:num w:numId="30" w16cid:durableId="1387603496">
    <w:abstractNumId w:val="36"/>
  </w:num>
  <w:num w:numId="31" w16cid:durableId="299574518">
    <w:abstractNumId w:val="33"/>
  </w:num>
  <w:num w:numId="32" w16cid:durableId="1158813032">
    <w:abstractNumId w:val="26"/>
  </w:num>
  <w:num w:numId="33" w16cid:durableId="1372530972">
    <w:abstractNumId w:val="34"/>
  </w:num>
  <w:num w:numId="34" w16cid:durableId="376202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19838982">
    <w:abstractNumId w:val="25"/>
  </w:num>
  <w:num w:numId="36" w16cid:durableId="1781029465">
    <w:abstractNumId w:val="14"/>
  </w:num>
  <w:num w:numId="37" w16cid:durableId="1816990886">
    <w:abstractNumId w:val="3"/>
  </w:num>
  <w:num w:numId="38" w16cid:durableId="317543663">
    <w:abstractNumId w:val="24"/>
  </w:num>
  <w:num w:numId="39" w16cid:durableId="6830926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145517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30954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98"/>
    <w:rsid w:val="00005627"/>
    <w:rsid w:val="000125AC"/>
    <w:rsid w:val="00012B9B"/>
    <w:rsid w:val="00031780"/>
    <w:rsid w:val="000368FC"/>
    <w:rsid w:val="00043048"/>
    <w:rsid w:val="00050E70"/>
    <w:rsid w:val="000936CD"/>
    <w:rsid w:val="000B079C"/>
    <w:rsid w:val="000F7CF0"/>
    <w:rsid w:val="00113B42"/>
    <w:rsid w:val="001656D9"/>
    <w:rsid w:val="00182A4D"/>
    <w:rsid w:val="001E735A"/>
    <w:rsid w:val="00202BED"/>
    <w:rsid w:val="002030FD"/>
    <w:rsid w:val="00214BCF"/>
    <w:rsid w:val="002426B7"/>
    <w:rsid w:val="00266E14"/>
    <w:rsid w:val="0027016C"/>
    <w:rsid w:val="00293C2B"/>
    <w:rsid w:val="002C30CD"/>
    <w:rsid w:val="002D090B"/>
    <w:rsid w:val="00306D88"/>
    <w:rsid w:val="00321DF9"/>
    <w:rsid w:val="00323C6F"/>
    <w:rsid w:val="00355444"/>
    <w:rsid w:val="003560CC"/>
    <w:rsid w:val="00376F88"/>
    <w:rsid w:val="00390BBE"/>
    <w:rsid w:val="003A0C3C"/>
    <w:rsid w:val="003C2174"/>
    <w:rsid w:val="003D6D31"/>
    <w:rsid w:val="003E3013"/>
    <w:rsid w:val="0041770C"/>
    <w:rsid w:val="00422034"/>
    <w:rsid w:val="00423A7C"/>
    <w:rsid w:val="00445AA6"/>
    <w:rsid w:val="004B2E52"/>
    <w:rsid w:val="004B3822"/>
    <w:rsid w:val="004E4B76"/>
    <w:rsid w:val="004F7C26"/>
    <w:rsid w:val="00502993"/>
    <w:rsid w:val="00503E6C"/>
    <w:rsid w:val="00525FF7"/>
    <w:rsid w:val="00532FB7"/>
    <w:rsid w:val="00537D32"/>
    <w:rsid w:val="005537DF"/>
    <w:rsid w:val="005925E0"/>
    <w:rsid w:val="005931B1"/>
    <w:rsid w:val="00594F9B"/>
    <w:rsid w:val="005A7809"/>
    <w:rsid w:val="005E2279"/>
    <w:rsid w:val="005F5F47"/>
    <w:rsid w:val="006042A3"/>
    <w:rsid w:val="006102B5"/>
    <w:rsid w:val="00650898"/>
    <w:rsid w:val="00654D23"/>
    <w:rsid w:val="006647FC"/>
    <w:rsid w:val="00671C12"/>
    <w:rsid w:val="0068490F"/>
    <w:rsid w:val="00693816"/>
    <w:rsid w:val="006D5E48"/>
    <w:rsid w:val="00706A84"/>
    <w:rsid w:val="00706D5B"/>
    <w:rsid w:val="00714CAD"/>
    <w:rsid w:val="00724272"/>
    <w:rsid w:val="0075105D"/>
    <w:rsid w:val="00765282"/>
    <w:rsid w:val="00770C95"/>
    <w:rsid w:val="00772B32"/>
    <w:rsid w:val="007913BC"/>
    <w:rsid w:val="007A7B12"/>
    <w:rsid w:val="007B3CA5"/>
    <w:rsid w:val="007B4A89"/>
    <w:rsid w:val="00825EED"/>
    <w:rsid w:val="00836224"/>
    <w:rsid w:val="00860970"/>
    <w:rsid w:val="00875111"/>
    <w:rsid w:val="0091191F"/>
    <w:rsid w:val="00922F9B"/>
    <w:rsid w:val="009336A6"/>
    <w:rsid w:val="00980670"/>
    <w:rsid w:val="00997F11"/>
    <w:rsid w:val="009C6F6D"/>
    <w:rsid w:val="009E0491"/>
    <w:rsid w:val="009F1143"/>
    <w:rsid w:val="009F55EF"/>
    <w:rsid w:val="00A25BC3"/>
    <w:rsid w:val="00A31267"/>
    <w:rsid w:val="00A450BF"/>
    <w:rsid w:val="00A630AD"/>
    <w:rsid w:val="00A65B81"/>
    <w:rsid w:val="00A960FB"/>
    <w:rsid w:val="00B12579"/>
    <w:rsid w:val="00B27DB9"/>
    <w:rsid w:val="00B56D62"/>
    <w:rsid w:val="00B6693A"/>
    <w:rsid w:val="00B74295"/>
    <w:rsid w:val="00BA0BD6"/>
    <w:rsid w:val="00BC3936"/>
    <w:rsid w:val="00BD6891"/>
    <w:rsid w:val="00C2052F"/>
    <w:rsid w:val="00C46764"/>
    <w:rsid w:val="00C547A2"/>
    <w:rsid w:val="00C611C9"/>
    <w:rsid w:val="00C72EA6"/>
    <w:rsid w:val="00C87650"/>
    <w:rsid w:val="00C87A2A"/>
    <w:rsid w:val="00C93155"/>
    <w:rsid w:val="00CB5AF9"/>
    <w:rsid w:val="00D06771"/>
    <w:rsid w:val="00D25E6D"/>
    <w:rsid w:val="00D33404"/>
    <w:rsid w:val="00D43AC4"/>
    <w:rsid w:val="00D51AE0"/>
    <w:rsid w:val="00D53FFD"/>
    <w:rsid w:val="00E52B0B"/>
    <w:rsid w:val="00E609C8"/>
    <w:rsid w:val="00E8105B"/>
    <w:rsid w:val="00E85D5C"/>
    <w:rsid w:val="00E948AA"/>
    <w:rsid w:val="00EA3034"/>
    <w:rsid w:val="00EC1B3C"/>
    <w:rsid w:val="00F17BDD"/>
    <w:rsid w:val="00F313B2"/>
    <w:rsid w:val="00F56366"/>
    <w:rsid w:val="00F67728"/>
    <w:rsid w:val="00FB23FE"/>
    <w:rsid w:val="00FB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610"/>
  <w15:docId w15:val="{6D5F8A57-A78C-47C9-A1B2-8C98DAA7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55EF"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adpis"/>
    <w:next w:val="Zkladntext"/>
    <w:qFormat/>
    <w:rsid w:val="009F55EF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48A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9F55EF"/>
  </w:style>
  <w:style w:type="character" w:customStyle="1" w:styleId="WW-Absatz-Standardschriftart">
    <w:name w:val="WW-Absatz-Standardschriftart"/>
    <w:rsid w:val="009F55EF"/>
  </w:style>
  <w:style w:type="character" w:customStyle="1" w:styleId="WW-Absatz-Standardschriftart1">
    <w:name w:val="WW-Absatz-Standardschriftart1"/>
    <w:rsid w:val="009F55EF"/>
  </w:style>
  <w:style w:type="character" w:customStyle="1" w:styleId="WW-Absatz-Standardschriftart11">
    <w:name w:val="WW-Absatz-Standardschriftart11"/>
    <w:rsid w:val="009F55EF"/>
  </w:style>
  <w:style w:type="character" w:customStyle="1" w:styleId="Standardnpsmoodstavce1">
    <w:name w:val="Standardní písmo odstavce1"/>
    <w:rsid w:val="009F55EF"/>
  </w:style>
  <w:style w:type="character" w:customStyle="1" w:styleId="Symbolyproslovn">
    <w:name w:val="Symboly pro číslování"/>
    <w:rsid w:val="009F55EF"/>
  </w:style>
  <w:style w:type="paragraph" w:customStyle="1" w:styleId="Nadpis">
    <w:name w:val="Nadpis"/>
    <w:basedOn w:val="Normln"/>
    <w:next w:val="Zkladntext"/>
    <w:rsid w:val="009F55E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9F55EF"/>
    <w:pPr>
      <w:spacing w:after="120"/>
    </w:pPr>
  </w:style>
  <w:style w:type="paragraph" w:styleId="Seznam">
    <w:name w:val="List"/>
    <w:basedOn w:val="Zkladntext"/>
    <w:rsid w:val="009F55EF"/>
    <w:rPr>
      <w:rFonts w:cs="Tahoma"/>
    </w:rPr>
  </w:style>
  <w:style w:type="paragraph" w:customStyle="1" w:styleId="Popisek">
    <w:name w:val="Popisek"/>
    <w:basedOn w:val="Normln"/>
    <w:rsid w:val="009F55EF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9F55EF"/>
    <w:pPr>
      <w:suppressLineNumbers/>
    </w:pPr>
    <w:rPr>
      <w:rFonts w:cs="Tahoma"/>
    </w:rPr>
  </w:style>
  <w:style w:type="paragraph" w:customStyle="1" w:styleId="Nadpis11">
    <w:name w:val="Nadpis 11"/>
    <w:next w:val="Normln"/>
    <w:rsid w:val="009F55EF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D06771"/>
    <w:pPr>
      <w:widowControl/>
      <w:suppressAutoHyphens w:val="0"/>
    </w:pPr>
    <w:rPr>
      <w:rFonts w:eastAsia="Times New Roman"/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D06771"/>
    <w:rPr>
      <w:noProof/>
    </w:rPr>
  </w:style>
  <w:style w:type="character" w:styleId="Znakapoznpodarou">
    <w:name w:val="footnote reference"/>
    <w:semiHidden/>
    <w:rsid w:val="00D06771"/>
    <w:rPr>
      <w:vertAlign w:val="superscript"/>
    </w:rPr>
  </w:style>
  <w:style w:type="paragraph" w:customStyle="1" w:styleId="Seznamoslovan">
    <w:name w:val="Seznam očíslovaný"/>
    <w:basedOn w:val="Zkladntext"/>
    <w:rsid w:val="00D06771"/>
    <w:pPr>
      <w:suppressAutoHyphens w:val="0"/>
      <w:spacing w:after="113"/>
      <w:ind w:left="425" w:hanging="424"/>
      <w:jc w:val="both"/>
    </w:pPr>
    <w:rPr>
      <w:rFonts w:eastAsia="Times New Roman"/>
      <w:noProof/>
      <w:szCs w:val="20"/>
    </w:rPr>
  </w:style>
  <w:style w:type="paragraph" w:customStyle="1" w:styleId="NormlnIMP">
    <w:name w:val="Normální_IMP"/>
    <w:basedOn w:val="Normln"/>
    <w:rsid w:val="00706D5B"/>
    <w:pPr>
      <w:widowControl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styleId="Odstavecseseznamem">
    <w:name w:val="List Paragraph"/>
    <w:basedOn w:val="Normln"/>
    <w:uiPriority w:val="99"/>
    <w:qFormat/>
    <w:rsid w:val="00E948A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48AA"/>
    <w:pPr>
      <w:widowControl/>
      <w:tabs>
        <w:tab w:val="center" w:pos="4536"/>
        <w:tab w:val="right" w:pos="9072"/>
      </w:tabs>
      <w:suppressAutoHyphens w:val="0"/>
    </w:pPr>
    <w:rPr>
      <w:rFonts w:eastAsia="Times New Roman"/>
    </w:rPr>
  </w:style>
  <w:style w:type="character" w:customStyle="1" w:styleId="ZpatChar">
    <w:name w:val="Zápatí Char"/>
    <w:link w:val="Zpat"/>
    <w:uiPriority w:val="99"/>
    <w:rsid w:val="00E948AA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E948A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Odkaznakoment">
    <w:name w:val="annotation reference"/>
    <w:uiPriority w:val="99"/>
    <w:semiHidden/>
    <w:unhideWhenUsed/>
    <w:rsid w:val="009E04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049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E0491"/>
    <w:rPr>
      <w:rFonts w:eastAsia="Lucida Sans Unico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049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E0491"/>
    <w:rPr>
      <w:rFonts w:eastAsia="Lucida Sans Unicod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19BE32FD77D644BC9D388F7F0BE161" ma:contentTypeVersion="15" ma:contentTypeDescription="Vytvoří nový dokument" ma:contentTypeScope="" ma:versionID="1d127dcc9a4015764a4706c90b79d2ab">
  <xsd:schema xmlns:xsd="http://www.w3.org/2001/XMLSchema" xmlns:xs="http://www.w3.org/2001/XMLSchema" xmlns:p="http://schemas.microsoft.com/office/2006/metadata/properties" xmlns:ns2="a0772a01-ef52-4a1c-9349-17cb40ce23a4" xmlns:ns3="1bbe25af-80e6-4f43-8b0f-a071a2feb60e" targetNamespace="http://schemas.microsoft.com/office/2006/metadata/properties" ma:root="true" ma:fieldsID="f44c183766ac9152cb9df79c14c0f4a9" ns2:_="" ns3:_="">
    <xsd:import namespace="a0772a01-ef52-4a1c-9349-17cb40ce23a4"/>
    <xsd:import namespace="1bbe25af-80e6-4f43-8b0f-a071a2feb6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72a01-ef52-4a1c-9349-17cb40ce23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4a058ea-f9fe-41ea-8de1-13056488620e}" ma:internalName="TaxCatchAll" ma:showField="CatchAllData" ma:web="a0772a01-ef52-4a1c-9349-17cb40ce23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e25af-80e6-4f43-8b0f-a071a2feb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39076546-41a9-42da-9130-20f1386984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be25af-80e6-4f43-8b0f-a071a2feb60e">
      <Terms xmlns="http://schemas.microsoft.com/office/infopath/2007/PartnerControls"/>
    </lcf76f155ced4ddcb4097134ff3c332f>
    <TaxCatchAll xmlns="a0772a01-ef52-4a1c-9349-17cb40ce23a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AD9F67-427A-42E6-B20C-410C9BB1C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72a01-ef52-4a1c-9349-17cb40ce23a4"/>
    <ds:schemaRef ds:uri="1bbe25af-80e6-4f43-8b0f-a071a2feb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268792-4957-4298-85AF-A44B169003A0}">
  <ds:schemaRefs>
    <ds:schemaRef ds:uri="http://schemas.microsoft.com/office/2006/metadata/properties"/>
    <ds:schemaRef ds:uri="http://schemas.microsoft.com/office/infopath/2007/PartnerControls"/>
    <ds:schemaRef ds:uri="1bbe25af-80e6-4f43-8b0f-a071a2feb60e"/>
    <ds:schemaRef ds:uri="a0772a01-ef52-4a1c-9349-17cb40ce23a4"/>
  </ds:schemaRefs>
</ds:datastoreItem>
</file>

<file path=customXml/itemProps3.xml><?xml version="1.0" encoding="utf-8"?>
<ds:datastoreItem xmlns:ds="http://schemas.openxmlformats.org/officeDocument/2006/customXml" ds:itemID="{C7B348E4-17FC-45A1-9406-6050AC11F4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B3A028-C1B2-45A2-A63A-C912CF487D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Starý Marek</dc:creator>
  <cp:lastModifiedBy>Lenka Husariková</cp:lastModifiedBy>
  <cp:revision>2</cp:revision>
  <cp:lastPrinted>2021-09-13T05:45:00Z</cp:lastPrinted>
  <dcterms:created xsi:type="dcterms:W3CDTF">2024-12-10T10:51:00Z</dcterms:created>
  <dcterms:modified xsi:type="dcterms:W3CDTF">2024-12-10T10:51:00Z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0x010100C619BE32FD77D644BC9D388F7F0BE161</vt:lpwstr>
  </property>
</Properties>
</file>