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8E4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E8BB8C8" w14:textId="0D6DA4AB" w:rsidR="002F2CCF" w:rsidRPr="00A655B6" w:rsidRDefault="00876459" w:rsidP="002F2C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4322D7">
        <w:rPr>
          <w:rFonts w:ascii="Arial" w:hAnsi="Arial" w:cs="Arial"/>
          <w:b/>
        </w:rPr>
        <w:t>Hnojice</w:t>
      </w:r>
    </w:p>
    <w:p w14:paraId="7866B1CD" w14:textId="113C9C69" w:rsidR="00FD072A" w:rsidRPr="001B1A58" w:rsidRDefault="00FD072A" w:rsidP="00FD072A">
      <w:pPr>
        <w:jc w:val="center"/>
        <w:rPr>
          <w:rFonts w:ascii="Arial" w:hAnsi="Arial" w:cs="Arial"/>
          <w:b/>
        </w:rPr>
      </w:pPr>
    </w:p>
    <w:p w14:paraId="34B67003" w14:textId="13FC32C7" w:rsidR="002F2CCF" w:rsidRPr="002F2CCF" w:rsidRDefault="00EE1532" w:rsidP="002F2CCF">
      <w:pPr>
        <w:jc w:val="center"/>
        <w:rPr>
          <w:rFonts w:ascii="Arial" w:hAnsi="Arial" w:cs="Arial"/>
          <w:b/>
        </w:rPr>
      </w:pPr>
      <w:r w:rsidRPr="002F2CCF">
        <w:rPr>
          <w:rFonts w:ascii="Arial" w:hAnsi="Arial" w:cs="Arial"/>
          <w:b/>
          <w:bCs/>
        </w:rPr>
        <w:t xml:space="preserve">Zastupitelstvo </w:t>
      </w:r>
      <w:r w:rsidR="00876459" w:rsidRPr="002F2CCF">
        <w:rPr>
          <w:rFonts w:ascii="Arial" w:hAnsi="Arial" w:cs="Arial"/>
          <w:b/>
          <w:bCs/>
        </w:rPr>
        <w:t>obce</w:t>
      </w:r>
      <w:r w:rsidR="001422A7" w:rsidRPr="002F2CCF">
        <w:rPr>
          <w:rFonts w:ascii="Arial" w:hAnsi="Arial" w:cs="Arial"/>
          <w:b/>
          <w:bCs/>
        </w:rPr>
        <w:t xml:space="preserve"> </w:t>
      </w:r>
      <w:r w:rsidR="004322D7">
        <w:rPr>
          <w:rFonts w:ascii="Arial" w:hAnsi="Arial" w:cs="Arial"/>
          <w:b/>
        </w:rPr>
        <w:t>Hnojice</w:t>
      </w:r>
    </w:p>
    <w:p w14:paraId="60FF8013" w14:textId="77777777" w:rsidR="001B1A58" w:rsidRPr="002F2CCF" w:rsidRDefault="001B1A58" w:rsidP="002F2CCF">
      <w:pPr>
        <w:rPr>
          <w:rFonts w:ascii="Arial" w:hAnsi="Arial" w:cs="Arial"/>
          <w:b/>
          <w:bCs/>
        </w:rPr>
      </w:pPr>
    </w:p>
    <w:p w14:paraId="44E13D75" w14:textId="77777777" w:rsidR="00FD072A" w:rsidRPr="002F2CCF" w:rsidRDefault="00FD072A" w:rsidP="001B1A58">
      <w:pPr>
        <w:jc w:val="center"/>
        <w:rPr>
          <w:rFonts w:ascii="Arial" w:hAnsi="Arial" w:cs="Arial"/>
          <w:b/>
          <w:bCs/>
        </w:rPr>
      </w:pPr>
      <w:r w:rsidRPr="002F2CCF">
        <w:rPr>
          <w:rFonts w:ascii="Arial" w:hAnsi="Arial" w:cs="Arial"/>
          <w:b/>
          <w:bCs/>
        </w:rPr>
        <w:t>Obecně závazná vyhláška,</w:t>
      </w:r>
    </w:p>
    <w:p w14:paraId="0FFF8234" w14:textId="77777777" w:rsidR="009B442E" w:rsidRPr="002F2CCF" w:rsidRDefault="009B442E" w:rsidP="009B442E">
      <w:pPr>
        <w:jc w:val="center"/>
        <w:rPr>
          <w:rFonts w:ascii="Arial" w:hAnsi="Arial" w:cs="Arial"/>
          <w:b/>
          <w:bCs/>
        </w:rPr>
      </w:pPr>
      <w:r w:rsidRPr="002F2CCF">
        <w:rPr>
          <w:rFonts w:ascii="Arial" w:hAnsi="Arial" w:cs="Arial"/>
          <w:b/>
          <w:bCs/>
        </w:rPr>
        <w:t xml:space="preserve">kterou se zrušují některé obecně závazné vyhlášky    </w:t>
      </w:r>
    </w:p>
    <w:p w14:paraId="5832D06B" w14:textId="77777777" w:rsidR="00FB6F87" w:rsidRPr="002F2CCF" w:rsidRDefault="00FB6F87" w:rsidP="00BB45E8">
      <w:pPr>
        <w:rPr>
          <w:rFonts w:ascii="Arial" w:hAnsi="Arial" w:cs="Arial"/>
          <w:b/>
          <w:bCs/>
        </w:rPr>
      </w:pPr>
    </w:p>
    <w:p w14:paraId="3072764F" w14:textId="77777777" w:rsidR="00FD072A" w:rsidRPr="002F2CCF" w:rsidRDefault="000540C4" w:rsidP="000540C4">
      <w:pPr>
        <w:tabs>
          <w:tab w:val="left" w:pos="3060"/>
        </w:tabs>
        <w:rPr>
          <w:rFonts w:ascii="Arial" w:hAnsi="Arial" w:cs="Arial"/>
        </w:rPr>
      </w:pPr>
      <w:r w:rsidRPr="002F2CCF">
        <w:rPr>
          <w:rFonts w:ascii="Arial" w:hAnsi="Arial" w:cs="Arial"/>
        </w:rPr>
        <w:tab/>
      </w:r>
    </w:p>
    <w:p w14:paraId="32317B95" w14:textId="473E0CB7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Zastupitelstvo </w:t>
      </w:r>
      <w:r w:rsidR="00876459" w:rsidRPr="002F2CCF">
        <w:rPr>
          <w:rFonts w:ascii="Arial" w:hAnsi="Arial" w:cs="Arial"/>
        </w:rPr>
        <w:t>obce</w:t>
      </w:r>
      <w:r w:rsidRPr="002F2CCF">
        <w:rPr>
          <w:rFonts w:ascii="Arial" w:hAnsi="Arial" w:cs="Arial"/>
        </w:rPr>
        <w:t xml:space="preserve"> </w:t>
      </w:r>
      <w:r w:rsidR="004322D7">
        <w:rPr>
          <w:rFonts w:ascii="Arial" w:hAnsi="Arial" w:cs="Arial"/>
        </w:rPr>
        <w:t>Hnojice</w:t>
      </w:r>
      <w:r w:rsidR="002F2CCF" w:rsidRPr="002F2CCF">
        <w:rPr>
          <w:rFonts w:ascii="Arial" w:hAnsi="Arial" w:cs="Arial"/>
        </w:rPr>
        <w:t xml:space="preserve"> </w:t>
      </w:r>
      <w:r w:rsidR="00A9751B">
        <w:rPr>
          <w:rFonts w:ascii="Arial" w:hAnsi="Arial" w:cs="Arial"/>
        </w:rPr>
        <w:t xml:space="preserve">se </w:t>
      </w:r>
      <w:r w:rsidRPr="002F2CCF">
        <w:rPr>
          <w:rFonts w:ascii="Arial" w:hAnsi="Arial" w:cs="Arial"/>
        </w:rPr>
        <w:t xml:space="preserve">na svém zasedání dne </w:t>
      </w:r>
      <w:r w:rsidR="00A9751B">
        <w:rPr>
          <w:rFonts w:ascii="Arial" w:hAnsi="Arial" w:cs="Arial"/>
        </w:rPr>
        <w:t>04</w:t>
      </w:r>
      <w:r w:rsidR="00BA4575" w:rsidRPr="00A9751B">
        <w:rPr>
          <w:rFonts w:ascii="Arial" w:hAnsi="Arial" w:cs="Arial"/>
        </w:rPr>
        <w:t xml:space="preserve">. </w:t>
      </w:r>
      <w:r w:rsidR="00A9751B" w:rsidRPr="00A9751B">
        <w:rPr>
          <w:rFonts w:ascii="Arial" w:hAnsi="Arial" w:cs="Arial"/>
        </w:rPr>
        <w:t>11</w:t>
      </w:r>
      <w:r w:rsidR="009B442E" w:rsidRPr="00A9751B">
        <w:rPr>
          <w:rFonts w:ascii="Arial" w:hAnsi="Arial" w:cs="Arial"/>
        </w:rPr>
        <w:t>.</w:t>
      </w:r>
      <w:r w:rsidR="00615EF3" w:rsidRPr="00A9751B">
        <w:rPr>
          <w:rFonts w:ascii="Arial" w:hAnsi="Arial" w:cs="Arial"/>
        </w:rPr>
        <w:t xml:space="preserve"> 202</w:t>
      </w:r>
      <w:r w:rsidR="002F2CCF" w:rsidRPr="00A9751B">
        <w:rPr>
          <w:rFonts w:ascii="Arial" w:hAnsi="Arial" w:cs="Arial"/>
        </w:rPr>
        <w:t>4</w:t>
      </w:r>
      <w:r w:rsidRPr="00A9751B">
        <w:rPr>
          <w:rFonts w:ascii="Arial" w:hAnsi="Arial" w:cs="Arial"/>
        </w:rPr>
        <w:t>,</w:t>
      </w:r>
      <w:r w:rsidRPr="004322D7">
        <w:rPr>
          <w:rFonts w:ascii="Arial" w:hAnsi="Arial" w:cs="Arial"/>
          <w:color w:val="FF0000"/>
        </w:rPr>
        <w:t xml:space="preserve"> </w:t>
      </w:r>
      <w:r w:rsidRPr="002F2CCF">
        <w:rPr>
          <w:rFonts w:ascii="Arial" w:hAnsi="Arial" w:cs="Arial"/>
        </w:rPr>
        <w:t xml:space="preserve">usnesením </w:t>
      </w:r>
      <w:r w:rsidRPr="00A9751B">
        <w:rPr>
          <w:rFonts w:ascii="Arial" w:hAnsi="Arial" w:cs="Arial"/>
        </w:rPr>
        <w:t xml:space="preserve">č. </w:t>
      </w:r>
      <w:proofErr w:type="gramStart"/>
      <w:r w:rsidR="00A9751B" w:rsidRPr="00A9751B">
        <w:rPr>
          <w:rFonts w:ascii="Arial" w:hAnsi="Arial" w:cs="Arial"/>
        </w:rPr>
        <w:t>14</w:t>
      </w:r>
      <w:r w:rsidR="00A9751B">
        <w:rPr>
          <w:rFonts w:ascii="Arial" w:hAnsi="Arial" w:cs="Arial"/>
        </w:rPr>
        <w:t xml:space="preserve"> </w:t>
      </w:r>
      <w:r w:rsidR="00A9751B" w:rsidRPr="00A9751B">
        <w:rPr>
          <w:rFonts w:ascii="Arial" w:hAnsi="Arial" w:cs="Arial"/>
        </w:rPr>
        <w:t>-</w:t>
      </w:r>
      <w:r w:rsidR="00A9751B">
        <w:rPr>
          <w:rFonts w:ascii="Arial" w:hAnsi="Arial" w:cs="Arial"/>
        </w:rPr>
        <w:t xml:space="preserve"> </w:t>
      </w:r>
      <w:r w:rsidR="00A9751B" w:rsidRPr="00A9751B">
        <w:rPr>
          <w:rFonts w:ascii="Arial" w:hAnsi="Arial" w:cs="Arial"/>
        </w:rPr>
        <w:t>2024</w:t>
      </w:r>
      <w:proofErr w:type="gramEnd"/>
      <w:r w:rsidR="00A9751B" w:rsidRPr="00A9751B">
        <w:rPr>
          <w:rFonts w:ascii="Arial" w:hAnsi="Arial" w:cs="Arial"/>
        </w:rPr>
        <w:t xml:space="preserve"> </w:t>
      </w:r>
      <w:r w:rsidRPr="00A9751B">
        <w:rPr>
          <w:rFonts w:ascii="Arial" w:hAnsi="Arial" w:cs="Arial"/>
        </w:rPr>
        <w:t>usneslo vydat na základě § 84 odst. 2 písm.</w:t>
      </w:r>
      <w:r w:rsidR="00560B04" w:rsidRPr="00A9751B">
        <w:rPr>
          <w:rFonts w:ascii="Arial" w:hAnsi="Arial" w:cs="Arial"/>
        </w:rPr>
        <w:t xml:space="preserve"> </w:t>
      </w:r>
      <w:r w:rsidR="00D01DC6" w:rsidRPr="00A9751B">
        <w:rPr>
          <w:rFonts w:ascii="Arial" w:hAnsi="Arial" w:cs="Arial"/>
        </w:rPr>
        <w:t>h</w:t>
      </w:r>
      <w:r w:rsidRPr="00A9751B">
        <w:rPr>
          <w:rFonts w:ascii="Arial" w:hAnsi="Arial" w:cs="Arial"/>
        </w:rPr>
        <w:t>) zákona č. 128/2000 Sb.,</w:t>
      </w:r>
      <w:r w:rsidR="002F5148" w:rsidRPr="00A9751B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>o obcích (obecní</w:t>
      </w:r>
      <w:r w:rsidR="00C64987" w:rsidRPr="002F2CCF">
        <w:rPr>
          <w:rFonts w:ascii="Arial" w:hAnsi="Arial" w:cs="Arial"/>
        </w:rPr>
        <w:t xml:space="preserve"> z</w:t>
      </w:r>
      <w:r w:rsidRPr="002F2CCF">
        <w:rPr>
          <w:rFonts w:ascii="Arial" w:hAnsi="Arial" w:cs="Arial"/>
        </w:rPr>
        <w:t xml:space="preserve">řízení), </w:t>
      </w:r>
      <w:r w:rsidR="00B24EF1" w:rsidRPr="002F2CCF">
        <w:rPr>
          <w:rFonts w:ascii="Arial" w:hAnsi="Arial" w:cs="Arial"/>
        </w:rPr>
        <w:t xml:space="preserve">ve znění pozdějších předpisů, </w:t>
      </w:r>
      <w:r w:rsidRPr="002F2CCF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2F5ED687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458B2E3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39D390FF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46E5B0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8A62370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8AA2CA5" w14:textId="77777777" w:rsidR="009B442E" w:rsidRPr="002F2CCF" w:rsidRDefault="009B442E" w:rsidP="009B442E">
      <w:p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>Zrušuje se:</w:t>
      </w:r>
    </w:p>
    <w:p w14:paraId="737F8F2E" w14:textId="37CF7808" w:rsidR="00BA4575" w:rsidRPr="002F2CCF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</w:t>
      </w:r>
      <w:r w:rsidR="002F2CCF" w:rsidRPr="002F2CCF">
        <w:rPr>
          <w:rFonts w:ascii="Arial" w:hAnsi="Arial" w:cs="Arial"/>
        </w:rPr>
        <w:t>č. 1</w:t>
      </w:r>
      <w:r w:rsidR="002F2CCF" w:rsidRPr="002F2CCF">
        <w:rPr>
          <w:rFonts w:ascii="Arial" w:hAnsi="Arial" w:cs="Arial"/>
          <w:iCs/>
        </w:rPr>
        <w:t>/20</w:t>
      </w:r>
      <w:r w:rsidR="004322D7">
        <w:rPr>
          <w:rFonts w:ascii="Arial" w:hAnsi="Arial" w:cs="Arial"/>
          <w:iCs/>
        </w:rPr>
        <w:t>19</w:t>
      </w:r>
      <w:r w:rsidR="002F2CCF" w:rsidRPr="002F2CCF">
        <w:rPr>
          <w:rFonts w:ascii="Arial" w:hAnsi="Arial" w:cs="Arial"/>
          <w:iCs/>
        </w:rPr>
        <w:t>,</w:t>
      </w:r>
      <w:r w:rsidR="002F2CCF">
        <w:rPr>
          <w:rFonts w:ascii="Arial" w:hAnsi="Arial" w:cs="Arial"/>
          <w:iCs/>
        </w:rPr>
        <w:t xml:space="preserve"> </w:t>
      </w:r>
      <w:r w:rsidR="002F2CCF" w:rsidRPr="002F2CCF">
        <w:rPr>
          <w:rFonts w:ascii="Arial" w:hAnsi="Arial" w:cs="Arial"/>
          <w:iCs/>
        </w:rPr>
        <w:t>o místním poplatku z</w:t>
      </w:r>
      <w:r w:rsidR="004322D7">
        <w:rPr>
          <w:rFonts w:ascii="Arial" w:hAnsi="Arial" w:cs="Arial"/>
          <w:iCs/>
        </w:rPr>
        <w:t>e psů</w:t>
      </w:r>
      <w:r w:rsidR="002F2CCF" w:rsidRPr="002F2CCF">
        <w:rPr>
          <w:rFonts w:ascii="Arial" w:hAnsi="Arial" w:cs="Arial"/>
          <w:iCs/>
        </w:rPr>
        <w:t xml:space="preserve">, </w:t>
      </w:r>
      <w:r w:rsidR="002F2CCF" w:rsidRPr="002F2CCF">
        <w:rPr>
          <w:rFonts w:ascii="Arial" w:hAnsi="Arial" w:cs="Arial"/>
        </w:rPr>
        <w:t xml:space="preserve">ze dne </w:t>
      </w:r>
      <w:r w:rsidR="004322D7">
        <w:rPr>
          <w:rFonts w:ascii="Arial" w:hAnsi="Arial" w:cs="Arial"/>
        </w:rPr>
        <w:t>25</w:t>
      </w:r>
      <w:r w:rsidR="002F2CCF" w:rsidRPr="002F2CCF">
        <w:rPr>
          <w:rFonts w:ascii="Arial" w:hAnsi="Arial" w:cs="Arial"/>
        </w:rPr>
        <w:t>. 1</w:t>
      </w:r>
      <w:r w:rsidR="004322D7">
        <w:rPr>
          <w:rFonts w:ascii="Arial" w:hAnsi="Arial" w:cs="Arial"/>
        </w:rPr>
        <w:t>1</w:t>
      </w:r>
      <w:r w:rsidR="002F2CCF" w:rsidRPr="002F2CCF">
        <w:rPr>
          <w:rFonts w:ascii="Arial" w:hAnsi="Arial" w:cs="Arial"/>
        </w:rPr>
        <w:t>. 20</w:t>
      </w:r>
      <w:r w:rsidR="004322D7">
        <w:rPr>
          <w:rFonts w:ascii="Arial" w:hAnsi="Arial" w:cs="Arial"/>
        </w:rPr>
        <w:t>19</w:t>
      </w:r>
      <w:r w:rsidR="002F2CCF">
        <w:rPr>
          <w:rFonts w:ascii="Arial" w:hAnsi="Arial" w:cs="Arial"/>
        </w:rPr>
        <w:t>,</w:t>
      </w:r>
    </w:p>
    <w:p w14:paraId="2BAAC414" w14:textId="0424AA55" w:rsidR="00FE3C42" w:rsidRPr="002F2CCF" w:rsidRDefault="00BA4575" w:rsidP="002F2C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č. </w:t>
      </w:r>
      <w:r w:rsidR="002F2CCF" w:rsidRPr="002F2CCF">
        <w:rPr>
          <w:rFonts w:ascii="Arial" w:hAnsi="Arial" w:cs="Arial"/>
        </w:rPr>
        <w:t>2</w:t>
      </w:r>
      <w:r w:rsidRPr="002F2CCF">
        <w:rPr>
          <w:rFonts w:ascii="Arial" w:hAnsi="Arial" w:cs="Arial"/>
        </w:rPr>
        <w:t>/</w:t>
      </w:r>
      <w:r w:rsidRPr="002F2CCF">
        <w:rPr>
          <w:rFonts w:ascii="Arial" w:hAnsi="Arial" w:cs="Arial"/>
          <w:iCs/>
        </w:rPr>
        <w:t>20</w:t>
      </w:r>
      <w:r w:rsidR="004322D7">
        <w:rPr>
          <w:rFonts w:ascii="Arial" w:hAnsi="Arial" w:cs="Arial"/>
          <w:iCs/>
        </w:rPr>
        <w:t>21</w:t>
      </w:r>
      <w:r w:rsidRPr="002F2CCF">
        <w:rPr>
          <w:rFonts w:ascii="Arial" w:hAnsi="Arial" w:cs="Arial"/>
          <w:iCs/>
        </w:rPr>
        <w:t xml:space="preserve">, </w:t>
      </w:r>
      <w:r w:rsidR="004322D7" w:rsidRPr="002F2CCF">
        <w:rPr>
          <w:rFonts w:ascii="Arial" w:hAnsi="Arial" w:cs="Arial"/>
          <w:iCs/>
        </w:rPr>
        <w:t>o místním poplatku za obecní systém odpadového hospodářství</w:t>
      </w:r>
      <w:r w:rsidRPr="002F2CCF">
        <w:rPr>
          <w:rFonts w:ascii="Arial" w:hAnsi="Arial" w:cs="Arial"/>
          <w:iCs/>
        </w:rPr>
        <w:t xml:space="preserve">, ze dne </w:t>
      </w:r>
      <w:r w:rsidR="004322D7">
        <w:rPr>
          <w:rFonts w:ascii="Arial" w:hAnsi="Arial" w:cs="Arial"/>
          <w:iCs/>
        </w:rPr>
        <w:t>15</w:t>
      </w:r>
      <w:r w:rsidRPr="002F2CCF">
        <w:rPr>
          <w:rFonts w:ascii="Arial" w:hAnsi="Arial" w:cs="Arial"/>
          <w:iCs/>
        </w:rPr>
        <w:t xml:space="preserve">. </w:t>
      </w:r>
      <w:r w:rsidR="004322D7">
        <w:rPr>
          <w:rFonts w:ascii="Arial" w:hAnsi="Arial" w:cs="Arial"/>
          <w:iCs/>
        </w:rPr>
        <w:t>12</w:t>
      </w:r>
      <w:r w:rsidRPr="002F2CCF">
        <w:rPr>
          <w:rFonts w:ascii="Arial" w:hAnsi="Arial" w:cs="Arial"/>
          <w:iCs/>
        </w:rPr>
        <w:t>. 20</w:t>
      </w:r>
      <w:r w:rsidR="004322D7">
        <w:rPr>
          <w:rFonts w:ascii="Arial" w:hAnsi="Arial" w:cs="Arial"/>
          <w:iCs/>
        </w:rPr>
        <w:t>21</w:t>
      </w:r>
      <w:r w:rsidR="002F2CCF" w:rsidRPr="002F2CCF">
        <w:rPr>
          <w:rFonts w:ascii="Arial" w:hAnsi="Arial" w:cs="Arial"/>
          <w:iCs/>
        </w:rPr>
        <w:t>.</w:t>
      </w:r>
    </w:p>
    <w:p w14:paraId="34A315EE" w14:textId="77777777" w:rsidR="002F2CCF" w:rsidRPr="002F2CCF" w:rsidRDefault="002F2CCF" w:rsidP="002F2CCF">
      <w:pPr>
        <w:ind w:left="720"/>
        <w:jc w:val="both"/>
        <w:rPr>
          <w:rFonts w:ascii="Arial" w:hAnsi="Arial" w:cs="Arial"/>
        </w:rPr>
      </w:pPr>
    </w:p>
    <w:p w14:paraId="5130FA60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F020DD0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6CD8D5B4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558B3EDE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9F7BAD1" w14:textId="77777777" w:rsid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F1BA2FC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2ED6DB6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4F99CD5E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439F070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32B272A" w14:textId="77777777" w:rsidR="00B82E09" w:rsidRDefault="00B82E09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C736512" w14:textId="77777777" w:rsidR="00B82E09" w:rsidRDefault="00B82E09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5EF3F6F" w14:textId="77777777" w:rsidR="00FD072A" w:rsidRPr="00C64987" w:rsidRDefault="00FD072A" w:rsidP="00B82E09">
      <w:pPr>
        <w:pStyle w:val="Zkladntext"/>
        <w:tabs>
          <w:tab w:val="left" w:pos="540"/>
        </w:tabs>
        <w:rPr>
          <w:rFonts w:ascii="Arial" w:hAnsi="Arial" w:cs="Arial"/>
        </w:rPr>
      </w:pPr>
    </w:p>
    <w:tbl>
      <w:tblPr>
        <w:tblW w:w="5042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4"/>
        <w:gridCol w:w="4574"/>
      </w:tblGrid>
      <w:tr w:rsidR="00A9751B" w:rsidRPr="00A9751B" w14:paraId="4D6DBBB9" w14:textId="77777777" w:rsidTr="00B82E09">
        <w:trPr>
          <w:trHeight w:hRule="exact" w:val="986"/>
        </w:trPr>
        <w:tc>
          <w:tcPr>
            <w:tcW w:w="4574" w:type="dxa"/>
            <w:vAlign w:val="bottom"/>
          </w:tcPr>
          <w:p w14:paraId="44E7C6AA" w14:textId="77777777" w:rsidR="00A9751B" w:rsidRPr="00A9751B" w:rsidRDefault="00A9751B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 xml:space="preserve">Ing. Blanka </w:t>
            </w:r>
            <w:proofErr w:type="spellStart"/>
            <w:r w:rsidRPr="00A9751B">
              <w:rPr>
                <w:sz w:val="24"/>
                <w:szCs w:val="24"/>
              </w:rPr>
              <w:t>Hežová</w:t>
            </w:r>
            <w:proofErr w:type="spellEnd"/>
            <w:r w:rsidR="002F2CCF" w:rsidRPr="00A9751B">
              <w:rPr>
                <w:sz w:val="24"/>
                <w:szCs w:val="24"/>
              </w:rPr>
              <w:t>, v. r.</w:t>
            </w:r>
          </w:p>
          <w:p w14:paraId="57CA82CA" w14:textId="03148549" w:rsidR="002F2CCF" w:rsidRPr="00A9751B" w:rsidRDefault="002F2CCF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 xml:space="preserve"> </w:t>
            </w:r>
            <w:r w:rsidR="00A9751B" w:rsidRPr="00A9751B">
              <w:rPr>
                <w:sz w:val="24"/>
                <w:szCs w:val="24"/>
              </w:rPr>
              <w:t>m</w:t>
            </w:r>
            <w:r w:rsidRPr="00A9751B">
              <w:rPr>
                <w:sz w:val="24"/>
                <w:szCs w:val="24"/>
              </w:rPr>
              <w:t>ístostarost</w:t>
            </w:r>
            <w:r w:rsidR="00A9751B" w:rsidRPr="00A9751B">
              <w:rPr>
                <w:sz w:val="24"/>
                <w:szCs w:val="24"/>
              </w:rPr>
              <w:t>k</w:t>
            </w:r>
            <w:r w:rsidRPr="00A9751B">
              <w:rPr>
                <w:sz w:val="24"/>
                <w:szCs w:val="24"/>
              </w:rPr>
              <w:t>a</w:t>
            </w:r>
            <w:r w:rsidR="00A9751B" w:rsidRPr="00A9751B">
              <w:rPr>
                <w:sz w:val="24"/>
                <w:szCs w:val="24"/>
              </w:rPr>
              <w:t xml:space="preserve"> obce</w:t>
            </w:r>
            <w:r w:rsidRPr="00A97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vAlign w:val="bottom"/>
          </w:tcPr>
          <w:p w14:paraId="0F08533B" w14:textId="1A2FB781" w:rsidR="002F2CCF" w:rsidRPr="00A9751B" w:rsidRDefault="00A9751B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>Blanka Adamová</w:t>
            </w:r>
            <w:r w:rsidR="002F2CCF" w:rsidRPr="00A9751B">
              <w:rPr>
                <w:sz w:val="24"/>
                <w:szCs w:val="24"/>
              </w:rPr>
              <w:t>, v. r.</w:t>
            </w:r>
            <w:r w:rsidR="002F2CCF" w:rsidRPr="00A9751B">
              <w:rPr>
                <w:sz w:val="24"/>
                <w:szCs w:val="24"/>
              </w:rPr>
              <w:br/>
              <w:t xml:space="preserve"> starostka </w:t>
            </w:r>
            <w:r w:rsidRPr="00A9751B">
              <w:rPr>
                <w:sz w:val="24"/>
                <w:szCs w:val="24"/>
              </w:rPr>
              <w:t>obce</w:t>
            </w:r>
          </w:p>
        </w:tc>
      </w:tr>
      <w:tr w:rsidR="00A9751B" w:rsidRPr="00A9751B" w14:paraId="4B67C7B7" w14:textId="77777777" w:rsidTr="00B82E09">
        <w:trPr>
          <w:trHeight w:hRule="exact" w:val="2443"/>
        </w:trPr>
        <w:tc>
          <w:tcPr>
            <w:tcW w:w="4574" w:type="dxa"/>
            <w:vAlign w:val="bottom"/>
          </w:tcPr>
          <w:p w14:paraId="09C4BF8A" w14:textId="5CAC1425" w:rsidR="00B82E09" w:rsidRPr="00B82E09" w:rsidRDefault="00B82E09" w:rsidP="00B82E09">
            <w:pPr>
              <w:pStyle w:val="PodpisovePole"/>
              <w:jc w:val="left"/>
            </w:pPr>
            <w:r w:rsidRPr="00B82E09">
              <w:t xml:space="preserve">Vyvěšeno na úřední desce dne: </w:t>
            </w:r>
            <w:r>
              <w:t>05</w:t>
            </w:r>
            <w:r w:rsidRPr="00B82E09">
              <w:t>. 11. 202</w:t>
            </w:r>
            <w:r>
              <w:t>4</w:t>
            </w:r>
          </w:p>
          <w:p w14:paraId="05C79861" w14:textId="629E2A5B" w:rsidR="002F2CCF" w:rsidRPr="00B82E09" w:rsidRDefault="00B82E09" w:rsidP="00B82E09">
            <w:pPr>
              <w:pStyle w:val="PodpisovePole"/>
              <w:jc w:val="left"/>
            </w:pPr>
            <w:r w:rsidRPr="00B82E09">
              <w:t xml:space="preserve">Sejmuto z úřední desky dne: </w:t>
            </w:r>
            <w:r>
              <w:t>21</w:t>
            </w:r>
            <w:r w:rsidRPr="00B82E09">
              <w:t>. 1</w:t>
            </w:r>
            <w:r>
              <w:t>1</w:t>
            </w:r>
            <w:r w:rsidRPr="00B82E09">
              <w:t>. 202</w:t>
            </w:r>
            <w:r>
              <w:t>4</w:t>
            </w:r>
          </w:p>
        </w:tc>
        <w:tc>
          <w:tcPr>
            <w:tcW w:w="4574" w:type="dxa"/>
            <w:vAlign w:val="bottom"/>
          </w:tcPr>
          <w:p w14:paraId="552D717E" w14:textId="77777777" w:rsidR="002F2CCF" w:rsidRPr="00A9751B" w:rsidRDefault="002F2CCF" w:rsidP="00472420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2FE9B155" w14:textId="70DBC9D0" w:rsidR="00B82E09" w:rsidRPr="00B82E09" w:rsidRDefault="00B82E09" w:rsidP="00B82E09">
      <w:pPr>
        <w:tabs>
          <w:tab w:val="left" w:pos="6600"/>
        </w:tabs>
        <w:rPr>
          <w:rFonts w:ascii="Arial" w:hAnsi="Arial" w:cs="Arial"/>
        </w:rPr>
      </w:pPr>
    </w:p>
    <w:sectPr w:rsidR="00B82E09" w:rsidRPr="00B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9582">
    <w:abstractNumId w:val="0"/>
  </w:num>
  <w:num w:numId="2" w16cid:durableId="9110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A0E70"/>
    <w:rsid w:val="002F2CCF"/>
    <w:rsid w:val="002F5148"/>
    <w:rsid w:val="00376CFE"/>
    <w:rsid w:val="003B076E"/>
    <w:rsid w:val="004322D7"/>
    <w:rsid w:val="00560B04"/>
    <w:rsid w:val="00615EF3"/>
    <w:rsid w:val="007930C0"/>
    <w:rsid w:val="007D1056"/>
    <w:rsid w:val="00876459"/>
    <w:rsid w:val="008F1247"/>
    <w:rsid w:val="00906648"/>
    <w:rsid w:val="00914C68"/>
    <w:rsid w:val="009B442E"/>
    <w:rsid w:val="009E5EEF"/>
    <w:rsid w:val="00A41BBC"/>
    <w:rsid w:val="00A9751B"/>
    <w:rsid w:val="00AA023C"/>
    <w:rsid w:val="00B24EF1"/>
    <w:rsid w:val="00B42C00"/>
    <w:rsid w:val="00B82E09"/>
    <w:rsid w:val="00B929B4"/>
    <w:rsid w:val="00BA4575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7106E"/>
    <w:rsid w:val="00E829CB"/>
    <w:rsid w:val="00E83062"/>
    <w:rsid w:val="00EE1532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2525D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qFormat/>
    <w:rsid w:val="002F2CCF"/>
    <w:pPr>
      <w:widowControl w:val="0"/>
      <w:suppressLineNumbers/>
      <w:suppressAutoHyphens/>
      <w:autoSpaceDE/>
      <w:autoSpaceDN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Hnojice</cp:lastModifiedBy>
  <cp:revision>4</cp:revision>
  <cp:lastPrinted>2024-11-12T16:09:00Z</cp:lastPrinted>
  <dcterms:created xsi:type="dcterms:W3CDTF">2024-08-27T07:16:00Z</dcterms:created>
  <dcterms:modified xsi:type="dcterms:W3CDTF">2024-11-12T16:10:00Z</dcterms:modified>
</cp:coreProperties>
</file>