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CE018" w14:textId="77777777" w:rsidR="00CE1A4B" w:rsidRDefault="001128D3">
      <w:pPr>
        <w:pStyle w:val="Nzev"/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 wp14:anchorId="00F12B77" wp14:editId="3F1D2DA0">
            <wp:simplePos x="0" y="0"/>
            <wp:positionH relativeFrom="column">
              <wp:posOffset>2628265</wp:posOffset>
            </wp:positionH>
            <wp:positionV relativeFrom="paragraph">
              <wp:posOffset>-30480</wp:posOffset>
            </wp:positionV>
            <wp:extent cx="1017905" cy="101790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4DFA58" w14:textId="77777777" w:rsidR="00CE1A4B" w:rsidRDefault="00CE1A4B">
      <w:pPr>
        <w:pStyle w:val="Nzev"/>
      </w:pPr>
    </w:p>
    <w:p w14:paraId="7A89E518" w14:textId="77777777" w:rsidR="00CE1A4B" w:rsidRDefault="00CE1A4B">
      <w:pPr>
        <w:pStyle w:val="Nzev"/>
      </w:pPr>
    </w:p>
    <w:p w14:paraId="1726D5EA" w14:textId="77777777" w:rsidR="009C337A" w:rsidRDefault="009C337A">
      <w:pPr>
        <w:pStyle w:val="Nzev"/>
      </w:pPr>
    </w:p>
    <w:p w14:paraId="47E91FCA" w14:textId="77777777" w:rsidR="00CE1A4B" w:rsidRDefault="001128D3">
      <w:pPr>
        <w:pStyle w:val="Nzev"/>
      </w:pPr>
      <w:r>
        <w:t>Obec Zlatá Olešnice</w:t>
      </w:r>
      <w:r>
        <w:br/>
        <w:t>Zastupitelstvo obce Zlatá Olešnice</w:t>
      </w:r>
    </w:p>
    <w:p w14:paraId="5575618C" w14:textId="77777777" w:rsidR="00CE1A4B" w:rsidRDefault="001128D3">
      <w:pPr>
        <w:pStyle w:val="Nadpis1"/>
        <w:tabs>
          <w:tab w:val="left" w:pos="0"/>
        </w:tabs>
      </w:pPr>
      <w:r>
        <w:t>Obecně závazná vyhláška obce Zlatá Olešnice</w:t>
      </w:r>
      <w:r>
        <w:br/>
        <w:t>o místním poplatku za obecní systém odpadového hospodářství</w:t>
      </w:r>
    </w:p>
    <w:p w14:paraId="132C178C" w14:textId="2D284096" w:rsidR="00CE1A4B" w:rsidRDefault="001128D3">
      <w:pPr>
        <w:pStyle w:val="UvodniVeta"/>
      </w:pPr>
      <w:r>
        <w:t xml:space="preserve">Zastupitelstvo obce Zlatá Olešnice se na svém zasedání dne </w:t>
      </w:r>
      <w:r w:rsidR="00C41637">
        <w:t xml:space="preserve">25.9.2024 usnesením č.6/5/2024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90079D" w14:textId="77777777" w:rsidR="00CE1A4B" w:rsidRDefault="001128D3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3980DCE4" w14:textId="77777777" w:rsidR="00CE1A4B" w:rsidRDefault="001128D3">
      <w:pPr>
        <w:pStyle w:val="Odstavec"/>
        <w:numPr>
          <w:ilvl w:val="0"/>
          <w:numId w:val="2"/>
        </w:numPr>
      </w:pPr>
      <w:r>
        <w:t>Obec Zlatá Olešnice touto vyhláškou zavádí místní poplatek za obecní systém odpadového hospodářství (dále jen „poplatek“).</w:t>
      </w:r>
    </w:p>
    <w:p w14:paraId="1FA6DBEA" w14:textId="77777777" w:rsidR="00CE1A4B" w:rsidRDefault="001128D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4F659D" w14:textId="77777777" w:rsidR="00CE1A4B" w:rsidRDefault="001128D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3FA2E6D" w14:textId="77777777" w:rsidR="00CE1A4B" w:rsidRDefault="001128D3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2FD3BEC6" w14:textId="77777777" w:rsidR="00CE1A4B" w:rsidRDefault="001128D3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94A8E17" w14:textId="77777777" w:rsidR="00CE1A4B" w:rsidRDefault="001128D3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C39F23A" w14:textId="77777777" w:rsidR="00CE1A4B" w:rsidRDefault="001128D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60E8E2A" w14:textId="77777777" w:rsidR="00CE1A4B" w:rsidRDefault="001128D3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77094BB" w14:textId="77777777" w:rsidR="00CE1A4B" w:rsidRDefault="001128D3">
      <w:pPr>
        <w:pStyle w:val="Nadpis2"/>
        <w:tabs>
          <w:tab w:val="left" w:pos="0"/>
        </w:tabs>
      </w:pPr>
      <w:r>
        <w:lastRenderedPageBreak/>
        <w:t>Čl. 3</w:t>
      </w:r>
      <w:r>
        <w:br/>
        <w:t>Ohlašovací povinnost</w:t>
      </w:r>
    </w:p>
    <w:p w14:paraId="3506C1F8" w14:textId="77777777" w:rsidR="00CE1A4B" w:rsidRDefault="001128D3">
      <w:pPr>
        <w:pStyle w:val="Odstavec"/>
        <w:numPr>
          <w:ilvl w:val="0"/>
          <w:numId w:val="6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F4C20A2" w14:textId="77777777" w:rsidR="00CE1A4B" w:rsidRDefault="001128D3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68CC304" w14:textId="77777777" w:rsidR="00CE1A4B" w:rsidRDefault="001128D3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14:paraId="612233F6" w14:textId="77777777" w:rsidR="00CE1A4B" w:rsidRDefault="001128D3">
      <w:pPr>
        <w:pStyle w:val="Odstavec"/>
        <w:numPr>
          <w:ilvl w:val="0"/>
          <w:numId w:val="8"/>
        </w:numPr>
      </w:pPr>
      <w:r>
        <w:t>Sazba poplatku za kalendářní rok činí 450 Kč.</w:t>
      </w:r>
    </w:p>
    <w:p w14:paraId="78305774" w14:textId="77777777" w:rsidR="00CE1A4B" w:rsidRDefault="001128D3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197FD57" w14:textId="77777777" w:rsidR="00CE1A4B" w:rsidRDefault="001128D3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6EDEEAB7" w14:textId="77777777" w:rsidR="00CE1A4B" w:rsidRDefault="001128D3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78DF4EE9" w14:textId="77777777" w:rsidR="00CE1A4B" w:rsidRDefault="001128D3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9E33828" w14:textId="77777777" w:rsidR="00CE1A4B" w:rsidRDefault="001128D3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0CEE2596" w14:textId="77777777" w:rsidR="00CE1A4B" w:rsidRDefault="001128D3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272490CF" w14:textId="77777777" w:rsidR="00CE1A4B" w:rsidRDefault="001128D3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40D41A35" w14:textId="77777777" w:rsidR="00CE1A4B" w:rsidRDefault="001128D3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23FE4842" w14:textId="77777777" w:rsidR="00CE1A4B" w:rsidRDefault="001128D3">
      <w:pPr>
        <w:pStyle w:val="Odstavec"/>
        <w:numPr>
          <w:ilvl w:val="0"/>
          <w:numId w:val="10"/>
        </w:numPr>
      </w:pPr>
      <w:r>
        <w:t>Poplatek je splatný jednorázově nejpozději do 31. března příslušného kalendářního roku nebo ve dvou stejných splátkách do 31. března a 30. září příslušného kalendářního roku.</w:t>
      </w:r>
    </w:p>
    <w:p w14:paraId="6D26E01E" w14:textId="77777777" w:rsidR="00CE1A4B" w:rsidRDefault="001128D3">
      <w:pPr>
        <w:pStyle w:val="Odstavec"/>
        <w:numPr>
          <w:ilvl w:val="0"/>
          <w:numId w:val="9"/>
        </w:numPr>
      </w:pPr>
      <w:r>
        <w:t>Vznikne-li poplatková povinnost po 31. březnu příslušného kalendářního roku, je poplatek splatný nejpozději do patnáctého dne měsíce, který následuje po měsíci, ve kterém poplatková povinnost vznikla.</w:t>
      </w:r>
    </w:p>
    <w:p w14:paraId="0770DE6E" w14:textId="77777777" w:rsidR="00CE1A4B" w:rsidRDefault="001128D3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1011DB6F" w14:textId="77777777" w:rsidR="00CE1A4B" w:rsidRDefault="001128D3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181BF104" w14:textId="77777777" w:rsidR="00CE1A4B" w:rsidRDefault="001128D3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2F9E912" w14:textId="77777777" w:rsidR="00CE1A4B" w:rsidRDefault="001128D3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486EF702" w14:textId="77777777" w:rsidR="00CE1A4B" w:rsidRDefault="001128D3">
      <w:pPr>
        <w:pStyle w:val="Odstavec"/>
        <w:numPr>
          <w:ilvl w:val="1"/>
          <w:numId w:val="1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6406ECA8" w14:textId="77777777" w:rsidR="00CE1A4B" w:rsidRDefault="001128D3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8B1CD35" w14:textId="77777777" w:rsidR="00CE1A4B" w:rsidRDefault="001128D3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581A64D6" w14:textId="77777777" w:rsidR="00CE1A4B" w:rsidRDefault="001128D3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079B45E1" w14:textId="77777777" w:rsidR="00CE1A4B" w:rsidRDefault="001128D3">
      <w:pPr>
        <w:pStyle w:val="Odstavec"/>
        <w:numPr>
          <w:ilvl w:val="0"/>
          <w:numId w:val="11"/>
        </w:numPr>
      </w:pPr>
      <w:r>
        <w:t>Od poplatku se osvobozuje osoba, které poplatková povinnost vznikla z důvodu přihlášení v obci a která:</w:t>
      </w:r>
    </w:p>
    <w:p w14:paraId="6AD47DEF" w14:textId="77777777" w:rsidR="00CE1A4B" w:rsidRDefault="001128D3">
      <w:pPr>
        <w:pStyle w:val="Odstavec"/>
        <w:numPr>
          <w:ilvl w:val="1"/>
          <w:numId w:val="11"/>
        </w:numPr>
      </w:pPr>
      <w:r>
        <w:t>se déle než 6 měsíců zdržuje mimo území obce,</w:t>
      </w:r>
    </w:p>
    <w:p w14:paraId="74F038AD" w14:textId="77777777" w:rsidR="00CE1A4B" w:rsidRDefault="001128D3">
      <w:pPr>
        <w:pStyle w:val="Odstavec"/>
        <w:numPr>
          <w:ilvl w:val="1"/>
          <w:numId w:val="11"/>
        </w:numPr>
      </w:pPr>
      <w:r>
        <w:t>je osobou studující, pokud je v průběhu studia ubytována nejméně 3 měsíce mimo území obce,</w:t>
      </w:r>
    </w:p>
    <w:p w14:paraId="3EBB329E" w14:textId="77777777" w:rsidR="00CE1A4B" w:rsidRDefault="001128D3">
      <w:pPr>
        <w:pStyle w:val="Odstavec"/>
        <w:numPr>
          <w:ilvl w:val="1"/>
          <w:numId w:val="11"/>
        </w:numPr>
      </w:pPr>
      <w:r>
        <w:t>je osobou do dvou let věku včetně,</w:t>
      </w:r>
    </w:p>
    <w:p w14:paraId="2E91B549" w14:textId="77777777" w:rsidR="00CE1A4B" w:rsidRDefault="001128D3">
      <w:pPr>
        <w:pStyle w:val="Odstavec"/>
        <w:numPr>
          <w:ilvl w:val="1"/>
          <w:numId w:val="11"/>
        </w:numPr>
      </w:pPr>
      <w:r>
        <w:t>je přihlášena k pobytu v sídle ohlašovny.</w:t>
      </w:r>
    </w:p>
    <w:p w14:paraId="26E47BDA" w14:textId="77777777" w:rsidR="00CE1A4B" w:rsidRDefault="001128D3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67014DE" w14:textId="77777777" w:rsidR="00CE1A4B" w:rsidRDefault="001128D3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34DD44BE" w14:textId="77777777" w:rsidR="00CE1A4B" w:rsidRDefault="001128D3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27A2FA6D" w14:textId="77777777" w:rsidR="00CE1A4B" w:rsidRDefault="001128D3">
      <w:pPr>
        <w:pStyle w:val="Odstavec"/>
        <w:numPr>
          <w:ilvl w:val="0"/>
          <w:numId w:val="13"/>
        </w:numPr>
      </w:pPr>
      <w:r>
        <w:t>Zrušuje se obecně závazná vyhláška č. 3/2012, o místním poplatku za provoz systému shromažďování, sběru, přepravy, třídění, využívání a odstraňování komunálních odpadů vznikajících na území obce Zlatá Olešnice, ze dne 30. května 2012.</w:t>
      </w:r>
    </w:p>
    <w:p w14:paraId="326DF36D" w14:textId="77777777" w:rsidR="00CE1A4B" w:rsidRDefault="001128D3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3F206F8B" w14:textId="77777777" w:rsidR="00CE1A4B" w:rsidRDefault="001128D3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1A4B" w14:paraId="1D3A3923" w14:textId="77777777">
        <w:trPr>
          <w:trHeight w:hRule="exact" w:val="1134"/>
        </w:trPr>
        <w:tc>
          <w:tcPr>
            <w:tcW w:w="4820" w:type="dxa"/>
            <w:vAlign w:val="bottom"/>
          </w:tcPr>
          <w:p w14:paraId="5A640442" w14:textId="77777777" w:rsidR="00CE1A4B" w:rsidRDefault="001128D3">
            <w:pPr>
              <w:pStyle w:val="PodpisovePole"/>
            </w:pPr>
            <w:r>
              <w:t>Eva Kmiećová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4A042CDF" w14:textId="77777777" w:rsidR="00CE1A4B" w:rsidRDefault="001128D3">
            <w:pPr>
              <w:pStyle w:val="PodpisovePole"/>
            </w:pPr>
            <w:r>
              <w:t>Martina Staňková v. r.</w:t>
            </w:r>
            <w:r>
              <w:br/>
              <w:t xml:space="preserve"> místostarostka</w:t>
            </w:r>
          </w:p>
        </w:tc>
      </w:tr>
      <w:tr w:rsidR="00CE1A4B" w14:paraId="42F48AF9" w14:textId="77777777">
        <w:trPr>
          <w:trHeight w:hRule="exact" w:val="1134"/>
        </w:trPr>
        <w:tc>
          <w:tcPr>
            <w:tcW w:w="4820" w:type="dxa"/>
            <w:vAlign w:val="bottom"/>
          </w:tcPr>
          <w:p w14:paraId="5DAEAA30" w14:textId="77777777" w:rsidR="00CE1A4B" w:rsidRDefault="00CE1A4B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0C3CF4E" w14:textId="77777777" w:rsidR="00CE1A4B" w:rsidRDefault="00CE1A4B">
            <w:pPr>
              <w:pStyle w:val="PodpisovePole"/>
            </w:pPr>
          </w:p>
        </w:tc>
      </w:tr>
    </w:tbl>
    <w:p w14:paraId="3A844FAB" w14:textId="77777777" w:rsidR="00CE1A4B" w:rsidRDefault="00CE1A4B"/>
    <w:sectPr w:rsidR="00CE1A4B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756CB" w14:textId="77777777" w:rsidR="00847F5C" w:rsidRDefault="00847F5C">
      <w:r>
        <w:separator/>
      </w:r>
    </w:p>
  </w:endnote>
  <w:endnote w:type="continuationSeparator" w:id="0">
    <w:p w14:paraId="079F3715" w14:textId="77777777" w:rsidR="00847F5C" w:rsidRDefault="0084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BD802" w14:textId="77777777" w:rsidR="00847F5C" w:rsidRDefault="00847F5C">
      <w:pPr>
        <w:rPr>
          <w:sz w:val="12"/>
        </w:rPr>
      </w:pPr>
      <w:r>
        <w:separator/>
      </w:r>
    </w:p>
  </w:footnote>
  <w:footnote w:type="continuationSeparator" w:id="0">
    <w:p w14:paraId="4467A189" w14:textId="77777777" w:rsidR="00847F5C" w:rsidRDefault="00847F5C">
      <w:pPr>
        <w:rPr>
          <w:sz w:val="12"/>
        </w:rPr>
      </w:pPr>
      <w:r>
        <w:continuationSeparator/>
      </w:r>
    </w:p>
  </w:footnote>
  <w:footnote w:id="1">
    <w:p w14:paraId="4D6093D5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0D1428D9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596FD7D6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10e zákona o místních poplatcích</w:t>
      </w:r>
    </w:p>
  </w:footnote>
  <w:footnote w:id="4">
    <w:p w14:paraId="32B7FFC4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7DBBF91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6">
    <w:p w14:paraId="245114D0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598420F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8">
    <w:p w14:paraId="4D2B12C3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10h odst. 2 ve spojení s § 10o odst. 2 zákona o místních poplatcích</w:t>
      </w:r>
    </w:p>
  </w:footnote>
  <w:footnote w:id="9">
    <w:p w14:paraId="087BB077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10h odst. 3 ve spojení s § 10o odst. 2 zákona o místních poplatcích</w:t>
      </w:r>
    </w:p>
  </w:footnote>
  <w:footnote w:id="10">
    <w:p w14:paraId="0C2D6EBF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10g zákona o místních poplatcích</w:t>
      </w:r>
    </w:p>
  </w:footnote>
  <w:footnote w:id="11">
    <w:p w14:paraId="45FE3AA0" w14:textId="77777777" w:rsidR="00CE1A4B" w:rsidRDefault="001128D3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C7EE3"/>
    <w:multiLevelType w:val="multilevel"/>
    <w:tmpl w:val="5B3C659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4C030E6"/>
    <w:multiLevelType w:val="multilevel"/>
    <w:tmpl w:val="6230270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157719A8"/>
    <w:multiLevelType w:val="multilevel"/>
    <w:tmpl w:val="DD5A84E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F0543F8"/>
    <w:multiLevelType w:val="multilevel"/>
    <w:tmpl w:val="AD868CA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EF97CB1"/>
    <w:multiLevelType w:val="multilevel"/>
    <w:tmpl w:val="C62AF6C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C942BE4"/>
    <w:multiLevelType w:val="multilevel"/>
    <w:tmpl w:val="EA5C914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7FF4AB6"/>
    <w:multiLevelType w:val="multilevel"/>
    <w:tmpl w:val="E2A8CE3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96E3E35"/>
    <w:multiLevelType w:val="multilevel"/>
    <w:tmpl w:val="6E0A05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350495813">
    <w:abstractNumId w:val="2"/>
  </w:num>
  <w:num w:numId="2" w16cid:durableId="34814044">
    <w:abstractNumId w:val="1"/>
  </w:num>
  <w:num w:numId="3" w16cid:durableId="2088460621">
    <w:abstractNumId w:val="6"/>
  </w:num>
  <w:num w:numId="4" w16cid:durableId="2034381169">
    <w:abstractNumId w:val="6"/>
    <w:lvlOverride w:ilvl="0">
      <w:startOverride w:val="1"/>
    </w:lvlOverride>
  </w:num>
  <w:num w:numId="5" w16cid:durableId="1736507560">
    <w:abstractNumId w:val="5"/>
  </w:num>
  <w:num w:numId="6" w16cid:durableId="1189683877">
    <w:abstractNumId w:val="5"/>
    <w:lvlOverride w:ilvl="0">
      <w:startOverride w:val="1"/>
    </w:lvlOverride>
  </w:num>
  <w:num w:numId="7" w16cid:durableId="981077198">
    <w:abstractNumId w:val="4"/>
  </w:num>
  <w:num w:numId="8" w16cid:durableId="422915699">
    <w:abstractNumId w:val="4"/>
    <w:lvlOverride w:ilvl="0">
      <w:startOverride w:val="1"/>
    </w:lvlOverride>
  </w:num>
  <w:num w:numId="9" w16cid:durableId="1099525137">
    <w:abstractNumId w:val="0"/>
  </w:num>
  <w:num w:numId="10" w16cid:durableId="1754549801">
    <w:abstractNumId w:val="0"/>
    <w:lvlOverride w:ilvl="0">
      <w:startOverride w:val="1"/>
    </w:lvlOverride>
  </w:num>
  <w:num w:numId="11" w16cid:durableId="1863128138">
    <w:abstractNumId w:val="3"/>
  </w:num>
  <w:num w:numId="12" w16cid:durableId="2030176736">
    <w:abstractNumId w:val="3"/>
    <w:lvlOverride w:ilvl="0">
      <w:startOverride w:val="1"/>
    </w:lvlOverride>
  </w:num>
  <w:num w:numId="13" w16cid:durableId="1636793882">
    <w:abstractNumId w:val="7"/>
  </w:num>
  <w:num w:numId="14" w16cid:durableId="17473657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4B"/>
    <w:rsid w:val="001128D3"/>
    <w:rsid w:val="001F1F60"/>
    <w:rsid w:val="003D312F"/>
    <w:rsid w:val="00847F5C"/>
    <w:rsid w:val="009C337A"/>
    <w:rsid w:val="00C41637"/>
    <w:rsid w:val="00C926CA"/>
    <w:rsid w:val="00CE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4C964"/>
  <w15:docId w15:val="{2A545CBF-58E8-42CC-9050-C8F586DA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Kmiecova</dc:creator>
  <dc:description/>
  <cp:lastModifiedBy>Kmiecova</cp:lastModifiedBy>
  <cp:revision>3</cp:revision>
  <dcterms:created xsi:type="dcterms:W3CDTF">2024-09-26T18:47:00Z</dcterms:created>
  <dcterms:modified xsi:type="dcterms:W3CDTF">2024-09-26T18:59:00Z</dcterms:modified>
  <dc:language>cs-CZ</dc:language>
</cp:coreProperties>
</file>