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56" w:rsidRDefault="00221B69">
      <w:pPr>
        <w:jc w:val="center"/>
        <w:rPr>
          <w:rFonts w:ascii="Calibri" w:hAnsi="Calibri"/>
          <w:b/>
          <w:sz w:val="32"/>
        </w:rPr>
      </w:pPr>
      <w:bookmarkStart w:id="0" w:name="_GoBack"/>
      <w:bookmarkEnd w:id="0"/>
      <w:r>
        <w:rPr>
          <w:rFonts w:ascii="Calibri" w:hAnsi="Calibri"/>
          <w:b/>
          <w:sz w:val="32"/>
        </w:rPr>
        <w:t xml:space="preserve">Město Adamov </w:t>
      </w:r>
    </w:p>
    <w:p w:rsidR="00221B69" w:rsidRDefault="00221B69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Zastupitelstvo města Adamova</w:t>
      </w:r>
    </w:p>
    <w:p w:rsidR="002766C0" w:rsidRDefault="002766C0">
      <w:pPr>
        <w:jc w:val="center"/>
        <w:rPr>
          <w:rFonts w:ascii="Calibri" w:hAnsi="Calibri"/>
          <w:b/>
          <w:sz w:val="32"/>
        </w:rPr>
      </w:pPr>
    </w:p>
    <w:p w:rsidR="003968D2" w:rsidRPr="00DD06C1" w:rsidRDefault="003968D2">
      <w:pPr>
        <w:jc w:val="center"/>
        <w:rPr>
          <w:rFonts w:ascii="Calibri" w:hAnsi="Calibri"/>
          <w:b/>
          <w:sz w:val="32"/>
        </w:rPr>
      </w:pPr>
      <w:r w:rsidRPr="00DD06C1">
        <w:rPr>
          <w:rFonts w:ascii="Calibri" w:hAnsi="Calibri"/>
          <w:b/>
          <w:sz w:val="32"/>
        </w:rPr>
        <w:t xml:space="preserve">Obecně závazná vyhláška </w:t>
      </w:r>
      <w:r w:rsidR="002766C0">
        <w:rPr>
          <w:rFonts w:ascii="Calibri" w:hAnsi="Calibri"/>
          <w:b/>
          <w:sz w:val="32"/>
          <w:szCs w:val="32"/>
        </w:rPr>
        <w:t>města</w:t>
      </w:r>
    </w:p>
    <w:p w:rsidR="003968D2" w:rsidRPr="00DD06C1" w:rsidRDefault="007B7E28">
      <w:pPr>
        <w:pStyle w:val="Nadpis1"/>
        <w:rPr>
          <w:rFonts w:ascii="Calibri" w:hAnsi="Calibri"/>
        </w:rPr>
      </w:pPr>
      <w:r>
        <w:rPr>
          <w:rFonts w:ascii="Calibri" w:hAnsi="Calibri"/>
        </w:rPr>
        <w:t>kterou se vydává</w:t>
      </w:r>
      <w:r w:rsidR="005D71EB">
        <w:rPr>
          <w:rFonts w:ascii="Calibri" w:hAnsi="Calibri"/>
        </w:rPr>
        <w:t xml:space="preserve"> </w:t>
      </w:r>
      <w:r w:rsidR="00A94BB3">
        <w:rPr>
          <w:rFonts w:ascii="Calibri" w:hAnsi="Calibri"/>
        </w:rPr>
        <w:t>p</w:t>
      </w:r>
      <w:r w:rsidR="003968D2" w:rsidRPr="00DD06C1">
        <w:rPr>
          <w:rFonts w:ascii="Calibri" w:hAnsi="Calibri"/>
        </w:rPr>
        <w:t xml:space="preserve">ožární řád </w:t>
      </w:r>
      <w:r w:rsidR="002766C0" w:rsidRPr="002766C0">
        <w:rPr>
          <w:rFonts w:ascii="Calibri" w:hAnsi="Calibri"/>
          <w:szCs w:val="32"/>
        </w:rPr>
        <w:t>města Adamov</w:t>
      </w:r>
    </w:p>
    <w:p w:rsidR="003968D2" w:rsidRPr="00DD06C1" w:rsidRDefault="003968D2">
      <w:pPr>
        <w:jc w:val="center"/>
        <w:rPr>
          <w:rFonts w:ascii="Calibri" w:hAnsi="Calibri"/>
          <w:b/>
          <w:sz w:val="32"/>
        </w:rPr>
      </w:pPr>
    </w:p>
    <w:p w:rsidR="002766C0" w:rsidRDefault="002766C0" w:rsidP="00663647">
      <w:pPr>
        <w:pStyle w:val="Zkladntext"/>
        <w:jc w:val="both"/>
        <w:rPr>
          <w:rFonts w:ascii="Calibri" w:hAnsi="Calibri"/>
        </w:rPr>
      </w:pPr>
    </w:p>
    <w:p w:rsidR="002D3A5F" w:rsidRPr="00DD06C1" w:rsidRDefault="003968D2" w:rsidP="00DE0F88">
      <w:pPr>
        <w:pStyle w:val="Zkladntext"/>
        <w:spacing w:after="480"/>
        <w:jc w:val="both"/>
        <w:rPr>
          <w:rFonts w:ascii="Calibri" w:hAnsi="Calibri"/>
        </w:rPr>
      </w:pPr>
      <w:r w:rsidRPr="00DD06C1">
        <w:rPr>
          <w:rFonts w:ascii="Calibri" w:hAnsi="Calibri"/>
        </w:rPr>
        <w:t xml:space="preserve">Zastupitelstvo města Adamova </w:t>
      </w:r>
      <w:r w:rsidR="007B7E28">
        <w:rPr>
          <w:rFonts w:ascii="Calibri" w:hAnsi="Calibri"/>
        </w:rPr>
        <w:t>se na svém zasedání konaném</w:t>
      </w:r>
      <w:r w:rsidRPr="00DD06C1">
        <w:rPr>
          <w:rFonts w:ascii="Calibri" w:hAnsi="Calibri"/>
        </w:rPr>
        <w:t xml:space="preserve"> dne </w:t>
      </w:r>
      <w:r w:rsidR="005472DE" w:rsidRPr="005472DE">
        <w:rPr>
          <w:rFonts w:ascii="Calibri" w:hAnsi="Calibri"/>
        </w:rPr>
        <w:t>13</w:t>
      </w:r>
      <w:r w:rsidRPr="005472DE">
        <w:rPr>
          <w:rFonts w:ascii="Calibri" w:hAnsi="Calibri"/>
        </w:rPr>
        <w:t>.</w:t>
      </w:r>
      <w:r w:rsidR="00F313B5" w:rsidRPr="005472DE">
        <w:rPr>
          <w:rFonts w:ascii="Calibri" w:hAnsi="Calibri"/>
        </w:rPr>
        <w:t>1</w:t>
      </w:r>
      <w:r w:rsidR="007D1F8D" w:rsidRPr="005472DE">
        <w:rPr>
          <w:rFonts w:ascii="Calibri" w:hAnsi="Calibri"/>
        </w:rPr>
        <w:t>2</w:t>
      </w:r>
      <w:r w:rsidRPr="005472DE">
        <w:rPr>
          <w:rFonts w:ascii="Calibri" w:hAnsi="Calibri"/>
        </w:rPr>
        <w:t>.20</w:t>
      </w:r>
      <w:r w:rsidR="007D1F8D" w:rsidRPr="005472DE">
        <w:rPr>
          <w:rFonts w:ascii="Calibri" w:hAnsi="Calibri"/>
        </w:rPr>
        <w:t>2</w:t>
      </w:r>
      <w:r w:rsidR="00F313B5" w:rsidRPr="005472DE">
        <w:rPr>
          <w:rFonts w:ascii="Calibri" w:hAnsi="Calibri"/>
        </w:rPr>
        <w:t>3</w:t>
      </w:r>
      <w:r w:rsidR="007B7E28" w:rsidRPr="005472DE">
        <w:rPr>
          <w:rFonts w:ascii="Calibri" w:hAnsi="Calibri"/>
        </w:rPr>
        <w:t xml:space="preserve"> usneslo</w:t>
      </w:r>
      <w:r w:rsidR="007B7E28">
        <w:rPr>
          <w:rFonts w:ascii="Calibri" w:hAnsi="Calibri"/>
        </w:rPr>
        <w:t xml:space="preserve"> vydat na základě</w:t>
      </w:r>
      <w:r w:rsidRPr="00DD06C1">
        <w:rPr>
          <w:rFonts w:ascii="Calibri" w:hAnsi="Calibri"/>
        </w:rPr>
        <w:t xml:space="preserve"> § 29</w:t>
      </w:r>
      <w:r w:rsidR="005D71EB">
        <w:rPr>
          <w:rFonts w:ascii="Calibri" w:hAnsi="Calibri"/>
        </w:rPr>
        <w:t xml:space="preserve"> odst. 1 písm. o) bod 1</w:t>
      </w:r>
      <w:r w:rsidRPr="00DD06C1">
        <w:rPr>
          <w:rFonts w:ascii="Calibri" w:hAnsi="Calibri"/>
        </w:rPr>
        <w:t xml:space="preserve"> zákona č. 133/1985 Sb., o požární ochraně, ve znění pozdějších předpisů</w:t>
      </w:r>
      <w:r w:rsidR="005D71EB">
        <w:rPr>
          <w:rFonts w:ascii="Calibri" w:hAnsi="Calibri"/>
        </w:rPr>
        <w:t xml:space="preserve"> (</w:t>
      </w:r>
      <w:r w:rsidR="00F313B5">
        <w:rPr>
          <w:rFonts w:ascii="Calibri" w:hAnsi="Calibri"/>
        </w:rPr>
        <w:t>dále jen „</w:t>
      </w:r>
      <w:r w:rsidR="005D71EB">
        <w:rPr>
          <w:rFonts w:ascii="Calibri" w:hAnsi="Calibri"/>
        </w:rPr>
        <w:t>zákon o požární ochraně</w:t>
      </w:r>
      <w:r w:rsidR="00F313B5">
        <w:rPr>
          <w:rFonts w:ascii="Calibri" w:hAnsi="Calibri"/>
        </w:rPr>
        <w:t>“</w:t>
      </w:r>
      <w:r w:rsidR="005D71EB">
        <w:rPr>
          <w:rFonts w:ascii="Calibri" w:hAnsi="Calibri"/>
        </w:rPr>
        <w:t>)</w:t>
      </w:r>
      <w:r w:rsidR="00F313B5">
        <w:rPr>
          <w:rFonts w:ascii="Calibri" w:hAnsi="Calibri"/>
        </w:rPr>
        <w:t>,</w:t>
      </w:r>
      <w:r w:rsidRPr="00DD06C1">
        <w:rPr>
          <w:rFonts w:ascii="Calibri" w:hAnsi="Calibri"/>
        </w:rPr>
        <w:t xml:space="preserve"> a v souladu s § </w:t>
      </w:r>
      <w:r w:rsidR="005D71EB">
        <w:rPr>
          <w:rFonts w:ascii="Calibri" w:hAnsi="Calibri"/>
        </w:rPr>
        <w:t>10</w:t>
      </w:r>
      <w:r w:rsidRPr="00DD06C1">
        <w:rPr>
          <w:rFonts w:ascii="Calibri" w:hAnsi="Calibri"/>
        </w:rPr>
        <w:t xml:space="preserve"> </w:t>
      </w:r>
      <w:r w:rsidR="005D71EB">
        <w:rPr>
          <w:rFonts w:ascii="Calibri" w:hAnsi="Calibri"/>
        </w:rPr>
        <w:t>písm. d) a § 84 odst. 2 písm. h) zákona č. 128/2000 Sb., o obcích (obecní zřízení), ve znění pozdějších předpisů,</w:t>
      </w:r>
      <w:r w:rsidRPr="00DD06C1">
        <w:rPr>
          <w:rFonts w:ascii="Calibri" w:hAnsi="Calibri"/>
        </w:rPr>
        <w:t xml:space="preserve"> tuto obecně závaznou vyhlášku</w:t>
      </w:r>
      <w:r w:rsidR="00EF6C56">
        <w:rPr>
          <w:rFonts w:ascii="Calibri" w:hAnsi="Calibri"/>
        </w:rPr>
        <w:t xml:space="preserve"> (dále jen „vyhláška“)</w:t>
      </w:r>
      <w:r w:rsidRPr="00DD06C1">
        <w:rPr>
          <w:rFonts w:ascii="Calibri" w:hAnsi="Calibri"/>
        </w:rPr>
        <w:t xml:space="preserve">: </w:t>
      </w:r>
      <w:r w:rsidR="002D3A5F">
        <w:rPr>
          <w:rFonts w:ascii="Calibri" w:hAnsi="Calibri"/>
        </w:rPr>
        <w:t xml:space="preserve"> </w:t>
      </w:r>
    </w:p>
    <w:p w:rsidR="003968D2" w:rsidRPr="00DD06C1" w:rsidRDefault="003968D2" w:rsidP="00663647">
      <w:pPr>
        <w:pStyle w:val="Normlnweb"/>
        <w:jc w:val="center"/>
        <w:rPr>
          <w:rStyle w:val="Siln"/>
          <w:rFonts w:ascii="Calibri" w:hAnsi="Calibri"/>
          <w:bCs w:val="0"/>
        </w:rPr>
      </w:pPr>
      <w:r w:rsidRPr="00DD06C1">
        <w:rPr>
          <w:rStyle w:val="Siln"/>
          <w:rFonts w:ascii="Calibri" w:hAnsi="Calibri"/>
          <w:b w:val="0"/>
          <w:bCs w:val="0"/>
        </w:rPr>
        <w:t>Článek 1</w:t>
      </w:r>
      <w:r w:rsidRPr="00DD06C1">
        <w:rPr>
          <w:rFonts w:ascii="Calibri" w:hAnsi="Calibri"/>
          <w:b/>
          <w:bCs/>
        </w:rPr>
        <w:br/>
      </w:r>
      <w:r w:rsidRPr="00DD06C1">
        <w:rPr>
          <w:rStyle w:val="Siln"/>
          <w:rFonts w:ascii="Calibri" w:hAnsi="Calibri"/>
          <w:bCs w:val="0"/>
        </w:rPr>
        <w:t>Ú</w:t>
      </w:r>
      <w:r w:rsidR="002117AD">
        <w:rPr>
          <w:rStyle w:val="Siln"/>
          <w:rFonts w:ascii="Calibri" w:hAnsi="Calibri"/>
          <w:bCs w:val="0"/>
        </w:rPr>
        <w:t>vodní ustanovení</w:t>
      </w:r>
    </w:p>
    <w:p w:rsidR="00DC5ACD" w:rsidRDefault="002117AD" w:rsidP="00AA1D8E">
      <w:pPr>
        <w:pStyle w:val="Normlnweb"/>
        <w:numPr>
          <w:ilvl w:val="0"/>
          <w:numId w:val="16"/>
        </w:numPr>
        <w:tabs>
          <w:tab w:val="left" w:pos="0"/>
        </w:tabs>
        <w:spacing w:before="240" w:beforeAutospacing="0" w:after="12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Tato vyhláška </w:t>
      </w:r>
      <w:r w:rsidR="003968D2" w:rsidRPr="00DD06C1">
        <w:rPr>
          <w:rFonts w:ascii="Calibri" w:hAnsi="Calibri"/>
        </w:rPr>
        <w:t>upravuje organizaci a zásady</w:t>
      </w:r>
      <w:r w:rsidR="004844BE">
        <w:rPr>
          <w:rFonts w:ascii="Calibri" w:hAnsi="Calibri"/>
        </w:rPr>
        <w:t xml:space="preserve"> zabezpečení požární ochrany ve </w:t>
      </w:r>
      <w:r w:rsidR="00DC5ACD">
        <w:rPr>
          <w:rFonts w:ascii="Calibri" w:hAnsi="Calibri"/>
        </w:rPr>
        <w:t>městě Adamov</w:t>
      </w:r>
      <w:r w:rsidR="003968D2" w:rsidRPr="00DD06C1">
        <w:rPr>
          <w:rFonts w:ascii="Calibri" w:hAnsi="Calibri"/>
        </w:rPr>
        <w:t xml:space="preserve">. </w:t>
      </w:r>
    </w:p>
    <w:p w:rsidR="00663647" w:rsidRPr="00DE0F88" w:rsidRDefault="00DC5ACD" w:rsidP="00B2615C">
      <w:pPr>
        <w:pStyle w:val="Normlnweb"/>
        <w:numPr>
          <w:ilvl w:val="0"/>
          <w:numId w:val="16"/>
        </w:numPr>
        <w:tabs>
          <w:tab w:val="left" w:pos="0"/>
        </w:tabs>
        <w:spacing w:before="240" w:beforeAutospacing="0" w:after="48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Při zabezp</w:t>
      </w:r>
      <w:r w:rsidR="002117AD" w:rsidRPr="00DC5ACD">
        <w:rPr>
          <w:rFonts w:ascii="Calibri" w:hAnsi="Calibri"/>
        </w:rPr>
        <w:t xml:space="preserve">ečování požární ochrany spolupracuje město zejména s hasičským záchranným sborem kraje, občanskými sdruženími a obecně prospěšnými společnostmi působícími </w:t>
      </w:r>
      <w:r w:rsidR="00B31EC2">
        <w:rPr>
          <w:rFonts w:ascii="Calibri" w:hAnsi="Calibri"/>
        </w:rPr>
        <w:br/>
      </w:r>
      <w:r w:rsidR="002117AD" w:rsidRPr="00DC5ACD">
        <w:rPr>
          <w:rFonts w:ascii="Calibri" w:hAnsi="Calibri"/>
        </w:rPr>
        <w:t>na úseku požární ochrany.</w:t>
      </w:r>
    </w:p>
    <w:p w:rsidR="003968D2" w:rsidRPr="00DD06C1" w:rsidRDefault="003968D2" w:rsidP="00663647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/>
          <w:b w:val="0"/>
          <w:bCs w:val="0"/>
        </w:rPr>
      </w:pPr>
      <w:r w:rsidRPr="00DD06C1">
        <w:rPr>
          <w:rStyle w:val="Siln"/>
          <w:rFonts w:ascii="Calibri" w:hAnsi="Calibri"/>
          <w:b w:val="0"/>
          <w:bCs w:val="0"/>
        </w:rPr>
        <w:t>Článek 2</w:t>
      </w:r>
    </w:p>
    <w:p w:rsidR="003968D2" w:rsidRPr="00DD06C1" w:rsidRDefault="003968D2" w:rsidP="00160767">
      <w:pPr>
        <w:pStyle w:val="Normlnweb"/>
        <w:spacing w:before="0" w:beforeAutospacing="0" w:after="0" w:afterAutospacing="0"/>
        <w:jc w:val="center"/>
        <w:rPr>
          <w:rFonts w:ascii="Calibri" w:hAnsi="Calibri"/>
        </w:rPr>
      </w:pPr>
      <w:r w:rsidRPr="00DD06C1">
        <w:rPr>
          <w:rStyle w:val="Siln"/>
          <w:rFonts w:ascii="Calibri" w:hAnsi="Calibri"/>
          <w:bCs w:val="0"/>
        </w:rPr>
        <w:t>Vymezení činnosti osob pověřených zabezpečováním požární ochrany ve městě</w:t>
      </w:r>
    </w:p>
    <w:p w:rsidR="003968D2" w:rsidRDefault="00E66183" w:rsidP="00AA1D8E">
      <w:pPr>
        <w:pStyle w:val="Normlnweb"/>
        <w:numPr>
          <w:ilvl w:val="0"/>
          <w:numId w:val="17"/>
        </w:numPr>
        <w:spacing w:after="240" w:afterAutospacing="0"/>
        <w:ind w:left="284" w:hanging="284"/>
        <w:jc w:val="both"/>
        <w:rPr>
          <w:rFonts w:ascii="Calibri" w:hAnsi="Calibri"/>
        </w:rPr>
      </w:pPr>
      <w:r>
        <w:rPr>
          <w:rStyle w:val="Siln"/>
          <w:rFonts w:ascii="Calibri" w:hAnsi="Calibri"/>
          <w:b w:val="0"/>
          <w:bCs w:val="0"/>
        </w:rPr>
        <w:t>Ochrana životů, zdraví a majetku občanů před požáry, živelními pohromami a jinými mimořádnými událostmi na územ</w:t>
      </w:r>
      <w:r w:rsidR="00DE0F88">
        <w:rPr>
          <w:rStyle w:val="Siln"/>
          <w:rFonts w:ascii="Calibri" w:hAnsi="Calibri"/>
          <w:b w:val="0"/>
          <w:bCs w:val="0"/>
        </w:rPr>
        <w:t>í města Adamova (dále jen „město</w:t>
      </w:r>
      <w:r>
        <w:rPr>
          <w:rStyle w:val="Siln"/>
          <w:rFonts w:ascii="Calibri" w:hAnsi="Calibri"/>
          <w:b w:val="0"/>
          <w:bCs w:val="0"/>
        </w:rPr>
        <w:t>“) je zajištěna j</w:t>
      </w:r>
      <w:r w:rsidR="007D1F8D" w:rsidRPr="00DD06C1">
        <w:rPr>
          <w:rStyle w:val="Siln"/>
          <w:rFonts w:ascii="Calibri" w:hAnsi="Calibri"/>
          <w:b w:val="0"/>
          <w:bCs w:val="0"/>
        </w:rPr>
        <w:t>ednotk</w:t>
      </w:r>
      <w:r>
        <w:rPr>
          <w:rStyle w:val="Siln"/>
          <w:rFonts w:ascii="Calibri" w:hAnsi="Calibri"/>
          <w:b w:val="0"/>
          <w:bCs w:val="0"/>
        </w:rPr>
        <w:t>ou</w:t>
      </w:r>
      <w:r w:rsidR="003968D2" w:rsidRPr="00DD06C1">
        <w:rPr>
          <w:rStyle w:val="Siln"/>
          <w:rFonts w:ascii="Calibri" w:hAnsi="Calibri"/>
          <w:b w:val="0"/>
          <w:bCs w:val="0"/>
        </w:rPr>
        <w:t xml:space="preserve"> sboru dobrovolných hasičů města Adamov</w:t>
      </w:r>
      <w:r>
        <w:rPr>
          <w:rStyle w:val="Siln"/>
          <w:rFonts w:ascii="Calibri" w:hAnsi="Calibri"/>
          <w:b w:val="0"/>
          <w:bCs w:val="0"/>
        </w:rPr>
        <w:t xml:space="preserve"> (dále jen „JSDH města“) podle čl. 5 této vyhlášky a dále jednotkami požární ochrany uvedenými v příloze č. 1 této vyhlášky.</w:t>
      </w:r>
      <w:r>
        <w:rPr>
          <w:rFonts w:ascii="Calibri" w:hAnsi="Calibri"/>
        </w:rPr>
        <w:t xml:space="preserve"> </w:t>
      </w:r>
    </w:p>
    <w:p w:rsidR="00BB482F" w:rsidRPr="00B2615C" w:rsidRDefault="00BB482F" w:rsidP="00B2615C">
      <w:pPr>
        <w:pStyle w:val="Normlnweb"/>
        <w:numPr>
          <w:ilvl w:val="0"/>
          <w:numId w:val="17"/>
        </w:numPr>
        <w:spacing w:after="480" w:afterAutospacing="0"/>
        <w:ind w:left="284" w:hanging="284"/>
        <w:jc w:val="both"/>
        <w:rPr>
          <w:rFonts w:ascii="Calibri" w:hAnsi="Calibri"/>
        </w:rPr>
      </w:pPr>
      <w:r w:rsidRPr="00BB482F">
        <w:rPr>
          <w:rFonts w:ascii="Calibri" w:hAnsi="Calibri" w:cs="Calibri"/>
        </w:rPr>
        <w:t xml:space="preserve">Za zabezpečení požární ochrany v rozsahu působnosti města odpovídá město </w:t>
      </w:r>
      <w:r>
        <w:rPr>
          <w:rFonts w:ascii="Calibri" w:hAnsi="Calibri" w:cs="Calibri"/>
        </w:rPr>
        <w:t>Adamov</w:t>
      </w:r>
      <w:r w:rsidRPr="00BB482F">
        <w:rPr>
          <w:rFonts w:ascii="Calibri" w:hAnsi="Calibri" w:cs="Calibri"/>
        </w:rPr>
        <w:t>, které plní v samostatné působnosti povinnosti vyplývající z předpisů o požární ochraně</w:t>
      </w:r>
      <w:r>
        <w:rPr>
          <w:rFonts w:ascii="Calibri" w:hAnsi="Calibri" w:cs="Calibri"/>
        </w:rPr>
        <w:t>.</w:t>
      </w:r>
    </w:p>
    <w:p w:rsidR="003968D2" w:rsidRPr="00DD06C1" w:rsidRDefault="003968D2" w:rsidP="003A3183">
      <w:pPr>
        <w:pStyle w:val="Normlnweb"/>
        <w:spacing w:before="0" w:beforeAutospacing="0" w:after="240" w:afterAutospacing="0"/>
        <w:jc w:val="center"/>
        <w:rPr>
          <w:rFonts w:ascii="Calibri" w:hAnsi="Calibri"/>
          <w:bCs/>
        </w:rPr>
      </w:pPr>
      <w:r w:rsidRPr="00DD06C1">
        <w:rPr>
          <w:rStyle w:val="Siln"/>
          <w:rFonts w:ascii="Calibri" w:hAnsi="Calibri"/>
          <w:b w:val="0"/>
          <w:bCs w:val="0"/>
        </w:rPr>
        <w:t>Článek 3</w:t>
      </w:r>
      <w:r w:rsidRPr="00DD06C1">
        <w:rPr>
          <w:rFonts w:ascii="Calibri" w:hAnsi="Calibri"/>
          <w:b/>
          <w:bCs/>
        </w:rPr>
        <w:br/>
      </w:r>
      <w:r w:rsidRPr="00DD06C1">
        <w:rPr>
          <w:rStyle w:val="Siln"/>
          <w:rFonts w:ascii="Calibri" w:hAnsi="Calibri"/>
          <w:bCs w:val="0"/>
        </w:rPr>
        <w:t xml:space="preserve">Podmínky požární bezpečnosti při činnostech </w:t>
      </w:r>
      <w:r w:rsidR="00C36A26">
        <w:rPr>
          <w:rStyle w:val="Siln"/>
          <w:rFonts w:ascii="Calibri" w:hAnsi="Calibri"/>
          <w:bCs w:val="0"/>
        </w:rPr>
        <w:t>se</w:t>
      </w:r>
      <w:r w:rsidRPr="00DD06C1">
        <w:rPr>
          <w:rStyle w:val="Siln"/>
          <w:rFonts w:ascii="Calibri" w:hAnsi="Calibri"/>
          <w:bCs w:val="0"/>
        </w:rPr>
        <w:t xml:space="preserve"> zvýšen</w:t>
      </w:r>
      <w:r w:rsidR="00C36A26">
        <w:rPr>
          <w:rStyle w:val="Siln"/>
          <w:rFonts w:ascii="Calibri" w:hAnsi="Calibri"/>
          <w:bCs w:val="0"/>
        </w:rPr>
        <w:t>ým</w:t>
      </w:r>
      <w:r w:rsidRPr="00DD06C1">
        <w:rPr>
          <w:rStyle w:val="Siln"/>
          <w:rFonts w:ascii="Calibri" w:hAnsi="Calibri"/>
          <w:bCs w:val="0"/>
        </w:rPr>
        <w:t xml:space="preserve"> nebezpečí</w:t>
      </w:r>
      <w:r w:rsidR="00C36A26">
        <w:rPr>
          <w:rStyle w:val="Siln"/>
          <w:rFonts w:ascii="Calibri" w:hAnsi="Calibri"/>
          <w:bCs w:val="0"/>
        </w:rPr>
        <w:t>m</w:t>
      </w:r>
      <w:r w:rsidRPr="00DD06C1">
        <w:rPr>
          <w:rStyle w:val="Siln"/>
          <w:rFonts w:ascii="Calibri" w:hAnsi="Calibri"/>
          <w:bCs w:val="0"/>
        </w:rPr>
        <w:t xml:space="preserve"> </w:t>
      </w:r>
      <w:r w:rsidR="005472DE">
        <w:rPr>
          <w:rStyle w:val="Siln"/>
          <w:rFonts w:ascii="Calibri" w:hAnsi="Calibri"/>
          <w:bCs w:val="0"/>
        </w:rPr>
        <w:br/>
      </w:r>
      <w:r w:rsidRPr="00DD06C1">
        <w:rPr>
          <w:rStyle w:val="Siln"/>
          <w:rFonts w:ascii="Calibri" w:hAnsi="Calibri"/>
          <w:bCs w:val="0"/>
        </w:rPr>
        <w:t>vzniku požáru se zřetelem na místní situaci</w:t>
      </w:r>
    </w:p>
    <w:p w:rsidR="002E7575" w:rsidRPr="00C66B47" w:rsidRDefault="000A0466" w:rsidP="005472DE">
      <w:pPr>
        <w:pStyle w:val="Normlnweb"/>
        <w:spacing w:before="0" w:beforeAutospacing="0" w:after="120" w:afterAutospacing="0"/>
        <w:jc w:val="both"/>
        <w:rPr>
          <w:rFonts w:ascii="Calibri" w:hAnsi="Calibri"/>
        </w:rPr>
      </w:pPr>
      <w:r>
        <w:rPr>
          <w:rFonts w:ascii="Calibri" w:hAnsi="Calibri"/>
        </w:rPr>
        <w:t>Za činnosti, při kterých hrozí zvýšené nebezpečí vzniku požáru, se podle místních podmínek považuje</w:t>
      </w:r>
      <w:r w:rsidR="003968D2" w:rsidRPr="00DD06C1">
        <w:rPr>
          <w:rFonts w:ascii="Calibri" w:hAnsi="Calibri"/>
        </w:rPr>
        <w:t xml:space="preserve">:                  </w:t>
      </w:r>
      <w:r w:rsidR="003968D2" w:rsidRPr="00C66B47">
        <w:rPr>
          <w:rFonts w:ascii="Calibri" w:hAnsi="Calibri"/>
        </w:rPr>
        <w:t xml:space="preserve">                                                          </w:t>
      </w:r>
    </w:p>
    <w:p w:rsidR="007526B4" w:rsidRDefault="000A0466" w:rsidP="0024434E">
      <w:pPr>
        <w:pStyle w:val="Normlnweb"/>
        <w:spacing w:before="0" w:beforeAutospacing="0" w:after="120" w:afterAutospacing="0"/>
        <w:jc w:val="both"/>
        <w:rPr>
          <w:rStyle w:val="Siln"/>
          <w:rFonts w:ascii="Calibri" w:hAnsi="Calibri"/>
          <w:b w:val="0"/>
          <w:bCs w:val="0"/>
        </w:rPr>
      </w:pPr>
      <w:r>
        <w:rPr>
          <w:rStyle w:val="Siln"/>
          <w:rFonts w:ascii="Calibri" w:hAnsi="Calibri"/>
          <w:b w:val="0"/>
          <w:bCs w:val="0"/>
        </w:rPr>
        <w:t xml:space="preserve">Konání veřejnosti přístupných kulturních a sportovních akcí na veřejných prostranstvích, při nichž dochází k manipulaci s otevřeným ohněm a na něž se nevztahují povinnosti uvedené </w:t>
      </w:r>
      <w:r w:rsidR="00BA6D27">
        <w:rPr>
          <w:rStyle w:val="Siln"/>
          <w:rFonts w:ascii="Calibri" w:hAnsi="Calibri"/>
          <w:b w:val="0"/>
          <w:bCs w:val="0"/>
        </w:rPr>
        <w:br/>
      </w:r>
      <w:r>
        <w:rPr>
          <w:rStyle w:val="Siln"/>
          <w:rFonts w:ascii="Calibri" w:hAnsi="Calibri"/>
          <w:b w:val="0"/>
          <w:bCs w:val="0"/>
        </w:rPr>
        <w:lastRenderedPageBreak/>
        <w:t>v § 6 zákona o požární ochraně ani v právním předpisu kraje</w:t>
      </w:r>
      <w:r w:rsidR="00BA6D27">
        <w:rPr>
          <w:rStyle w:val="Znakapoznpodarou"/>
          <w:rFonts w:ascii="Calibri" w:hAnsi="Calibri"/>
        </w:rPr>
        <w:footnoteReference w:id="1"/>
      </w:r>
      <w:r>
        <w:rPr>
          <w:rStyle w:val="Siln"/>
          <w:rFonts w:ascii="Calibri" w:hAnsi="Calibri"/>
          <w:b w:val="0"/>
          <w:bCs w:val="0"/>
        </w:rPr>
        <w:t xml:space="preserve"> či města</w:t>
      </w:r>
      <w:r w:rsidR="00BA6D27">
        <w:rPr>
          <w:rStyle w:val="Znakapoznpodarou"/>
          <w:rFonts w:ascii="Calibri" w:hAnsi="Calibri"/>
        </w:rPr>
        <w:footnoteReference w:id="2"/>
      </w:r>
      <w:r>
        <w:rPr>
          <w:rStyle w:val="Siln"/>
          <w:rFonts w:ascii="Calibri" w:hAnsi="Calibri"/>
          <w:b w:val="0"/>
          <w:bCs w:val="0"/>
        </w:rPr>
        <w:t xml:space="preserve"> vydanému k zabezpečení požární ochrany při akcích, kterých se zúčastňuje větší počet osob.</w:t>
      </w:r>
    </w:p>
    <w:p w:rsidR="000A0466" w:rsidRPr="00DD06C1" w:rsidRDefault="000A0466" w:rsidP="007526B4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Siln"/>
          <w:rFonts w:ascii="Calibri" w:hAnsi="Calibri"/>
          <w:b w:val="0"/>
          <w:bCs w:val="0"/>
        </w:rPr>
        <w:t>Pořadatel akce je povinen konání akce nahlásit minimálně 5 pracovních dnů před jejím započetím na Městský úřad Adamov a na operační středisko Hasičského záchranného sboru Jihomoravské</w:t>
      </w:r>
      <w:r w:rsidR="006C1109">
        <w:rPr>
          <w:rStyle w:val="Siln"/>
          <w:rFonts w:ascii="Calibri" w:hAnsi="Calibri"/>
          <w:b w:val="0"/>
          <w:bCs w:val="0"/>
        </w:rPr>
        <w:t>ho kraje.</w:t>
      </w:r>
      <w:r>
        <w:rPr>
          <w:rStyle w:val="Siln"/>
          <w:rFonts w:ascii="Calibri" w:hAnsi="Calibri"/>
          <w:b w:val="0"/>
          <w:bCs w:val="0"/>
        </w:rPr>
        <w:t xml:space="preserve"> Je-li pořadatelem právnická osoba či fyzická osoba podnikající, je její povinností zřídit preventivní požární hlídku</w:t>
      </w:r>
      <w:r w:rsidR="004B3ACF">
        <w:rPr>
          <w:rStyle w:val="Znakapoznpodarou"/>
          <w:rFonts w:ascii="Calibri" w:hAnsi="Calibri"/>
        </w:rPr>
        <w:footnoteReference w:id="3"/>
      </w:r>
      <w:r>
        <w:rPr>
          <w:rStyle w:val="Siln"/>
          <w:rFonts w:ascii="Calibri" w:hAnsi="Calibri"/>
          <w:b w:val="0"/>
          <w:bCs w:val="0"/>
        </w:rPr>
        <w:t>.</w:t>
      </w:r>
    </w:p>
    <w:p w:rsidR="003968D2" w:rsidRPr="00DD06C1" w:rsidRDefault="003968D2" w:rsidP="003A3183">
      <w:pPr>
        <w:pStyle w:val="Normlnweb"/>
        <w:spacing w:after="0" w:afterAutospacing="0"/>
        <w:ind w:left="360"/>
        <w:jc w:val="center"/>
        <w:rPr>
          <w:rFonts w:ascii="Calibri" w:hAnsi="Calibri"/>
          <w:b/>
        </w:rPr>
      </w:pPr>
      <w:r w:rsidRPr="00DD06C1">
        <w:rPr>
          <w:rStyle w:val="Zvraznn"/>
          <w:rFonts w:ascii="Calibri" w:hAnsi="Calibri"/>
          <w:i w:val="0"/>
          <w:iCs w:val="0"/>
        </w:rPr>
        <w:t>Článek 4</w:t>
      </w:r>
      <w:r w:rsidRPr="00DD06C1">
        <w:rPr>
          <w:rFonts w:ascii="Calibri" w:hAnsi="Calibri"/>
          <w:i/>
          <w:iCs/>
        </w:rPr>
        <w:br/>
      </w:r>
      <w:r w:rsidRPr="00DD06C1">
        <w:rPr>
          <w:rStyle w:val="Zvraznn"/>
          <w:rFonts w:ascii="Calibri" w:hAnsi="Calibri"/>
          <w:b/>
          <w:i w:val="0"/>
          <w:iCs w:val="0"/>
        </w:rPr>
        <w:t>Způsob nepřetržitého zabezpečení požární ochrany ve městě</w:t>
      </w:r>
    </w:p>
    <w:p w:rsidR="00A71AA5" w:rsidRPr="004B3ACF" w:rsidRDefault="0082351D" w:rsidP="005472DE">
      <w:pPr>
        <w:pStyle w:val="Normlnweb"/>
        <w:spacing w:after="480" w:afterAutospacing="0"/>
        <w:jc w:val="both"/>
        <w:rPr>
          <w:rFonts w:ascii="Calibri" w:hAnsi="Calibri"/>
        </w:rPr>
      </w:pPr>
      <w:r w:rsidRPr="007918F2">
        <w:rPr>
          <w:rFonts w:ascii="Calibri" w:hAnsi="Calibri"/>
        </w:rPr>
        <w:t>Ochrana životů, zdraví a majetku občanů před požáry, živelními pohromami a jinými mimořádnými událostmi na území města je zabezpečena jednotkami požární ochrany uvedenými v čl. 5 a v příloze č. 1 vyhlášky.</w:t>
      </w:r>
    </w:p>
    <w:p w:rsidR="00243479" w:rsidRDefault="00243479" w:rsidP="00A44861">
      <w:pPr>
        <w:pStyle w:val="Normln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</w:rPr>
        <w:t>Článek 5</w:t>
      </w:r>
    </w:p>
    <w:p w:rsidR="00243479" w:rsidRDefault="00243479" w:rsidP="004715B2">
      <w:pPr>
        <w:pStyle w:val="Normlnweb"/>
        <w:spacing w:before="0" w:beforeAutospacing="0" w:after="0" w:afterAutospacing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Kategorie jednotky sboru dobrovolných hasičů města, její početní stav a vybavení</w:t>
      </w:r>
    </w:p>
    <w:p w:rsidR="004B3ACF" w:rsidRDefault="004715B2" w:rsidP="004B3ACF">
      <w:pPr>
        <w:pStyle w:val="Normlnweb"/>
        <w:numPr>
          <w:ilvl w:val="0"/>
          <w:numId w:val="21"/>
        </w:numPr>
        <w:spacing w:after="120" w:afterAutospacing="0"/>
        <w:ind w:left="284" w:hanging="284"/>
        <w:jc w:val="both"/>
        <w:rPr>
          <w:rFonts w:ascii="Calibri" w:hAnsi="Calibri"/>
        </w:rPr>
      </w:pPr>
      <w:r w:rsidRPr="004B3ACF">
        <w:rPr>
          <w:rFonts w:ascii="Calibri" w:hAnsi="Calibri"/>
        </w:rPr>
        <w:t xml:space="preserve">Město zřídilo JSDH města, jejíž kategorie, početní stav a vybavení jsou uvedeny v příloze </w:t>
      </w:r>
      <w:r w:rsidR="004B3ACF">
        <w:rPr>
          <w:rFonts w:ascii="Calibri" w:hAnsi="Calibri"/>
        </w:rPr>
        <w:br/>
      </w:r>
      <w:r w:rsidRPr="004B3ACF">
        <w:rPr>
          <w:rFonts w:ascii="Calibri" w:hAnsi="Calibri"/>
        </w:rPr>
        <w:t>č. 2 vyhlášky.</w:t>
      </w:r>
    </w:p>
    <w:p w:rsidR="000431F2" w:rsidRPr="004B3ACF" w:rsidRDefault="004715B2" w:rsidP="00484BFC">
      <w:pPr>
        <w:pStyle w:val="Normlnweb"/>
        <w:numPr>
          <w:ilvl w:val="0"/>
          <w:numId w:val="21"/>
        </w:numPr>
        <w:spacing w:after="48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Členové JSDH města se při vyhlášení požárního poplachu dostaví ve stanoveném čase </w:t>
      </w:r>
      <w:r w:rsidR="004B3ACF">
        <w:rPr>
          <w:rFonts w:ascii="Calibri" w:hAnsi="Calibri"/>
        </w:rPr>
        <w:br/>
      </w:r>
      <w:r>
        <w:rPr>
          <w:rFonts w:ascii="Calibri" w:hAnsi="Calibri"/>
        </w:rPr>
        <w:t>do hasičské stanice JSDH města na adrese Fibichova 45</w:t>
      </w:r>
      <w:r w:rsidR="00A05D50">
        <w:rPr>
          <w:rFonts w:ascii="Calibri" w:hAnsi="Calibri"/>
        </w:rPr>
        <w:t>, Adamov</w:t>
      </w:r>
      <w:r>
        <w:rPr>
          <w:rFonts w:ascii="Calibri" w:hAnsi="Calibri"/>
        </w:rPr>
        <w:t>, anebo na jiné místo, stanovené velitelem JSDH.</w:t>
      </w:r>
    </w:p>
    <w:p w:rsidR="003968D2" w:rsidRPr="00DD06C1" w:rsidRDefault="003968D2" w:rsidP="004516A2">
      <w:pPr>
        <w:pStyle w:val="Normlnweb"/>
        <w:spacing w:before="0" w:beforeAutospacing="0"/>
        <w:ind w:left="360"/>
        <w:jc w:val="center"/>
        <w:rPr>
          <w:rFonts w:ascii="Calibri" w:hAnsi="Calibri"/>
          <w:bCs/>
          <w:i/>
          <w:iCs/>
        </w:rPr>
      </w:pPr>
      <w:r w:rsidRPr="00DD06C1">
        <w:rPr>
          <w:rStyle w:val="Siln"/>
          <w:rFonts w:ascii="Calibri" w:hAnsi="Calibri"/>
          <w:b w:val="0"/>
          <w:bCs w:val="0"/>
        </w:rPr>
        <w:t xml:space="preserve">Článek </w:t>
      </w:r>
      <w:r w:rsidR="00243479">
        <w:rPr>
          <w:rStyle w:val="Siln"/>
          <w:rFonts w:ascii="Calibri" w:hAnsi="Calibri"/>
          <w:b w:val="0"/>
          <w:bCs w:val="0"/>
        </w:rPr>
        <w:t>6</w:t>
      </w:r>
      <w:r w:rsidRPr="00DD06C1">
        <w:rPr>
          <w:rFonts w:ascii="Calibri" w:hAnsi="Calibri"/>
          <w:b/>
          <w:bCs/>
        </w:rPr>
        <w:br/>
      </w:r>
      <w:r w:rsidRPr="00DD06C1">
        <w:rPr>
          <w:rStyle w:val="Siln"/>
          <w:rFonts w:ascii="Calibri" w:hAnsi="Calibri"/>
          <w:bCs w:val="0"/>
        </w:rPr>
        <w:t xml:space="preserve">Přehled </w:t>
      </w:r>
      <w:r w:rsidR="00B70290">
        <w:rPr>
          <w:rStyle w:val="Siln"/>
          <w:rFonts w:ascii="Calibri" w:hAnsi="Calibri"/>
          <w:bCs w:val="0"/>
        </w:rPr>
        <w:t>o zdrojích vody pro hašení požárů a podmínky jejich trvalé použitelnosti</w:t>
      </w:r>
    </w:p>
    <w:p w:rsidR="00B70290" w:rsidRDefault="00B70290" w:rsidP="004B3ACF">
      <w:pPr>
        <w:pStyle w:val="Zkladntext3"/>
        <w:numPr>
          <w:ilvl w:val="0"/>
          <w:numId w:val="22"/>
        </w:numPr>
        <w:ind w:left="284" w:hanging="284"/>
        <w:jc w:val="both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</w:rPr>
        <w:t>Vlastník nebo uživatel zdrojů vody pro hašení požárů je povinen tyto udržovat v takovém stavu, aby bylo umožněno použití požární techniky a čerpání vody pro hašení požárů</w:t>
      </w:r>
      <w:r w:rsidR="004B3ACF">
        <w:rPr>
          <w:rStyle w:val="Znakapoznpodarou"/>
          <w:rFonts w:ascii="Calibri" w:hAnsi="Calibri"/>
          <w:sz w:val="24"/>
          <w:szCs w:val="24"/>
        </w:rPr>
        <w:footnoteReference w:id="4"/>
      </w:r>
      <w:r>
        <w:rPr>
          <w:rFonts w:ascii="Calibri" w:hAnsi="Calibri"/>
          <w:sz w:val="24"/>
          <w:szCs w:val="24"/>
        </w:rPr>
        <w:t>.</w:t>
      </w:r>
    </w:p>
    <w:p w:rsidR="00B70290" w:rsidRDefault="00B70290" w:rsidP="00484BFC">
      <w:pPr>
        <w:pStyle w:val="Zkladntext3"/>
        <w:numPr>
          <w:ilvl w:val="0"/>
          <w:numId w:val="22"/>
        </w:numPr>
        <w:ind w:left="284" w:hanging="284"/>
        <w:jc w:val="both"/>
        <w:rPr>
          <w:rFonts w:ascii="Calibri" w:hAnsi="Calibri"/>
          <w:sz w:val="24"/>
          <w:szCs w:val="24"/>
          <w:lang w:val="cs-CZ"/>
        </w:rPr>
      </w:pPr>
      <w:r w:rsidRPr="00484BFC">
        <w:rPr>
          <w:rFonts w:ascii="Calibri" w:hAnsi="Calibri"/>
          <w:sz w:val="24"/>
          <w:szCs w:val="24"/>
        </w:rPr>
        <w:t>Zdroje vody pro hašení požárů jsou stanoveny v nařízení kraje. Zdroje vody pro hašení požárů na území města jsou uvedeny v příloze č. 3 vyhlášky.</w:t>
      </w:r>
    </w:p>
    <w:p w:rsidR="002A1725" w:rsidRPr="00DD06C1" w:rsidRDefault="002A1725" w:rsidP="00062CFB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</w:p>
    <w:p w:rsidR="007C49A7" w:rsidRDefault="007C49A7" w:rsidP="002A1725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/>
          <w:b w:val="0"/>
          <w:bCs w:val="0"/>
        </w:rPr>
      </w:pPr>
      <w:r>
        <w:rPr>
          <w:rStyle w:val="Siln"/>
          <w:rFonts w:ascii="Calibri" w:hAnsi="Calibri"/>
          <w:b w:val="0"/>
          <w:bCs w:val="0"/>
        </w:rPr>
        <w:t xml:space="preserve">Článek </w:t>
      </w:r>
      <w:r w:rsidR="00062CFB">
        <w:rPr>
          <w:rStyle w:val="Siln"/>
          <w:rFonts w:ascii="Calibri" w:hAnsi="Calibri"/>
          <w:b w:val="0"/>
          <w:bCs w:val="0"/>
        </w:rPr>
        <w:t>7</w:t>
      </w:r>
    </w:p>
    <w:p w:rsidR="003968D2" w:rsidRPr="007C49A7" w:rsidRDefault="003968D2" w:rsidP="004D728B">
      <w:pPr>
        <w:pStyle w:val="Normlnweb"/>
        <w:spacing w:before="0" w:beforeAutospacing="0" w:after="0" w:afterAutospacing="0"/>
        <w:jc w:val="center"/>
        <w:rPr>
          <w:rStyle w:val="Siln"/>
          <w:rFonts w:ascii="Calibri" w:hAnsi="Calibri"/>
          <w:bCs w:val="0"/>
        </w:rPr>
      </w:pPr>
      <w:r w:rsidRPr="007C49A7">
        <w:rPr>
          <w:rStyle w:val="Siln"/>
          <w:rFonts w:ascii="Calibri" w:hAnsi="Calibri"/>
          <w:bCs w:val="0"/>
        </w:rPr>
        <w:t>Způsob vyhlášení požárního poplachu ve měs</w:t>
      </w:r>
      <w:r w:rsidR="007C49A7">
        <w:rPr>
          <w:rStyle w:val="Siln"/>
          <w:rFonts w:ascii="Calibri" w:hAnsi="Calibri"/>
          <w:bCs w:val="0"/>
        </w:rPr>
        <w:t>tě</w:t>
      </w:r>
    </w:p>
    <w:p w:rsidR="005E5FDE" w:rsidRDefault="00FA7C5E" w:rsidP="004D728B">
      <w:pPr>
        <w:pStyle w:val="Normlnweb"/>
        <w:numPr>
          <w:ilvl w:val="0"/>
          <w:numId w:val="25"/>
        </w:numPr>
        <w:spacing w:after="12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Pro v</w:t>
      </w:r>
      <w:r w:rsidR="00B03250" w:rsidRPr="001E6E37">
        <w:rPr>
          <w:rFonts w:ascii="Calibri" w:hAnsi="Calibri"/>
        </w:rPr>
        <w:t>yhl</w:t>
      </w:r>
      <w:r>
        <w:rPr>
          <w:rFonts w:ascii="Calibri" w:hAnsi="Calibri"/>
        </w:rPr>
        <w:t>a</w:t>
      </w:r>
      <w:r w:rsidR="00B03250" w:rsidRPr="001E6E37">
        <w:rPr>
          <w:rFonts w:ascii="Calibri" w:hAnsi="Calibri"/>
        </w:rPr>
        <w:t>š</w:t>
      </w:r>
      <w:r>
        <w:rPr>
          <w:rFonts w:ascii="Calibri" w:hAnsi="Calibri"/>
        </w:rPr>
        <w:t xml:space="preserve">ování </w:t>
      </w:r>
      <w:r w:rsidR="00B03250" w:rsidRPr="001E6E37">
        <w:rPr>
          <w:rFonts w:ascii="Calibri" w:hAnsi="Calibri"/>
        </w:rPr>
        <w:t xml:space="preserve">požárního poplachu </w:t>
      </w:r>
      <w:r>
        <w:rPr>
          <w:rFonts w:ascii="Calibri" w:hAnsi="Calibri"/>
        </w:rPr>
        <w:t>a svolání členů</w:t>
      </w:r>
      <w:r w:rsidRPr="001E6E37">
        <w:rPr>
          <w:rFonts w:ascii="Calibri" w:hAnsi="Calibri"/>
        </w:rPr>
        <w:t xml:space="preserve"> JSDH </w:t>
      </w:r>
      <w:r w:rsidR="00D95731">
        <w:rPr>
          <w:rFonts w:ascii="Calibri" w:hAnsi="Calibri"/>
        </w:rPr>
        <w:t>města</w:t>
      </w:r>
      <w:r>
        <w:rPr>
          <w:rFonts w:ascii="Calibri" w:hAnsi="Calibri"/>
        </w:rPr>
        <w:t xml:space="preserve"> je využíván systém AMDS (automatické telefonní volání) a zaslání hromadných SMS zpráv, </w:t>
      </w:r>
      <w:r w:rsidR="001E6E37" w:rsidRPr="001E6E37">
        <w:rPr>
          <w:rFonts w:ascii="Calibri" w:hAnsi="Calibri"/>
        </w:rPr>
        <w:t xml:space="preserve">které </w:t>
      </w:r>
      <w:r w:rsidR="006064B5" w:rsidRPr="001E6E37">
        <w:rPr>
          <w:rFonts w:ascii="Calibri" w:hAnsi="Calibri"/>
        </w:rPr>
        <w:t xml:space="preserve">zajišťuje </w:t>
      </w:r>
      <w:r>
        <w:rPr>
          <w:rFonts w:ascii="Calibri" w:hAnsi="Calibri"/>
        </w:rPr>
        <w:t xml:space="preserve">operační </w:t>
      </w:r>
      <w:r w:rsidR="00F55D67">
        <w:rPr>
          <w:rFonts w:ascii="Calibri" w:hAnsi="Calibri"/>
        </w:rPr>
        <w:br/>
      </w:r>
      <w:r>
        <w:rPr>
          <w:rFonts w:ascii="Calibri" w:hAnsi="Calibri"/>
        </w:rPr>
        <w:t xml:space="preserve">a informační středisko </w:t>
      </w:r>
      <w:r w:rsidR="006064B5" w:rsidRPr="001E6E37">
        <w:rPr>
          <w:rFonts w:ascii="Calibri" w:hAnsi="Calibri"/>
        </w:rPr>
        <w:t>H</w:t>
      </w:r>
      <w:r w:rsidR="001E6E37" w:rsidRPr="001E6E37">
        <w:rPr>
          <w:rFonts w:ascii="Calibri" w:hAnsi="Calibri"/>
        </w:rPr>
        <w:t>asičsk</w:t>
      </w:r>
      <w:r>
        <w:rPr>
          <w:rFonts w:ascii="Calibri" w:hAnsi="Calibri"/>
        </w:rPr>
        <w:t>ého</w:t>
      </w:r>
      <w:r w:rsidR="001E6E37" w:rsidRPr="001E6E37">
        <w:rPr>
          <w:rFonts w:ascii="Calibri" w:hAnsi="Calibri"/>
        </w:rPr>
        <w:t xml:space="preserve"> záchrann</w:t>
      </w:r>
      <w:r>
        <w:rPr>
          <w:rFonts w:ascii="Calibri" w:hAnsi="Calibri"/>
        </w:rPr>
        <w:t>ého</w:t>
      </w:r>
      <w:r w:rsidR="001E6E37" w:rsidRPr="001E6E37">
        <w:rPr>
          <w:rFonts w:ascii="Calibri" w:hAnsi="Calibri"/>
        </w:rPr>
        <w:t xml:space="preserve"> sbor</w:t>
      </w:r>
      <w:r>
        <w:rPr>
          <w:rFonts w:ascii="Calibri" w:hAnsi="Calibri"/>
        </w:rPr>
        <w:t>u</w:t>
      </w:r>
      <w:r w:rsidR="001E6E37" w:rsidRPr="001E6E37">
        <w:rPr>
          <w:rFonts w:ascii="Calibri" w:hAnsi="Calibri"/>
        </w:rPr>
        <w:t xml:space="preserve"> </w:t>
      </w:r>
      <w:r w:rsidR="006064B5" w:rsidRPr="001E6E37">
        <w:rPr>
          <w:rFonts w:ascii="Calibri" w:hAnsi="Calibri"/>
        </w:rPr>
        <w:t>J</w:t>
      </w:r>
      <w:r w:rsidR="001E6E37" w:rsidRPr="001E6E37">
        <w:rPr>
          <w:rFonts w:ascii="Calibri" w:hAnsi="Calibri"/>
        </w:rPr>
        <w:t xml:space="preserve">ihomoravského kraje, oddělení KOPIS. </w:t>
      </w:r>
      <w:r>
        <w:rPr>
          <w:rFonts w:ascii="Calibri" w:hAnsi="Calibri"/>
        </w:rPr>
        <w:t xml:space="preserve"> </w:t>
      </w:r>
    </w:p>
    <w:p w:rsidR="004D728B" w:rsidRDefault="004D728B" w:rsidP="004D728B">
      <w:pPr>
        <w:pStyle w:val="Normlnweb"/>
        <w:spacing w:after="120" w:afterAutospacing="0"/>
        <w:ind w:left="284"/>
        <w:jc w:val="both"/>
        <w:rPr>
          <w:rFonts w:ascii="Calibri" w:hAnsi="Calibri"/>
        </w:rPr>
      </w:pPr>
    </w:p>
    <w:p w:rsidR="00B03250" w:rsidRPr="005E5FDE" w:rsidRDefault="005472DE" w:rsidP="00433137">
      <w:pPr>
        <w:pStyle w:val="Normlnweb"/>
        <w:numPr>
          <w:ilvl w:val="0"/>
          <w:numId w:val="25"/>
        </w:numPr>
        <w:spacing w:after="120" w:afterAutospacing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V</w:t>
      </w:r>
      <w:r w:rsidR="005E5FDE">
        <w:rPr>
          <w:rFonts w:ascii="Calibri" w:hAnsi="Calibri"/>
        </w:rPr>
        <w:t>yhl</w:t>
      </w:r>
      <w:r>
        <w:rPr>
          <w:rFonts w:ascii="Calibri" w:hAnsi="Calibri"/>
        </w:rPr>
        <w:t>ašování</w:t>
      </w:r>
      <w:r w:rsidR="005E5FDE">
        <w:rPr>
          <w:rFonts w:ascii="Calibri" w:hAnsi="Calibri"/>
        </w:rPr>
        <w:t xml:space="preserve"> požárního poplachu </w:t>
      </w:r>
      <w:r>
        <w:rPr>
          <w:rFonts w:ascii="Calibri" w:hAnsi="Calibri"/>
        </w:rPr>
        <w:t>ve městě se provádí</w:t>
      </w:r>
      <w:r w:rsidR="00B03250" w:rsidRPr="005E5FDE">
        <w:rPr>
          <w:rFonts w:ascii="Calibri" w:hAnsi="Calibri"/>
        </w:rPr>
        <w:t>:</w:t>
      </w:r>
    </w:p>
    <w:p w:rsidR="00B03250" w:rsidRDefault="006064B5" w:rsidP="00433137">
      <w:pPr>
        <w:pStyle w:val="Normln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signál</w:t>
      </w:r>
      <w:r w:rsidR="004D728B">
        <w:rPr>
          <w:rFonts w:ascii="Calibri" w:hAnsi="Calibri"/>
        </w:rPr>
        <w:t>em</w:t>
      </w:r>
      <w:r w:rsidR="00B03250">
        <w:rPr>
          <w:rFonts w:ascii="Calibri" w:hAnsi="Calibri"/>
        </w:rPr>
        <w:t xml:space="preserve"> „POŽÁRNÍ POPLACH“, který je vyhlašován přerušovaným tónem sirény po dobu jedné minut</w:t>
      </w:r>
      <w:r w:rsidR="00435B08">
        <w:rPr>
          <w:rFonts w:ascii="Calibri" w:hAnsi="Calibri"/>
        </w:rPr>
        <w:t>y</w:t>
      </w:r>
      <w:r w:rsidR="00B03250">
        <w:rPr>
          <w:rFonts w:ascii="Calibri" w:hAnsi="Calibri"/>
        </w:rPr>
        <w:t xml:space="preserve">: </w:t>
      </w:r>
      <w:r w:rsidR="00435B08">
        <w:rPr>
          <w:rFonts w:ascii="Calibri" w:hAnsi="Calibri"/>
        </w:rPr>
        <w:t>25 sekund</w:t>
      </w:r>
      <w:r w:rsidR="00B03250" w:rsidRPr="00B03250">
        <w:rPr>
          <w:rFonts w:ascii="Calibri" w:hAnsi="Calibri"/>
        </w:rPr>
        <w:t xml:space="preserve"> </w:t>
      </w:r>
      <w:r w:rsidR="00F20A3A">
        <w:rPr>
          <w:rFonts w:ascii="Calibri" w:hAnsi="Calibri"/>
        </w:rPr>
        <w:t>tón</w:t>
      </w:r>
      <w:r w:rsidR="00B03250">
        <w:rPr>
          <w:rFonts w:ascii="Calibri" w:hAnsi="Calibri"/>
        </w:rPr>
        <w:t xml:space="preserve"> - 10 </w:t>
      </w:r>
      <w:r w:rsidR="00435B08">
        <w:rPr>
          <w:rFonts w:ascii="Calibri" w:hAnsi="Calibri"/>
        </w:rPr>
        <w:t>sekund</w:t>
      </w:r>
      <w:r w:rsidR="00B03250">
        <w:rPr>
          <w:rFonts w:ascii="Calibri" w:hAnsi="Calibri"/>
        </w:rPr>
        <w:t xml:space="preserve"> </w:t>
      </w:r>
      <w:r w:rsidR="00433137">
        <w:rPr>
          <w:rFonts w:ascii="Calibri" w:hAnsi="Calibri"/>
        </w:rPr>
        <w:t>pauza</w:t>
      </w:r>
      <w:r w:rsidR="00B03250">
        <w:rPr>
          <w:rFonts w:ascii="Calibri" w:hAnsi="Calibri"/>
        </w:rPr>
        <w:t xml:space="preserve"> – 25 </w:t>
      </w:r>
      <w:r w:rsidR="00435B08">
        <w:rPr>
          <w:rFonts w:ascii="Calibri" w:hAnsi="Calibri"/>
        </w:rPr>
        <w:t>sekund</w:t>
      </w:r>
      <w:r w:rsidR="00B03250">
        <w:rPr>
          <w:rFonts w:ascii="Calibri" w:hAnsi="Calibri"/>
        </w:rPr>
        <w:t xml:space="preserve"> </w:t>
      </w:r>
      <w:r w:rsidR="00F20A3A">
        <w:rPr>
          <w:rFonts w:ascii="Calibri" w:hAnsi="Calibri"/>
        </w:rPr>
        <w:t>tón</w:t>
      </w:r>
      <w:r w:rsidR="00DB5AE2">
        <w:rPr>
          <w:rFonts w:ascii="Calibri" w:hAnsi="Calibri"/>
        </w:rPr>
        <w:t>,</w:t>
      </w:r>
      <w:r w:rsidR="00F20A3A">
        <w:rPr>
          <w:rFonts w:ascii="Calibri" w:hAnsi="Calibri"/>
        </w:rPr>
        <w:t xml:space="preserve"> nebo</w:t>
      </w:r>
    </w:p>
    <w:p w:rsidR="00B03250" w:rsidRDefault="006064B5" w:rsidP="00F20A3A">
      <w:pPr>
        <w:pStyle w:val="Normlnweb"/>
        <w:numPr>
          <w:ilvl w:val="0"/>
          <w:numId w:val="10"/>
        </w:numPr>
        <w:spacing w:after="120" w:afterAutospacing="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signál</w:t>
      </w:r>
      <w:r w:rsidR="004D728B">
        <w:rPr>
          <w:rFonts w:ascii="Calibri" w:hAnsi="Calibri"/>
        </w:rPr>
        <w:t>em</w:t>
      </w:r>
      <w:r w:rsidR="00DB5AE2">
        <w:rPr>
          <w:rFonts w:ascii="Calibri" w:hAnsi="Calibri"/>
        </w:rPr>
        <w:t xml:space="preserve"> „POŽÁRNÍ POPLACH“, vyhlašovaným elektronickou sirénou (napodobuje hlas trubky, troubící tón „HO-ŘÍ, „HO-ŘÍ“</w:t>
      </w:r>
      <w:r w:rsidR="00F20A3A">
        <w:rPr>
          <w:rFonts w:ascii="Calibri" w:hAnsi="Calibri"/>
        </w:rPr>
        <w:t>)</w:t>
      </w:r>
      <w:r w:rsidR="00DB5AE2">
        <w:rPr>
          <w:rFonts w:ascii="Calibri" w:hAnsi="Calibri"/>
        </w:rPr>
        <w:t xml:space="preserve"> </w:t>
      </w:r>
      <w:r w:rsidR="00F20A3A">
        <w:rPr>
          <w:rFonts w:ascii="Calibri" w:hAnsi="Calibri"/>
        </w:rPr>
        <w:t>po dobu jedné minuty (</w:t>
      </w:r>
      <w:r w:rsidR="00DB5AE2">
        <w:rPr>
          <w:rFonts w:ascii="Calibri" w:hAnsi="Calibri"/>
        </w:rPr>
        <w:t xml:space="preserve">je jednoznačný </w:t>
      </w:r>
      <w:r w:rsidR="00F20A3A">
        <w:rPr>
          <w:rFonts w:ascii="Calibri" w:hAnsi="Calibri"/>
        </w:rPr>
        <w:br/>
      </w:r>
      <w:r w:rsidR="00DB5AE2">
        <w:rPr>
          <w:rFonts w:ascii="Calibri" w:hAnsi="Calibri"/>
        </w:rPr>
        <w:t xml:space="preserve">a </w:t>
      </w:r>
      <w:r w:rsidR="00F20A3A">
        <w:rPr>
          <w:rFonts w:ascii="Calibri" w:hAnsi="Calibri"/>
        </w:rPr>
        <w:t>nezaměnitelný s jinými signály),</w:t>
      </w:r>
    </w:p>
    <w:p w:rsidR="000C3FBA" w:rsidRPr="000C3FBA" w:rsidRDefault="006064B5" w:rsidP="004D728B">
      <w:pPr>
        <w:pStyle w:val="Normlnweb"/>
        <w:numPr>
          <w:ilvl w:val="0"/>
          <w:numId w:val="10"/>
        </w:numPr>
        <w:spacing w:before="0" w:beforeAutospacing="0" w:line="36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městský</w:t>
      </w:r>
      <w:r w:rsidR="004D728B">
        <w:rPr>
          <w:rFonts w:ascii="Calibri" w:hAnsi="Calibri"/>
        </w:rPr>
        <w:t>m</w:t>
      </w:r>
      <w:r>
        <w:rPr>
          <w:rFonts w:ascii="Calibri" w:hAnsi="Calibri"/>
        </w:rPr>
        <w:t xml:space="preserve"> rozhlas</w:t>
      </w:r>
      <w:r w:rsidR="004D728B">
        <w:rPr>
          <w:rFonts w:ascii="Calibri" w:hAnsi="Calibri"/>
        </w:rPr>
        <w:t>em</w:t>
      </w:r>
      <w:r w:rsidR="00DB5AE2">
        <w:rPr>
          <w:rFonts w:ascii="Calibri" w:hAnsi="Calibri"/>
        </w:rPr>
        <w:t xml:space="preserve"> signálem „HOŘÍ“ a oznámením místa, kde k události došlo.</w:t>
      </w:r>
    </w:p>
    <w:p w:rsidR="004F5F74" w:rsidRPr="00FC2895" w:rsidRDefault="00540A8D" w:rsidP="000C3FBA">
      <w:pPr>
        <w:pStyle w:val="Normlnweb"/>
        <w:spacing w:before="0" w:beforeAutospacing="0"/>
        <w:ind w:left="360"/>
        <w:jc w:val="center"/>
        <w:rPr>
          <w:rStyle w:val="Siln"/>
          <w:rFonts w:ascii="Calibri" w:hAnsi="Calibri"/>
          <w:bCs w:val="0"/>
        </w:rPr>
      </w:pPr>
      <w:r w:rsidRPr="00FC2895">
        <w:rPr>
          <w:rStyle w:val="Siln"/>
          <w:rFonts w:ascii="Calibri" w:hAnsi="Calibri"/>
          <w:b w:val="0"/>
          <w:bCs w:val="0"/>
        </w:rPr>
        <w:t xml:space="preserve">Článek </w:t>
      </w:r>
      <w:r w:rsidR="00062CFB">
        <w:rPr>
          <w:rStyle w:val="Siln"/>
          <w:rFonts w:ascii="Calibri" w:hAnsi="Calibri"/>
          <w:b w:val="0"/>
          <w:bCs w:val="0"/>
        </w:rPr>
        <w:t>8</w:t>
      </w:r>
      <w:r w:rsidR="003968D2" w:rsidRPr="00FC2895">
        <w:rPr>
          <w:rFonts w:ascii="Calibri" w:hAnsi="Calibri"/>
          <w:b/>
          <w:bCs/>
        </w:rPr>
        <w:br/>
      </w:r>
      <w:r w:rsidR="00D755BB">
        <w:rPr>
          <w:rStyle w:val="Siln"/>
          <w:rFonts w:ascii="Calibri" w:hAnsi="Calibri"/>
          <w:bCs w:val="0"/>
        </w:rPr>
        <w:t>Seznam sil a prostředků</w:t>
      </w:r>
      <w:r w:rsidR="00FD0B9F">
        <w:rPr>
          <w:rStyle w:val="Siln"/>
          <w:rFonts w:ascii="Calibri" w:hAnsi="Calibri"/>
          <w:bCs w:val="0"/>
        </w:rPr>
        <w:t xml:space="preserve"> jednotek</w:t>
      </w:r>
      <w:r w:rsidR="004F5F74" w:rsidRPr="00FC2895">
        <w:rPr>
          <w:rStyle w:val="Siln"/>
          <w:rFonts w:ascii="Calibri" w:hAnsi="Calibri"/>
          <w:bCs w:val="0"/>
        </w:rPr>
        <w:t xml:space="preserve"> požární ochrany</w:t>
      </w:r>
      <w:r w:rsidR="00EC2680" w:rsidRPr="00FC2895">
        <w:rPr>
          <w:rStyle w:val="Siln"/>
          <w:rFonts w:ascii="Calibri" w:hAnsi="Calibri"/>
          <w:b w:val="0"/>
          <w:bCs w:val="0"/>
        </w:rPr>
        <w:t xml:space="preserve"> </w:t>
      </w:r>
    </w:p>
    <w:p w:rsidR="00B31EC2" w:rsidRPr="00DD06C1" w:rsidRDefault="00D755BB" w:rsidP="004D728B">
      <w:pPr>
        <w:spacing w:after="360"/>
        <w:jc w:val="both"/>
        <w:rPr>
          <w:rFonts w:ascii="Calibri" w:hAnsi="Calibri"/>
        </w:rPr>
      </w:pPr>
      <w:r>
        <w:rPr>
          <w:rFonts w:ascii="Calibri" w:hAnsi="Calibri"/>
        </w:rPr>
        <w:t>Seznam sil a prostředků jednotek požární ochrany podle výpisu z požárního poplachového plánu Jihomoravského kraje je uveden v příloze č. 1 vyhlášky.</w:t>
      </w:r>
    </w:p>
    <w:p w:rsidR="003968D2" w:rsidRPr="00DD06C1" w:rsidRDefault="003968D2" w:rsidP="004D728B">
      <w:pPr>
        <w:pStyle w:val="Normlnweb"/>
        <w:ind w:left="357"/>
        <w:jc w:val="center"/>
        <w:rPr>
          <w:rStyle w:val="Siln"/>
          <w:rFonts w:ascii="Calibri" w:hAnsi="Calibri"/>
          <w:bCs w:val="0"/>
        </w:rPr>
      </w:pPr>
      <w:r w:rsidRPr="00DD06C1">
        <w:rPr>
          <w:rStyle w:val="Siln"/>
          <w:rFonts w:ascii="Calibri" w:hAnsi="Calibri"/>
          <w:b w:val="0"/>
          <w:bCs w:val="0"/>
        </w:rPr>
        <w:t xml:space="preserve">Článek </w:t>
      </w:r>
      <w:r w:rsidR="00062CFB">
        <w:rPr>
          <w:rStyle w:val="Siln"/>
          <w:rFonts w:ascii="Calibri" w:hAnsi="Calibri"/>
          <w:b w:val="0"/>
          <w:bCs w:val="0"/>
        </w:rPr>
        <w:t>9</w:t>
      </w:r>
      <w:r w:rsidRPr="00DD06C1">
        <w:rPr>
          <w:rFonts w:ascii="Calibri" w:hAnsi="Calibri"/>
          <w:b/>
          <w:bCs/>
        </w:rPr>
        <w:br/>
      </w:r>
      <w:r w:rsidRPr="00DD06C1">
        <w:rPr>
          <w:rStyle w:val="Siln"/>
          <w:rFonts w:ascii="Calibri" w:hAnsi="Calibri"/>
          <w:bCs w:val="0"/>
        </w:rPr>
        <w:t>Zrušovací ustanovení</w:t>
      </w:r>
    </w:p>
    <w:p w:rsidR="001E6E37" w:rsidRPr="00DD06C1" w:rsidRDefault="009A55DE" w:rsidP="009A55DE">
      <w:pPr>
        <w:spacing w:after="480"/>
        <w:jc w:val="both"/>
        <w:rPr>
          <w:rFonts w:ascii="Calibri" w:hAnsi="Calibri"/>
        </w:rPr>
      </w:pPr>
      <w:r>
        <w:rPr>
          <w:rFonts w:ascii="Calibri" w:hAnsi="Calibri"/>
        </w:rPr>
        <w:t xml:space="preserve">Touto vyhláškou se ruší </w:t>
      </w:r>
      <w:r w:rsidR="003968D2" w:rsidRPr="00DD06C1">
        <w:rPr>
          <w:rFonts w:ascii="Calibri" w:hAnsi="Calibri"/>
        </w:rPr>
        <w:t>obecn</w:t>
      </w:r>
      <w:r w:rsidR="006D127C" w:rsidRPr="00DD06C1">
        <w:rPr>
          <w:rFonts w:ascii="Calibri" w:hAnsi="Calibri"/>
        </w:rPr>
        <w:t>ě závazná vyhl</w:t>
      </w:r>
      <w:r>
        <w:rPr>
          <w:rFonts w:ascii="Calibri" w:hAnsi="Calibri"/>
        </w:rPr>
        <w:t>áška č. 1</w:t>
      </w:r>
      <w:r w:rsidR="003968D2" w:rsidRPr="00DD06C1">
        <w:rPr>
          <w:rFonts w:ascii="Calibri" w:hAnsi="Calibri"/>
        </w:rPr>
        <w:t>/</w:t>
      </w:r>
      <w:r w:rsidR="006D127C" w:rsidRPr="00DD06C1">
        <w:rPr>
          <w:rFonts w:ascii="Calibri" w:hAnsi="Calibri"/>
        </w:rPr>
        <w:t>20</w:t>
      </w:r>
      <w:r>
        <w:rPr>
          <w:rFonts w:ascii="Calibri" w:hAnsi="Calibri"/>
        </w:rPr>
        <w:t>21, kterou se vydává p</w:t>
      </w:r>
      <w:r w:rsidR="003968D2" w:rsidRPr="00DD06C1">
        <w:rPr>
          <w:rFonts w:ascii="Calibri" w:hAnsi="Calibri"/>
        </w:rPr>
        <w:t>ožární řád města Adamova</w:t>
      </w:r>
      <w:r>
        <w:rPr>
          <w:rFonts w:ascii="Calibri" w:hAnsi="Calibri"/>
        </w:rPr>
        <w:t>,</w:t>
      </w:r>
      <w:r w:rsidR="006D127C" w:rsidRPr="00DD06C1">
        <w:rPr>
          <w:rFonts w:ascii="Calibri" w:hAnsi="Calibri"/>
        </w:rPr>
        <w:t xml:space="preserve"> </w:t>
      </w:r>
      <w:r>
        <w:rPr>
          <w:rFonts w:ascii="Calibri" w:hAnsi="Calibri"/>
        </w:rPr>
        <w:t>ze dne 24.02.2021</w:t>
      </w:r>
      <w:r w:rsidR="006D127C" w:rsidRPr="00DD06C1">
        <w:rPr>
          <w:rFonts w:ascii="Calibri" w:hAnsi="Calibri"/>
        </w:rPr>
        <w:t>.</w:t>
      </w:r>
    </w:p>
    <w:p w:rsidR="003968D2" w:rsidRPr="00DD06C1" w:rsidRDefault="003968D2" w:rsidP="006D127C">
      <w:pPr>
        <w:pStyle w:val="Normlnweb"/>
        <w:ind w:left="360"/>
        <w:jc w:val="center"/>
        <w:rPr>
          <w:rFonts w:ascii="Calibri" w:hAnsi="Calibri"/>
          <w:b/>
          <w:i/>
          <w:iCs/>
        </w:rPr>
      </w:pPr>
      <w:r w:rsidRPr="00DD06C1">
        <w:rPr>
          <w:rStyle w:val="Zvraznn"/>
          <w:rFonts w:ascii="Calibri" w:hAnsi="Calibri"/>
          <w:i w:val="0"/>
          <w:iCs w:val="0"/>
        </w:rPr>
        <w:t xml:space="preserve">Článek </w:t>
      </w:r>
      <w:r w:rsidR="00044586">
        <w:rPr>
          <w:rStyle w:val="Zvraznn"/>
          <w:rFonts w:ascii="Calibri" w:hAnsi="Calibri"/>
          <w:i w:val="0"/>
          <w:iCs w:val="0"/>
        </w:rPr>
        <w:t>1</w:t>
      </w:r>
      <w:r w:rsidR="004D728B">
        <w:rPr>
          <w:rStyle w:val="Zvraznn"/>
          <w:rFonts w:ascii="Calibri" w:hAnsi="Calibri"/>
          <w:i w:val="0"/>
          <w:iCs w:val="0"/>
        </w:rPr>
        <w:t>0</w:t>
      </w:r>
      <w:r w:rsidRPr="00DD06C1">
        <w:rPr>
          <w:rFonts w:ascii="Calibri" w:hAnsi="Calibri"/>
          <w:i/>
          <w:iCs/>
        </w:rPr>
        <w:br/>
      </w:r>
      <w:r w:rsidRPr="00DD06C1">
        <w:rPr>
          <w:rStyle w:val="Zvraznn"/>
          <w:rFonts w:ascii="Calibri" w:hAnsi="Calibri"/>
          <w:b/>
          <w:i w:val="0"/>
          <w:iCs w:val="0"/>
        </w:rPr>
        <w:t>Účinnost</w:t>
      </w:r>
    </w:p>
    <w:p w:rsidR="006D127C" w:rsidRPr="00DD06C1" w:rsidRDefault="006D127C" w:rsidP="00CC0AFD">
      <w:pPr>
        <w:jc w:val="both"/>
        <w:rPr>
          <w:rFonts w:ascii="Calibri" w:hAnsi="Calibri"/>
        </w:rPr>
      </w:pPr>
      <w:r w:rsidRPr="00DD06C1">
        <w:rPr>
          <w:rFonts w:ascii="Calibri" w:hAnsi="Calibri"/>
        </w:rPr>
        <w:t xml:space="preserve">Tato vyhláška nabývá účinnosti </w:t>
      </w:r>
      <w:r w:rsidR="00CC0AFD">
        <w:rPr>
          <w:rFonts w:ascii="Calibri" w:hAnsi="Calibri"/>
        </w:rPr>
        <w:t>počátkem patnáctého dne následujícího</w:t>
      </w:r>
      <w:r w:rsidRPr="00DD06C1">
        <w:rPr>
          <w:rFonts w:ascii="Calibri" w:hAnsi="Calibri"/>
        </w:rPr>
        <w:t xml:space="preserve"> po</w:t>
      </w:r>
      <w:r w:rsidR="0098654A">
        <w:rPr>
          <w:rFonts w:ascii="Calibri" w:hAnsi="Calibri"/>
        </w:rPr>
        <w:t xml:space="preserve"> dni</w:t>
      </w:r>
      <w:r w:rsidRPr="00DD06C1">
        <w:rPr>
          <w:rFonts w:ascii="Calibri" w:hAnsi="Calibri"/>
        </w:rPr>
        <w:t xml:space="preserve"> </w:t>
      </w:r>
      <w:r w:rsidR="00CC0AFD">
        <w:rPr>
          <w:rFonts w:ascii="Calibri" w:hAnsi="Calibri"/>
        </w:rPr>
        <w:t xml:space="preserve">jejího </w:t>
      </w:r>
      <w:r w:rsidRPr="00DD06C1">
        <w:rPr>
          <w:rFonts w:ascii="Calibri" w:hAnsi="Calibri"/>
        </w:rPr>
        <w:t>vyhlášení.</w:t>
      </w:r>
    </w:p>
    <w:p w:rsidR="00CC0AFD" w:rsidRDefault="00CC0AFD" w:rsidP="006D127C">
      <w:pPr>
        <w:pStyle w:val="Zkladntext2"/>
        <w:rPr>
          <w:rFonts w:ascii="Calibri" w:hAnsi="Calibri"/>
          <w:szCs w:val="24"/>
        </w:rPr>
      </w:pPr>
    </w:p>
    <w:p w:rsidR="006D127C" w:rsidRPr="00DD06C1" w:rsidRDefault="000C3FBA" w:rsidP="006D127C">
      <w:pPr>
        <w:pStyle w:val="Zkladntext2"/>
        <w:rPr>
          <w:rFonts w:ascii="Calibri" w:hAnsi="Calibri"/>
        </w:rPr>
      </w:pPr>
      <w:r>
        <w:rPr>
          <w:rFonts w:ascii="Calibri" w:hAnsi="Calibri"/>
        </w:rPr>
        <w:br/>
      </w:r>
    </w:p>
    <w:p w:rsidR="006D127C" w:rsidRDefault="006D127C" w:rsidP="006D127C">
      <w:pPr>
        <w:pStyle w:val="Zkladntext2"/>
        <w:rPr>
          <w:rFonts w:ascii="Calibri" w:hAnsi="Calibri"/>
        </w:rPr>
      </w:pPr>
    </w:p>
    <w:p w:rsidR="00B31EC2" w:rsidRPr="00DD06C1" w:rsidRDefault="00B31EC2" w:rsidP="006D127C">
      <w:pPr>
        <w:pStyle w:val="Zkladntext2"/>
        <w:rPr>
          <w:rFonts w:ascii="Calibri" w:hAnsi="Calibri"/>
        </w:rPr>
      </w:pPr>
    </w:p>
    <w:p w:rsidR="006D127C" w:rsidRPr="00DD06C1" w:rsidRDefault="006D127C" w:rsidP="006D127C">
      <w:pPr>
        <w:pStyle w:val="Zkladntext2"/>
        <w:rPr>
          <w:rFonts w:ascii="Calibri" w:hAnsi="Calibri"/>
        </w:rPr>
      </w:pPr>
      <w:r w:rsidRPr="00DD06C1">
        <w:rPr>
          <w:rFonts w:ascii="Calibri" w:hAnsi="Calibri"/>
        </w:rPr>
        <w:t xml:space="preserve">               ………………………………………                                         ………………………………………</w:t>
      </w:r>
    </w:p>
    <w:p w:rsidR="006D127C" w:rsidRPr="00DD06C1" w:rsidRDefault="006D127C" w:rsidP="006D127C">
      <w:pPr>
        <w:pStyle w:val="Zkladntext2"/>
        <w:rPr>
          <w:rFonts w:ascii="Calibri" w:hAnsi="Calibri"/>
        </w:rPr>
      </w:pPr>
      <w:r w:rsidRPr="00DD06C1">
        <w:rPr>
          <w:rFonts w:ascii="Calibri" w:hAnsi="Calibri"/>
        </w:rPr>
        <w:t xml:space="preserve">                   Bc. Roman Pilát, MBA                                                        Jiří Němec</w:t>
      </w:r>
    </w:p>
    <w:p w:rsidR="006D127C" w:rsidRPr="00DD06C1" w:rsidRDefault="006D127C" w:rsidP="006D127C">
      <w:pPr>
        <w:pStyle w:val="Zkladntext2"/>
        <w:rPr>
          <w:rFonts w:ascii="Calibri" w:hAnsi="Calibri"/>
        </w:rPr>
      </w:pPr>
      <w:r w:rsidRPr="00DD06C1">
        <w:rPr>
          <w:rFonts w:ascii="Calibri" w:hAnsi="Calibri"/>
        </w:rPr>
        <w:t xml:space="preserve">                                starosta                                                                 místostarosta</w:t>
      </w:r>
    </w:p>
    <w:p w:rsidR="006D127C" w:rsidRPr="00DD06C1" w:rsidRDefault="006D127C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127C" w:rsidRPr="00DD06C1" w:rsidRDefault="006D127C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127C" w:rsidRPr="00DD06C1" w:rsidRDefault="006D127C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127C" w:rsidRPr="00DD06C1" w:rsidRDefault="006D127C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9A55DE" w:rsidRDefault="009A55DE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683B" w:rsidRDefault="006D683B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683B" w:rsidRDefault="006D683B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6D127C" w:rsidRPr="00DD06C1" w:rsidRDefault="006D127C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9A55DE" w:rsidRDefault="009A55DE" w:rsidP="006D127C">
      <w:pPr>
        <w:pStyle w:val="Zkladntext2"/>
        <w:tabs>
          <w:tab w:val="left" w:pos="284"/>
        </w:tabs>
        <w:rPr>
          <w:rFonts w:ascii="Calibri" w:hAnsi="Calibri"/>
        </w:rPr>
      </w:pPr>
    </w:p>
    <w:p w:rsidR="003968D2" w:rsidRDefault="003968D2" w:rsidP="006D127C">
      <w:pPr>
        <w:pStyle w:val="Zkladntext2"/>
        <w:rPr>
          <w:rFonts w:ascii="Calibri" w:hAnsi="Calibri"/>
        </w:rPr>
      </w:pPr>
    </w:p>
    <w:p w:rsidR="00F97D2B" w:rsidRDefault="00F97D2B" w:rsidP="006D127C">
      <w:pPr>
        <w:pStyle w:val="Zkladntext2"/>
        <w:rPr>
          <w:rFonts w:ascii="Calibri" w:hAnsi="Calibri"/>
        </w:rPr>
      </w:pPr>
    </w:p>
    <w:p w:rsidR="009A55DE" w:rsidRDefault="009A55DE" w:rsidP="00CC0AFD">
      <w:pPr>
        <w:pStyle w:val="Zkladntext2"/>
        <w:jc w:val="both"/>
        <w:rPr>
          <w:rFonts w:ascii="Calibri" w:hAnsi="Calibri"/>
          <w:b/>
        </w:rPr>
      </w:pPr>
    </w:p>
    <w:p w:rsidR="00F97D2B" w:rsidRDefault="00F97D2B" w:rsidP="00CC0AFD">
      <w:pPr>
        <w:pStyle w:val="Zkladntext2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Příloha č</w:t>
      </w:r>
      <w:r w:rsidR="00CC0AFD">
        <w:rPr>
          <w:rFonts w:ascii="Calibri" w:hAnsi="Calibri"/>
          <w:b/>
        </w:rPr>
        <w:t>. 1 k obecně závazné vyhlášce</w:t>
      </w:r>
      <w:r>
        <w:rPr>
          <w:rFonts w:ascii="Calibri" w:hAnsi="Calibri"/>
          <w:b/>
        </w:rPr>
        <w:t>, kterou se vydává požární řád</w:t>
      </w:r>
    </w:p>
    <w:p w:rsidR="00F97D2B" w:rsidRDefault="00F97D2B" w:rsidP="00CC0AFD">
      <w:pPr>
        <w:pStyle w:val="Zkladntext2"/>
        <w:jc w:val="both"/>
        <w:rPr>
          <w:rFonts w:ascii="Calibri" w:hAnsi="Calibri"/>
        </w:rPr>
      </w:pPr>
      <w:r>
        <w:rPr>
          <w:rFonts w:ascii="Calibri" w:hAnsi="Calibri"/>
        </w:rPr>
        <w:t>Seznam sil a prostředků jednotek požární ochrany z požárního poplachového plánu Jihomoravského kraje.</w:t>
      </w:r>
    </w:p>
    <w:p w:rsidR="00F97D2B" w:rsidRDefault="00F97D2B" w:rsidP="00CC0AFD">
      <w:pPr>
        <w:pStyle w:val="Zkladntext2"/>
        <w:jc w:val="both"/>
        <w:rPr>
          <w:rFonts w:ascii="Calibri" w:hAnsi="Calibri"/>
        </w:rPr>
      </w:pPr>
    </w:p>
    <w:p w:rsidR="00F97D2B" w:rsidRDefault="00F97D2B" w:rsidP="00CC0AFD">
      <w:pPr>
        <w:pStyle w:val="Zkladntext2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Příloha č. 2 k obecně závazné vyhlášce, kterou se vydává požární řád</w:t>
      </w:r>
    </w:p>
    <w:p w:rsidR="00F97D2B" w:rsidRDefault="00F97D2B" w:rsidP="00CC0AFD">
      <w:pPr>
        <w:pStyle w:val="Zkladntext2"/>
        <w:jc w:val="both"/>
        <w:rPr>
          <w:rFonts w:ascii="Calibri" w:hAnsi="Calibri"/>
        </w:rPr>
      </w:pPr>
      <w:r>
        <w:rPr>
          <w:rFonts w:ascii="Calibri" w:hAnsi="Calibri"/>
        </w:rPr>
        <w:t>Požární technika a věcné prostředky požární ochrany JSDH města.</w:t>
      </w:r>
    </w:p>
    <w:p w:rsidR="00F97D2B" w:rsidRDefault="00F97D2B" w:rsidP="00CC0AFD">
      <w:pPr>
        <w:pStyle w:val="Zkladntext2"/>
        <w:jc w:val="both"/>
        <w:rPr>
          <w:rFonts w:ascii="Calibri" w:hAnsi="Calibri"/>
        </w:rPr>
      </w:pPr>
    </w:p>
    <w:p w:rsidR="00F97D2B" w:rsidRDefault="00F97D2B" w:rsidP="00CC0AFD">
      <w:pPr>
        <w:pStyle w:val="Zkladntext2"/>
        <w:spacing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Příloha č. 3 k obecně závazné vyhlášce, kterou se vydává požární řád</w:t>
      </w:r>
    </w:p>
    <w:p w:rsidR="00F97D2B" w:rsidRDefault="00F97D2B" w:rsidP="00CA57AC">
      <w:pPr>
        <w:pStyle w:val="Zkladntext2"/>
        <w:numPr>
          <w:ilvl w:val="0"/>
          <w:numId w:val="11"/>
        </w:numPr>
        <w:spacing w:after="120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Přehled zdrojů vody </w:t>
      </w:r>
      <w:r w:rsidR="00B53B7A">
        <w:rPr>
          <w:rFonts w:ascii="Calibri" w:hAnsi="Calibri"/>
        </w:rPr>
        <w:t>určených pro hašení požárů</w:t>
      </w:r>
    </w:p>
    <w:p w:rsidR="00F97D2B" w:rsidRDefault="00DA451F" w:rsidP="00CC0AFD">
      <w:pPr>
        <w:pStyle w:val="Zkladntext2"/>
        <w:numPr>
          <w:ilvl w:val="0"/>
          <w:numId w:val="11"/>
        </w:numPr>
        <w:jc w:val="both"/>
        <w:rPr>
          <w:rFonts w:ascii="Calibri" w:hAnsi="Calibri"/>
        </w:rPr>
      </w:pPr>
      <w:r>
        <w:rPr>
          <w:rFonts w:ascii="Calibri" w:hAnsi="Calibri"/>
        </w:rPr>
        <w:t>Seznam ulic se sítí vybraných požárních hydrantů a p</w:t>
      </w:r>
      <w:r w:rsidR="00F97D2B">
        <w:rPr>
          <w:rFonts w:ascii="Calibri" w:hAnsi="Calibri"/>
        </w:rPr>
        <w:t>lánek města</w:t>
      </w:r>
      <w:r w:rsidR="001B4EBA">
        <w:rPr>
          <w:rFonts w:ascii="Calibri" w:hAnsi="Calibri"/>
        </w:rPr>
        <w:t xml:space="preserve"> s vyznačením </w:t>
      </w:r>
      <w:r w:rsidR="00D625AA">
        <w:rPr>
          <w:rFonts w:ascii="Calibri" w:hAnsi="Calibri"/>
        </w:rPr>
        <w:t>sítě vybraných požárních hydrantů města, jež jsou zdrojem vody pro hašení požárů.</w:t>
      </w:r>
    </w:p>
    <w:p w:rsidR="00CF06AF" w:rsidRDefault="00CF06AF" w:rsidP="00CF06AF">
      <w:pPr>
        <w:pStyle w:val="Zkladntext2"/>
        <w:tabs>
          <w:tab w:val="left" w:pos="142"/>
          <w:tab w:val="left" w:pos="426"/>
        </w:tabs>
        <w:rPr>
          <w:rFonts w:ascii="Calibri" w:hAnsi="Calibri"/>
        </w:rPr>
      </w:pPr>
    </w:p>
    <w:p w:rsidR="006D683B" w:rsidRDefault="006D683B" w:rsidP="00CF06AF">
      <w:pPr>
        <w:pStyle w:val="Zkladntext2"/>
        <w:tabs>
          <w:tab w:val="left" w:pos="142"/>
          <w:tab w:val="left" w:pos="426"/>
        </w:tabs>
        <w:rPr>
          <w:rFonts w:ascii="Calibri" w:hAnsi="Calibri"/>
        </w:rPr>
      </w:pPr>
    </w:p>
    <w:p w:rsidR="006D683B" w:rsidRDefault="006D683B" w:rsidP="00CF06AF">
      <w:pPr>
        <w:pStyle w:val="Zkladntext2"/>
        <w:tabs>
          <w:tab w:val="left" w:pos="142"/>
          <w:tab w:val="left" w:pos="426"/>
        </w:tabs>
        <w:rPr>
          <w:rFonts w:ascii="Calibri" w:hAnsi="Calibri"/>
        </w:rPr>
      </w:pPr>
    </w:p>
    <w:p w:rsidR="00252B64" w:rsidRPr="00F52523" w:rsidRDefault="00252B64" w:rsidP="00F52523">
      <w:pPr>
        <w:pStyle w:val="Normlnweb"/>
        <w:spacing w:before="0" w:beforeAutospacing="0" w:after="360" w:afterAutospacing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7A729D">
        <w:rPr>
          <w:rFonts w:ascii="Calibri" w:hAnsi="Calibri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:rsidR="00A20978" w:rsidRDefault="00252B64" w:rsidP="00A20978">
      <w:pPr>
        <w:pStyle w:val="Nadpis7"/>
        <w:spacing w:after="0" w:line="360" w:lineRule="auto"/>
        <w:jc w:val="center"/>
        <w:rPr>
          <w:rFonts w:cs="Arial"/>
          <w:b/>
          <w:sz w:val="22"/>
          <w:szCs w:val="22"/>
          <w:u w:val="single"/>
          <w:lang w:val="cs-CZ"/>
        </w:rPr>
      </w:pPr>
      <w:r w:rsidRPr="007A729D">
        <w:rPr>
          <w:rFonts w:cs="Arial"/>
          <w:b/>
          <w:sz w:val="22"/>
          <w:szCs w:val="22"/>
          <w:u w:val="single"/>
        </w:rPr>
        <w:t>Seznam sil a prostředků jednotek požární ochrany</w:t>
      </w:r>
      <w:r w:rsidR="00B76492" w:rsidRPr="007A729D">
        <w:rPr>
          <w:rFonts w:cs="Arial"/>
          <w:b/>
          <w:sz w:val="22"/>
          <w:szCs w:val="22"/>
          <w:u w:val="single"/>
        </w:rPr>
        <w:t xml:space="preserve"> </w:t>
      </w:r>
    </w:p>
    <w:p w:rsidR="00252B64" w:rsidRPr="007A729D" w:rsidRDefault="00252B64" w:rsidP="00A20978">
      <w:pPr>
        <w:pStyle w:val="Nadpis7"/>
        <w:spacing w:before="0"/>
        <w:jc w:val="center"/>
        <w:rPr>
          <w:rFonts w:cs="Arial"/>
          <w:b/>
          <w:sz w:val="22"/>
          <w:szCs w:val="22"/>
          <w:u w:val="single"/>
        </w:rPr>
      </w:pPr>
      <w:r w:rsidRPr="007A729D">
        <w:rPr>
          <w:rFonts w:cs="Arial"/>
          <w:b/>
          <w:sz w:val="22"/>
          <w:szCs w:val="22"/>
          <w:u w:val="single"/>
        </w:rPr>
        <w:t xml:space="preserve">z </w:t>
      </w:r>
      <w:r w:rsidR="000A2EF2" w:rsidRPr="007A729D">
        <w:rPr>
          <w:rFonts w:cs="Arial"/>
          <w:b/>
          <w:sz w:val="22"/>
          <w:szCs w:val="22"/>
          <w:u w:val="single"/>
        </w:rPr>
        <w:t xml:space="preserve">požárního poplachového plánu Jihomoravského </w:t>
      </w:r>
      <w:r w:rsidRPr="007A729D">
        <w:rPr>
          <w:rFonts w:cs="Arial"/>
          <w:b/>
          <w:sz w:val="22"/>
          <w:szCs w:val="22"/>
          <w:u w:val="single"/>
        </w:rPr>
        <w:t>kraje</w:t>
      </w:r>
    </w:p>
    <w:p w:rsidR="00252B64" w:rsidRPr="007A729D" w:rsidRDefault="00252B64" w:rsidP="00252B64">
      <w:pPr>
        <w:rPr>
          <w:rFonts w:ascii="Calibri" w:hAnsi="Calibri" w:cs="Arial"/>
          <w:sz w:val="22"/>
          <w:szCs w:val="22"/>
        </w:rPr>
      </w:pPr>
    </w:p>
    <w:p w:rsidR="00252B64" w:rsidRPr="007A729D" w:rsidRDefault="00252B64" w:rsidP="00252B64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52B64" w:rsidRPr="007A729D" w:rsidRDefault="00252B64" w:rsidP="00252B64">
      <w:pPr>
        <w:pStyle w:val="Normlnweb"/>
        <w:spacing w:before="0" w:beforeAutospacing="0" w:after="0" w:afterAutospacing="0"/>
        <w:ind w:left="567"/>
        <w:rPr>
          <w:rFonts w:ascii="Calibri" w:hAnsi="Calibri" w:cs="Arial"/>
          <w:sz w:val="22"/>
          <w:szCs w:val="22"/>
        </w:rPr>
      </w:pPr>
    </w:p>
    <w:p w:rsidR="00252B64" w:rsidRPr="007A729D" w:rsidRDefault="00252B64" w:rsidP="00252B64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52B64" w:rsidRPr="007A729D" w:rsidRDefault="00252B64" w:rsidP="00252B64">
      <w:pPr>
        <w:pStyle w:val="Normln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52B64" w:rsidRPr="007A729D" w:rsidTr="0062178C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52B64" w:rsidRPr="007A729D" w:rsidTr="0062178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52B64" w:rsidRPr="007A729D" w:rsidTr="0062178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J</w:t>
            </w:r>
            <w:r w:rsidR="00B76492" w:rsidRPr="007A729D">
              <w:rPr>
                <w:rFonts w:ascii="Calibri" w:hAnsi="Calibri" w:cs="Arial"/>
                <w:sz w:val="22"/>
                <w:szCs w:val="22"/>
              </w:rPr>
              <w:t>SDH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 xml:space="preserve"> Adamov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0A2EF2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HS Blansko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JSD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H Bílovice nad Svitavou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 xml:space="preserve">JSDH 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 xml:space="preserve">Vranov </w:t>
            </w:r>
            <w:r w:rsidR="00FC60B0">
              <w:rPr>
                <w:rFonts w:ascii="Calibri" w:hAnsi="Calibri" w:cs="Arial"/>
                <w:sz w:val="22"/>
                <w:szCs w:val="22"/>
              </w:rPr>
              <w:br/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u Brna</w:t>
            </w:r>
          </w:p>
        </w:tc>
      </w:tr>
      <w:tr w:rsidR="00252B64" w:rsidRPr="007A729D" w:rsidTr="0062178C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JPO I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 xml:space="preserve">JPO 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JPO III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 xml:space="preserve">JPO </w:t>
            </w:r>
            <w:r w:rsidR="000A2EF2" w:rsidRPr="007A729D">
              <w:rPr>
                <w:rFonts w:ascii="Calibri" w:hAnsi="Calibri" w:cs="Arial"/>
                <w:sz w:val="22"/>
                <w:szCs w:val="22"/>
              </w:rPr>
              <w:t>III/1</w:t>
            </w:r>
          </w:p>
        </w:tc>
      </w:tr>
    </w:tbl>
    <w:p w:rsidR="00252B64" w:rsidRPr="007A729D" w:rsidRDefault="00252B64" w:rsidP="00252B64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</w:p>
    <w:p w:rsidR="00252B64" w:rsidRPr="007A729D" w:rsidRDefault="00252B64" w:rsidP="00FC60B0">
      <w:pPr>
        <w:pStyle w:val="Hlava"/>
        <w:spacing w:before="0" w:after="6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Pozn.:</w:t>
      </w:r>
    </w:p>
    <w:p w:rsidR="00252B64" w:rsidRPr="007A729D" w:rsidRDefault="00252B64" w:rsidP="00252B64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HZS – hasičský záchranný sbor,</w:t>
      </w:r>
    </w:p>
    <w:p w:rsidR="00252B64" w:rsidRPr="007A729D" w:rsidRDefault="00252B64" w:rsidP="00252B64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JPO – jednotka požární ochrany (příloha k zákonu o požární ochraně),</w:t>
      </w:r>
    </w:p>
    <w:p w:rsidR="00252B64" w:rsidRPr="007A729D" w:rsidRDefault="00252B64" w:rsidP="00252B64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JSDH – jednotka sboru dobrovolných hasičů,</w:t>
      </w:r>
    </w:p>
    <w:p w:rsidR="00252B64" w:rsidRPr="007A729D" w:rsidRDefault="00252B64" w:rsidP="00252B64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HS – hasičská stanice,</w:t>
      </w:r>
    </w:p>
    <w:p w:rsidR="00FC60B0" w:rsidRPr="004D728B" w:rsidRDefault="00252B64" w:rsidP="004D728B">
      <w:pPr>
        <w:pStyle w:val="Hlava"/>
        <w:spacing w:before="0"/>
        <w:jc w:val="left"/>
        <w:rPr>
          <w:rFonts w:ascii="Calibri" w:hAnsi="Calibri" w:cs="Arial"/>
          <w:sz w:val="22"/>
          <w:szCs w:val="22"/>
        </w:rPr>
      </w:pPr>
      <w:r w:rsidRPr="007A729D">
        <w:rPr>
          <w:rFonts w:ascii="Calibri" w:hAnsi="Calibri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252B64" w:rsidRPr="007A729D" w:rsidRDefault="00252B64" w:rsidP="00252B64">
      <w:pPr>
        <w:pStyle w:val="Hlava"/>
        <w:spacing w:before="0"/>
        <w:rPr>
          <w:rFonts w:ascii="Calibri" w:hAnsi="Calibri" w:cs="Arial"/>
          <w:b/>
          <w:bCs/>
          <w:sz w:val="22"/>
          <w:szCs w:val="22"/>
        </w:rPr>
      </w:pPr>
    </w:p>
    <w:p w:rsidR="00252B64" w:rsidRPr="00FC60B0" w:rsidRDefault="00252B64" w:rsidP="00FC60B0">
      <w:pPr>
        <w:pStyle w:val="Normlnweb"/>
        <w:spacing w:before="0" w:beforeAutospacing="0" w:after="360" w:afterAutospacing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7A729D">
        <w:rPr>
          <w:rFonts w:ascii="Calibri" w:hAnsi="Calibri" w:cs="Arial"/>
          <w:b/>
          <w:bCs/>
          <w:sz w:val="22"/>
          <w:szCs w:val="22"/>
        </w:rPr>
        <w:t xml:space="preserve">Příloha č. 2 </w:t>
      </w:r>
      <w:r w:rsidRPr="007A729D">
        <w:rPr>
          <w:rFonts w:ascii="Calibri" w:hAnsi="Calibri" w:cs="Arial"/>
          <w:b/>
          <w:bCs/>
          <w:iCs/>
          <w:sz w:val="22"/>
          <w:szCs w:val="22"/>
        </w:rPr>
        <w:t>k obecně závazné vyhlášce</w:t>
      </w:r>
      <w:r w:rsidR="00FC60B0">
        <w:rPr>
          <w:rFonts w:ascii="Calibri" w:hAnsi="Calibri" w:cs="Arial"/>
          <w:b/>
          <w:bCs/>
          <w:iCs/>
          <w:sz w:val="22"/>
          <w:szCs w:val="22"/>
        </w:rPr>
        <w:t>, kterou se vydává požární řád</w:t>
      </w:r>
      <w:r w:rsidRPr="007A729D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252B64" w:rsidRPr="007A729D" w:rsidRDefault="00252B64" w:rsidP="00252B64">
      <w:pPr>
        <w:pStyle w:val="Hlava"/>
        <w:spacing w:before="0"/>
        <w:rPr>
          <w:rFonts w:ascii="Calibri" w:hAnsi="Calibri" w:cs="Arial"/>
          <w:b/>
          <w:bCs/>
          <w:sz w:val="22"/>
          <w:szCs w:val="22"/>
          <w:u w:val="single"/>
        </w:rPr>
      </w:pPr>
      <w:r w:rsidRPr="007A729D">
        <w:rPr>
          <w:rFonts w:ascii="Calibri" w:hAnsi="Calibri" w:cs="Arial"/>
          <w:b/>
          <w:bCs/>
          <w:sz w:val="22"/>
          <w:szCs w:val="22"/>
          <w:u w:val="single"/>
        </w:rPr>
        <w:t xml:space="preserve">Požární technika a věcné prostředky požární ochrany JSDH </w:t>
      </w:r>
      <w:r w:rsidR="000A2EF2" w:rsidRPr="007A729D">
        <w:rPr>
          <w:rFonts w:ascii="Calibri" w:hAnsi="Calibri" w:cs="Arial"/>
          <w:b/>
          <w:bCs/>
          <w:sz w:val="22"/>
          <w:szCs w:val="22"/>
          <w:u w:val="single"/>
        </w:rPr>
        <w:t>města</w:t>
      </w:r>
    </w:p>
    <w:p w:rsidR="000A2EF2" w:rsidRPr="007A729D" w:rsidRDefault="000A2EF2" w:rsidP="00252B64">
      <w:pPr>
        <w:pStyle w:val="Hlava"/>
        <w:spacing w:before="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 xml:space="preserve">JSDH </w:t>
            </w:r>
            <w:r w:rsidR="00AA0D33" w:rsidRPr="007A729D">
              <w:rPr>
                <w:rFonts w:ascii="Calibri" w:hAnsi="Calibri" w:cs="Arial"/>
                <w:sz w:val="22"/>
                <w:szCs w:val="22"/>
              </w:rPr>
              <w:t>Adamov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JPO III</w:t>
            </w:r>
            <w:r w:rsidR="00AA0D33" w:rsidRPr="007A729D">
              <w:rPr>
                <w:rFonts w:ascii="Calibri" w:hAnsi="Calibri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8F009D" w:rsidP="003A7B10">
            <w:pPr>
              <w:jc w:val="center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CAS 20 (SCANIA), CAS 25 (Š 706), VEA (Jeep Compass), DA (MB Sprinter), TA-L1 (VW Transporter)</w:t>
            </w:r>
            <w:r w:rsidR="00252B64" w:rsidRPr="00FC60B0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301D79">
              <w:rPr>
                <w:rFonts w:ascii="Calibri" w:hAnsi="Calibri" w:cs="Arial"/>
                <w:sz w:val="22"/>
                <w:szCs w:val="22"/>
              </w:rPr>
              <w:t xml:space="preserve">přívěsný vozík s cisternovou nástavbou, </w:t>
            </w:r>
            <w:r w:rsidR="00252B64" w:rsidRPr="007A729D">
              <w:rPr>
                <w:rFonts w:ascii="Calibri" w:hAnsi="Calibri" w:cs="Arial"/>
                <w:sz w:val="22"/>
                <w:szCs w:val="22"/>
              </w:rPr>
              <w:t>dýchací technika</w:t>
            </w:r>
            <w:r w:rsidR="00252B64" w:rsidRPr="007A729D"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6064B5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</w:p>
        </w:tc>
      </w:tr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2B64" w:rsidRPr="007A729D" w:rsidTr="0062178C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62178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52B64" w:rsidRPr="007A729D" w:rsidRDefault="00252B64" w:rsidP="00252B64">
      <w:pPr>
        <w:rPr>
          <w:rFonts w:ascii="Calibri" w:hAnsi="Calibri" w:cs="Arial"/>
          <w:sz w:val="22"/>
          <w:szCs w:val="22"/>
        </w:rPr>
      </w:pPr>
    </w:p>
    <w:p w:rsidR="00252B64" w:rsidRPr="007A729D" w:rsidRDefault="00252B64" w:rsidP="00252B64">
      <w:pPr>
        <w:rPr>
          <w:rFonts w:ascii="Calibri" w:hAnsi="Calibri" w:cs="Arial"/>
          <w:sz w:val="22"/>
          <w:szCs w:val="22"/>
        </w:rPr>
      </w:pPr>
    </w:p>
    <w:p w:rsidR="00252B64" w:rsidRPr="007A729D" w:rsidRDefault="00252B64" w:rsidP="00FC60B0">
      <w:pPr>
        <w:pStyle w:val="Normlnweb"/>
        <w:spacing w:before="0" w:beforeAutospacing="0" w:after="60" w:afterAutospacing="0"/>
        <w:rPr>
          <w:rFonts w:ascii="Calibri" w:hAnsi="Calibri" w:cs="Arial"/>
          <w:bCs/>
          <w:sz w:val="22"/>
          <w:szCs w:val="22"/>
        </w:rPr>
      </w:pPr>
      <w:r w:rsidRPr="007A729D">
        <w:rPr>
          <w:rFonts w:ascii="Calibri" w:hAnsi="Calibri" w:cs="Arial"/>
          <w:bCs/>
          <w:sz w:val="22"/>
          <w:szCs w:val="22"/>
        </w:rPr>
        <w:t>Pozn.:</w:t>
      </w:r>
    </w:p>
    <w:p w:rsidR="00252B64" w:rsidRPr="007A729D" w:rsidRDefault="00252B64" w:rsidP="00252B64">
      <w:pPr>
        <w:pStyle w:val="Normlnweb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7A729D">
        <w:rPr>
          <w:rFonts w:ascii="Calibri" w:hAnsi="Calibri" w:cs="Arial"/>
          <w:bCs/>
          <w:sz w:val="22"/>
          <w:szCs w:val="22"/>
        </w:rPr>
        <w:t>CAS – cisternová automobilová stříkačka,</w:t>
      </w:r>
    </w:p>
    <w:p w:rsidR="00252B64" w:rsidRPr="007A729D" w:rsidRDefault="00967A6A" w:rsidP="00252B64">
      <w:pPr>
        <w:pStyle w:val="Normlnweb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7A729D">
        <w:rPr>
          <w:rFonts w:ascii="Calibri" w:hAnsi="Calibri" w:cs="Arial"/>
          <w:bCs/>
          <w:sz w:val="22"/>
          <w:szCs w:val="22"/>
        </w:rPr>
        <w:t>DA – dopravní automobil,</w:t>
      </w:r>
    </w:p>
    <w:p w:rsidR="00967A6A" w:rsidRPr="007A729D" w:rsidRDefault="00967A6A" w:rsidP="00252B64">
      <w:pPr>
        <w:pStyle w:val="Normlnweb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7A729D">
        <w:rPr>
          <w:rFonts w:ascii="Calibri" w:hAnsi="Calibri" w:cs="Arial"/>
          <w:bCs/>
          <w:sz w:val="22"/>
          <w:szCs w:val="22"/>
        </w:rPr>
        <w:t>TA – technický automobil,</w:t>
      </w:r>
    </w:p>
    <w:p w:rsidR="00967A6A" w:rsidRPr="007A729D" w:rsidRDefault="00967A6A" w:rsidP="00252B64">
      <w:pPr>
        <w:pStyle w:val="Normlnweb"/>
        <w:spacing w:before="0" w:beforeAutospacing="0" w:after="0" w:afterAutospacing="0"/>
        <w:rPr>
          <w:rFonts w:ascii="Calibri" w:hAnsi="Calibri" w:cs="Arial"/>
          <w:bCs/>
          <w:sz w:val="22"/>
          <w:szCs w:val="22"/>
        </w:rPr>
      </w:pPr>
      <w:r w:rsidRPr="007A729D">
        <w:rPr>
          <w:rFonts w:ascii="Calibri" w:hAnsi="Calibri" w:cs="Arial"/>
          <w:bCs/>
          <w:sz w:val="22"/>
          <w:szCs w:val="22"/>
        </w:rPr>
        <w:t>VEA – velitelský vůz.</w:t>
      </w: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252B64">
      <w:pPr>
        <w:pStyle w:val="Normlnweb"/>
        <w:spacing w:before="0" w:beforeAutospacing="0" w:after="0" w:afterAutospacing="0"/>
        <w:jc w:val="right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9A3505">
      <w:pPr>
        <w:pStyle w:val="Normlnweb"/>
        <w:spacing w:before="0" w:beforeAutospacing="0" w:after="0" w:afterAutospacing="0"/>
        <w:rPr>
          <w:rFonts w:ascii="Calibri" w:hAnsi="Calibri" w:cs="Arial"/>
          <w:b/>
          <w:bCs/>
          <w:sz w:val="22"/>
          <w:szCs w:val="22"/>
        </w:rPr>
      </w:pPr>
    </w:p>
    <w:p w:rsidR="00252B64" w:rsidRPr="007A729D" w:rsidRDefault="00252B64" w:rsidP="00C8189A">
      <w:pPr>
        <w:pStyle w:val="Normlnweb"/>
        <w:spacing w:before="0" w:beforeAutospacing="0" w:after="0" w:afterAutospacing="0"/>
        <w:jc w:val="center"/>
        <w:rPr>
          <w:rFonts w:ascii="Calibri" w:hAnsi="Calibri" w:cs="Arial"/>
          <w:b/>
          <w:bCs/>
          <w:iCs/>
          <w:sz w:val="22"/>
          <w:szCs w:val="22"/>
        </w:rPr>
      </w:pPr>
      <w:r w:rsidRPr="007A729D">
        <w:rPr>
          <w:rFonts w:ascii="Calibri" w:hAnsi="Calibri" w:cs="Arial"/>
          <w:b/>
          <w:bCs/>
          <w:sz w:val="22"/>
          <w:szCs w:val="22"/>
        </w:rPr>
        <w:lastRenderedPageBreak/>
        <w:t xml:space="preserve">Příloha č. 3 </w:t>
      </w:r>
      <w:r w:rsidRPr="007A729D">
        <w:rPr>
          <w:rFonts w:ascii="Calibri" w:hAnsi="Calibri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252B64" w:rsidRPr="007A729D" w:rsidRDefault="00252B64" w:rsidP="00252B64">
      <w:pPr>
        <w:rPr>
          <w:rFonts w:ascii="Calibri" w:hAnsi="Calibri" w:cs="Arial"/>
          <w:sz w:val="22"/>
          <w:szCs w:val="22"/>
        </w:rPr>
      </w:pPr>
    </w:p>
    <w:p w:rsidR="00252B64" w:rsidRPr="009A3505" w:rsidRDefault="00C83221" w:rsidP="009A3505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7A729D">
        <w:rPr>
          <w:rFonts w:ascii="Calibri" w:hAnsi="Calibri" w:cs="Arial"/>
          <w:b/>
          <w:sz w:val="22"/>
          <w:szCs w:val="22"/>
          <w:u w:val="single"/>
        </w:rPr>
        <w:t xml:space="preserve">A) </w:t>
      </w:r>
      <w:r w:rsidR="00252B64" w:rsidRPr="007A729D">
        <w:rPr>
          <w:rFonts w:ascii="Calibri" w:hAnsi="Calibri" w:cs="Arial"/>
          <w:b/>
          <w:sz w:val="22"/>
          <w:szCs w:val="22"/>
          <w:u w:val="single"/>
        </w:rPr>
        <w:t>Přehled zdrojů vody určených pro hašení požárů</w:t>
      </w:r>
    </w:p>
    <w:p w:rsidR="00252B64" w:rsidRPr="007A729D" w:rsidRDefault="00252B64" w:rsidP="00441C3B">
      <w:pPr>
        <w:rPr>
          <w:rFonts w:ascii="Calibri" w:hAnsi="Calibri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52B64" w:rsidRPr="007A729D" w:rsidTr="006217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9A350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9A35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9A350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9A3505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9A3505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7A729D">
              <w:rPr>
                <w:rFonts w:ascii="Calibri" w:hAnsi="Calibri" w:cs="Arial"/>
                <w:b/>
                <w:sz w:val="22"/>
                <w:szCs w:val="22"/>
              </w:rPr>
              <w:t>Využitelnost</w:t>
            </w:r>
          </w:p>
        </w:tc>
      </w:tr>
      <w:tr w:rsidR="00252B64" w:rsidRPr="007A729D" w:rsidTr="006217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882383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řeka Svitava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celoroční</w:t>
            </w:r>
          </w:p>
        </w:tc>
      </w:tr>
      <w:tr w:rsidR="00252B64" w:rsidRPr="007A729D" w:rsidTr="006217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252B64" w:rsidRPr="007A729D" w:rsidTr="006217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9A3505" w:rsidP="00441C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="00882383" w:rsidRPr="007A729D">
              <w:rPr>
                <w:rFonts w:ascii="Calibri" w:hAnsi="Calibri" w:cs="Arial"/>
                <w:sz w:val="22"/>
                <w:szCs w:val="22"/>
              </w:rPr>
              <w:t>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882383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Křtinský potok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882383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882383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celoroční</w:t>
            </w:r>
          </w:p>
        </w:tc>
      </w:tr>
      <w:tr w:rsidR="00252B64" w:rsidRPr="007A729D" w:rsidTr="0062178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B64" w:rsidRPr="007A729D" w:rsidRDefault="00252B64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335C0" w:rsidRPr="007A729D" w:rsidTr="003335C0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5C0" w:rsidRPr="007A729D" w:rsidRDefault="009A3505" w:rsidP="00441C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="003335C0" w:rsidRPr="007A729D">
              <w:rPr>
                <w:rFonts w:ascii="Calibri" w:hAnsi="Calibri" w:cs="Arial"/>
                <w:sz w:val="22"/>
                <w:szCs w:val="22"/>
              </w:rPr>
              <w:t>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5C0" w:rsidRPr="007A729D" w:rsidRDefault="009A3505" w:rsidP="00441C3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3335C0" w:rsidRPr="007A729D">
              <w:rPr>
                <w:rFonts w:ascii="Calibri" w:hAnsi="Calibri" w:cs="Arial"/>
                <w:sz w:val="22"/>
                <w:szCs w:val="22"/>
              </w:rPr>
              <w:t>íť požárních hydrantů ve městě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C0" w:rsidRPr="007A729D" w:rsidRDefault="003335C0" w:rsidP="00441C3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C0" w:rsidRPr="007A729D" w:rsidRDefault="00DA200D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 xml:space="preserve">z </w:t>
            </w:r>
            <w:r w:rsidR="003335C0" w:rsidRPr="007A729D">
              <w:rPr>
                <w:rFonts w:ascii="Calibri" w:hAnsi="Calibri" w:cs="Arial"/>
                <w:sz w:val="22"/>
                <w:szCs w:val="22"/>
              </w:rPr>
              <w:t>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35C0" w:rsidRPr="007A729D" w:rsidRDefault="003335C0" w:rsidP="00441C3B">
            <w:pPr>
              <w:rPr>
                <w:rFonts w:ascii="Calibri" w:hAnsi="Calibri" w:cs="Arial"/>
                <w:sz w:val="22"/>
                <w:szCs w:val="22"/>
              </w:rPr>
            </w:pPr>
            <w:r w:rsidRPr="007A729D">
              <w:rPr>
                <w:rFonts w:ascii="Calibri" w:hAnsi="Calibri" w:cs="Arial"/>
                <w:sz w:val="22"/>
                <w:szCs w:val="22"/>
              </w:rPr>
              <w:t>celoroční</w:t>
            </w:r>
          </w:p>
        </w:tc>
      </w:tr>
    </w:tbl>
    <w:p w:rsidR="00252B64" w:rsidRPr="007A729D" w:rsidRDefault="00252B64" w:rsidP="00441C3B">
      <w:pPr>
        <w:ind w:left="360"/>
        <w:rPr>
          <w:rFonts w:ascii="Calibri" w:hAnsi="Calibri" w:cs="Arial"/>
          <w:b/>
          <w:i/>
          <w:sz w:val="22"/>
          <w:szCs w:val="22"/>
          <w:u w:val="single"/>
        </w:rPr>
      </w:pPr>
    </w:p>
    <w:p w:rsidR="00252B64" w:rsidRPr="007A729D" w:rsidRDefault="00252B64" w:rsidP="00252B64">
      <w:pPr>
        <w:ind w:left="360"/>
        <w:jc w:val="center"/>
        <w:rPr>
          <w:rFonts w:ascii="Calibri" w:hAnsi="Calibri" w:cs="Arial"/>
          <w:b/>
          <w:i/>
          <w:sz w:val="22"/>
          <w:szCs w:val="22"/>
        </w:rPr>
      </w:pPr>
    </w:p>
    <w:p w:rsidR="00882383" w:rsidRPr="007A729D" w:rsidRDefault="00882383" w:rsidP="00882383">
      <w:pPr>
        <w:ind w:left="720"/>
        <w:rPr>
          <w:rFonts w:ascii="Calibri" w:hAnsi="Calibri" w:cs="Arial"/>
          <w:b/>
          <w:sz w:val="22"/>
          <w:szCs w:val="22"/>
          <w:u w:val="single"/>
        </w:rPr>
      </w:pPr>
    </w:p>
    <w:p w:rsidR="00252B64" w:rsidRPr="007A729D" w:rsidRDefault="00C83221" w:rsidP="000F79D5">
      <w:pPr>
        <w:pStyle w:val="Zkladntext2"/>
        <w:jc w:val="center"/>
        <w:rPr>
          <w:rFonts w:ascii="Calibri" w:hAnsi="Calibri"/>
          <w:b/>
          <w:sz w:val="22"/>
          <w:szCs w:val="22"/>
          <w:u w:val="single"/>
        </w:rPr>
      </w:pPr>
      <w:r w:rsidRPr="007A729D">
        <w:rPr>
          <w:rFonts w:ascii="Calibri" w:hAnsi="Calibri"/>
          <w:b/>
          <w:sz w:val="22"/>
          <w:szCs w:val="22"/>
          <w:u w:val="single"/>
        </w:rPr>
        <w:t xml:space="preserve">B) </w:t>
      </w:r>
      <w:r w:rsidR="00FA76A9" w:rsidRPr="007A729D">
        <w:rPr>
          <w:rFonts w:ascii="Calibri" w:hAnsi="Calibri"/>
          <w:b/>
          <w:sz w:val="22"/>
          <w:szCs w:val="22"/>
          <w:u w:val="single"/>
        </w:rPr>
        <w:t xml:space="preserve">Seznam </w:t>
      </w:r>
      <w:r w:rsidR="009D1EA9">
        <w:rPr>
          <w:rFonts w:ascii="Calibri" w:hAnsi="Calibri"/>
          <w:b/>
          <w:sz w:val="22"/>
          <w:szCs w:val="22"/>
          <w:u w:val="single"/>
        </w:rPr>
        <w:t xml:space="preserve">ulic se </w:t>
      </w:r>
      <w:r w:rsidR="00FA76A9" w:rsidRPr="007A729D">
        <w:rPr>
          <w:rFonts w:ascii="Calibri" w:hAnsi="Calibri"/>
          <w:b/>
          <w:sz w:val="22"/>
          <w:szCs w:val="22"/>
          <w:u w:val="single"/>
        </w:rPr>
        <w:t>sít</w:t>
      </w:r>
      <w:r w:rsidR="009D1EA9">
        <w:rPr>
          <w:rFonts w:ascii="Calibri" w:hAnsi="Calibri"/>
          <w:b/>
          <w:sz w:val="22"/>
          <w:szCs w:val="22"/>
          <w:u w:val="single"/>
        </w:rPr>
        <w:t>í</w:t>
      </w:r>
      <w:r w:rsidR="00FA76A9" w:rsidRPr="007A729D">
        <w:rPr>
          <w:rFonts w:ascii="Calibri" w:hAnsi="Calibri"/>
          <w:b/>
          <w:sz w:val="22"/>
          <w:szCs w:val="22"/>
          <w:u w:val="single"/>
        </w:rPr>
        <w:t xml:space="preserve"> vybraných požárních</w:t>
      </w:r>
      <w:r w:rsidR="00D90D7A" w:rsidRPr="007A729D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290D08" w:rsidRPr="007A729D">
        <w:rPr>
          <w:rFonts w:ascii="Calibri" w:hAnsi="Calibri"/>
          <w:b/>
          <w:sz w:val="22"/>
          <w:szCs w:val="22"/>
          <w:u w:val="single"/>
        </w:rPr>
        <w:t xml:space="preserve">hydrantů </w:t>
      </w:r>
      <w:r w:rsidR="00B53B7A">
        <w:rPr>
          <w:rFonts w:ascii="Calibri" w:hAnsi="Calibri"/>
          <w:b/>
          <w:sz w:val="22"/>
          <w:szCs w:val="22"/>
          <w:u w:val="single"/>
        </w:rPr>
        <w:t>a plánek města</w:t>
      </w:r>
      <w:r w:rsidR="00D90D7A" w:rsidRPr="007A729D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325C8">
        <w:rPr>
          <w:rFonts w:ascii="Calibri" w:hAnsi="Calibri"/>
          <w:b/>
          <w:sz w:val="22"/>
          <w:szCs w:val="22"/>
          <w:u w:val="single"/>
        </w:rPr>
        <w:t xml:space="preserve">s vyznačením sítě </w:t>
      </w:r>
      <w:r w:rsidR="009A3505">
        <w:rPr>
          <w:rFonts w:ascii="Calibri" w:hAnsi="Calibri"/>
          <w:b/>
          <w:sz w:val="22"/>
          <w:szCs w:val="22"/>
          <w:u w:val="single"/>
        </w:rPr>
        <w:br/>
      </w:r>
      <w:r w:rsidR="00A325C8">
        <w:rPr>
          <w:rFonts w:ascii="Calibri" w:hAnsi="Calibri"/>
          <w:b/>
          <w:sz w:val="22"/>
          <w:szCs w:val="22"/>
          <w:u w:val="single"/>
        </w:rPr>
        <w:t>vybraných požárních hydrantů města, jež jsou zdrojem vody pro hašení požárů</w:t>
      </w:r>
    </w:p>
    <w:p w:rsidR="00290D08" w:rsidRPr="007A729D" w:rsidRDefault="00290D08" w:rsidP="00290D08">
      <w:pPr>
        <w:pStyle w:val="Zkladntext2"/>
        <w:ind w:left="36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 xml:space="preserve">Ptačina: 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ulice Opletalova, Dvořákova, Blažkova, Tererova, Údolní, P. Jilemnického – horní, P. Jilemnického – dolní, Družstevní, Ronovská</w:t>
      </w:r>
      <w:r w:rsidR="00BF22F7">
        <w:rPr>
          <w:rFonts w:ascii="Calibri" w:hAnsi="Calibri"/>
          <w:sz w:val="22"/>
          <w:szCs w:val="22"/>
        </w:rPr>
        <w:t xml:space="preserve"> – pod školou, Ronovská – mezi BD Ronovská 4 a 6</w:t>
      </w:r>
      <w:r w:rsidRPr="007A729D">
        <w:rPr>
          <w:rFonts w:ascii="Calibri" w:hAnsi="Calibri"/>
          <w:sz w:val="22"/>
          <w:szCs w:val="22"/>
        </w:rPr>
        <w:t>, Neumanova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Kolonka: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ulice Kolonie, Bezručova, Hybešova, Krátká, Zahradní, Fibich</w:t>
      </w:r>
      <w:r w:rsidR="00BF22F7">
        <w:rPr>
          <w:rFonts w:ascii="Calibri" w:hAnsi="Calibri"/>
          <w:sz w:val="22"/>
          <w:szCs w:val="22"/>
        </w:rPr>
        <w:t>ova, Nádražní – před ČS EuroOil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Horka: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ulice Nádražní, Osvobození, Za galvanovnou, Pod Horkou, Sadová, Komenského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Mírov a průmyslový areál:</w:t>
      </w:r>
    </w:p>
    <w:p w:rsidR="00290D08" w:rsidRPr="007A729D" w:rsidRDefault="00290D08" w:rsidP="00290D08">
      <w:pPr>
        <w:pStyle w:val="Zkladntext2"/>
        <w:jc w:val="both"/>
        <w:rPr>
          <w:rFonts w:ascii="Calibri" w:hAnsi="Calibri"/>
          <w:sz w:val="22"/>
          <w:szCs w:val="22"/>
        </w:rPr>
      </w:pPr>
      <w:r w:rsidRPr="007A729D">
        <w:rPr>
          <w:rFonts w:ascii="Calibri" w:hAnsi="Calibri"/>
          <w:sz w:val="22"/>
          <w:szCs w:val="22"/>
        </w:rPr>
        <w:t>ulice Náměstí Práce, Plotní, Mírová, areál ADAST a EDEN</w:t>
      </w: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252B64" w:rsidRPr="007A729D" w:rsidRDefault="00252B64" w:rsidP="00252B64">
      <w:pPr>
        <w:pStyle w:val="Normlnweb"/>
        <w:rPr>
          <w:rFonts w:ascii="Calibri" w:hAnsi="Calibri" w:cs="Arial"/>
          <w:color w:val="FF0000"/>
          <w:sz w:val="22"/>
          <w:szCs w:val="22"/>
        </w:rPr>
      </w:pPr>
    </w:p>
    <w:p w:rsidR="00CF06AF" w:rsidRPr="007A729D" w:rsidRDefault="00CF06AF" w:rsidP="00CF06AF">
      <w:pPr>
        <w:pStyle w:val="Zkladntext2"/>
        <w:tabs>
          <w:tab w:val="left" w:pos="142"/>
          <w:tab w:val="left" w:pos="426"/>
        </w:tabs>
        <w:rPr>
          <w:rFonts w:ascii="Calibri" w:hAnsi="Calibri"/>
        </w:rPr>
      </w:pPr>
    </w:p>
    <w:sectPr w:rsidR="00CF06AF" w:rsidRPr="007A729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6C" w:rsidRDefault="00213D6C">
      <w:r>
        <w:separator/>
      </w:r>
    </w:p>
  </w:endnote>
  <w:endnote w:type="continuationSeparator" w:id="0">
    <w:p w:rsidR="00213D6C" w:rsidRDefault="002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40" w:rsidRDefault="00C252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5240" w:rsidRDefault="00C252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40" w:rsidRDefault="00C252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64C9">
      <w:rPr>
        <w:rStyle w:val="slostrnky"/>
        <w:noProof/>
      </w:rPr>
      <w:t>1</w:t>
    </w:r>
    <w:r>
      <w:rPr>
        <w:rStyle w:val="slostrnky"/>
      </w:rPr>
      <w:fldChar w:fldCharType="end"/>
    </w:r>
  </w:p>
  <w:p w:rsidR="00C25240" w:rsidRDefault="00C252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6C" w:rsidRDefault="00213D6C">
      <w:r>
        <w:separator/>
      </w:r>
    </w:p>
  </w:footnote>
  <w:footnote w:type="continuationSeparator" w:id="0">
    <w:p w:rsidR="00213D6C" w:rsidRDefault="00213D6C">
      <w:r>
        <w:continuationSeparator/>
      </w:r>
    </w:p>
  </w:footnote>
  <w:footnote w:id="1">
    <w:p w:rsidR="00BA6D27" w:rsidRDefault="00BA6D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6C1">
        <w:rPr>
          <w:rFonts w:ascii="Calibri" w:hAnsi="Calibri"/>
        </w:rPr>
        <w:t>§</w:t>
      </w:r>
      <w:r>
        <w:rPr>
          <w:rFonts w:ascii="Calibri" w:hAnsi="Calibri"/>
        </w:rPr>
        <w:t xml:space="preserve"> 27 odst. 2 písm. b) bod 5 zákona o požární ochraně</w:t>
      </w:r>
    </w:p>
  </w:footnote>
  <w:footnote w:id="2">
    <w:p w:rsidR="00BA6D27" w:rsidRDefault="00BA6D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6C1">
        <w:rPr>
          <w:rFonts w:ascii="Calibri" w:hAnsi="Calibri"/>
        </w:rPr>
        <w:t>§</w:t>
      </w:r>
      <w:r>
        <w:rPr>
          <w:rFonts w:ascii="Calibri" w:hAnsi="Calibri"/>
        </w:rPr>
        <w:t xml:space="preserve"> 29 odst. 1 písm. o) bod 2 zákona o požární ochraně</w:t>
      </w:r>
    </w:p>
  </w:footnote>
  <w:footnote w:id="3">
    <w:p w:rsidR="004B3ACF" w:rsidRDefault="004B3A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Siln"/>
          <w:rFonts w:ascii="Calibri" w:hAnsi="Calibri"/>
          <w:b w:val="0"/>
          <w:bCs w:val="0"/>
        </w:rPr>
        <w:t>§ 13 odst. 1 písm. b) zákona o požární ochraně</w:t>
      </w:r>
    </w:p>
  </w:footnote>
  <w:footnote w:id="4">
    <w:p w:rsidR="004B3ACF" w:rsidRDefault="004B3A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06C1">
        <w:rPr>
          <w:rFonts w:ascii="Calibri" w:hAnsi="Calibri"/>
        </w:rPr>
        <w:t>§</w:t>
      </w:r>
      <w:r>
        <w:rPr>
          <w:rFonts w:ascii="Calibri" w:hAnsi="Calibri"/>
        </w:rPr>
        <w:t xml:space="preserve">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05C9"/>
    <w:multiLevelType w:val="hybridMultilevel"/>
    <w:tmpl w:val="0B60CB70"/>
    <w:lvl w:ilvl="0" w:tplc="E3E42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BEA"/>
    <w:multiLevelType w:val="hybridMultilevel"/>
    <w:tmpl w:val="0B60CB70"/>
    <w:lvl w:ilvl="0" w:tplc="E3E42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2C34"/>
    <w:multiLevelType w:val="hybridMultilevel"/>
    <w:tmpl w:val="2A902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D8F"/>
    <w:multiLevelType w:val="hybridMultilevel"/>
    <w:tmpl w:val="DEE233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B0AA9"/>
    <w:multiLevelType w:val="hybridMultilevel"/>
    <w:tmpl w:val="F48428CA"/>
    <w:lvl w:ilvl="0" w:tplc="94528A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E3FF8"/>
    <w:multiLevelType w:val="hybridMultilevel"/>
    <w:tmpl w:val="E3CCB03A"/>
    <w:lvl w:ilvl="0" w:tplc="005C45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A7EE3"/>
    <w:multiLevelType w:val="hybridMultilevel"/>
    <w:tmpl w:val="ED80F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1FF1"/>
    <w:multiLevelType w:val="hybridMultilevel"/>
    <w:tmpl w:val="3000BE6A"/>
    <w:lvl w:ilvl="0" w:tplc="767E21DA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69F6D3C"/>
    <w:multiLevelType w:val="hybridMultilevel"/>
    <w:tmpl w:val="6478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30EAE"/>
    <w:multiLevelType w:val="hybridMultilevel"/>
    <w:tmpl w:val="B672A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F0136"/>
    <w:multiLevelType w:val="hybridMultilevel"/>
    <w:tmpl w:val="204A4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1E0"/>
    <w:multiLevelType w:val="hybridMultilevel"/>
    <w:tmpl w:val="66683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39C2"/>
    <w:multiLevelType w:val="hybridMultilevel"/>
    <w:tmpl w:val="7884C4B4"/>
    <w:lvl w:ilvl="0" w:tplc="FFE6A57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E625D12"/>
    <w:multiLevelType w:val="hybridMultilevel"/>
    <w:tmpl w:val="A4164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4A77"/>
    <w:multiLevelType w:val="hybridMultilevel"/>
    <w:tmpl w:val="8FB820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46BFC"/>
    <w:multiLevelType w:val="hybridMultilevel"/>
    <w:tmpl w:val="75387F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1C0807"/>
    <w:multiLevelType w:val="hybridMultilevel"/>
    <w:tmpl w:val="943C5E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95B0B"/>
    <w:multiLevelType w:val="hybridMultilevel"/>
    <w:tmpl w:val="E034D682"/>
    <w:lvl w:ilvl="0" w:tplc="E3E42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4DBA"/>
    <w:multiLevelType w:val="hybridMultilevel"/>
    <w:tmpl w:val="D832A046"/>
    <w:lvl w:ilvl="0" w:tplc="2C74BF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32E7F"/>
    <w:multiLevelType w:val="hybridMultilevel"/>
    <w:tmpl w:val="631E1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B3E91"/>
    <w:multiLevelType w:val="hybridMultilevel"/>
    <w:tmpl w:val="F8D49D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B41F5"/>
    <w:multiLevelType w:val="hybridMultilevel"/>
    <w:tmpl w:val="043E2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46B3D"/>
    <w:multiLevelType w:val="hybridMultilevel"/>
    <w:tmpl w:val="2FC2A2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14"/>
  </w:num>
  <w:num w:numId="8">
    <w:abstractNumId w:val="19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20"/>
  </w:num>
  <w:num w:numId="14">
    <w:abstractNumId w:val="1"/>
  </w:num>
  <w:num w:numId="15">
    <w:abstractNumId w:val="18"/>
  </w:num>
  <w:num w:numId="16">
    <w:abstractNumId w:val="10"/>
  </w:num>
  <w:num w:numId="17">
    <w:abstractNumId w:val="23"/>
  </w:num>
  <w:num w:numId="18">
    <w:abstractNumId w:val="17"/>
  </w:num>
  <w:num w:numId="19">
    <w:abstractNumId w:val="13"/>
  </w:num>
  <w:num w:numId="20">
    <w:abstractNumId w:val="11"/>
  </w:num>
  <w:num w:numId="21">
    <w:abstractNumId w:val="21"/>
  </w:num>
  <w:num w:numId="22">
    <w:abstractNumId w:val="6"/>
  </w:num>
  <w:num w:numId="23">
    <w:abstractNumId w:val="24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54"/>
    <w:rsid w:val="00005383"/>
    <w:rsid w:val="00026F56"/>
    <w:rsid w:val="000431F2"/>
    <w:rsid w:val="00044586"/>
    <w:rsid w:val="0004589D"/>
    <w:rsid w:val="00057BA3"/>
    <w:rsid w:val="00062CFB"/>
    <w:rsid w:val="00063E69"/>
    <w:rsid w:val="000747D4"/>
    <w:rsid w:val="00097E6F"/>
    <w:rsid w:val="000A0466"/>
    <w:rsid w:val="000A11F6"/>
    <w:rsid w:val="000A2EF2"/>
    <w:rsid w:val="000B2A87"/>
    <w:rsid w:val="000B3C2A"/>
    <w:rsid w:val="000C3FBA"/>
    <w:rsid w:val="000D6AFC"/>
    <w:rsid w:val="000E253D"/>
    <w:rsid w:val="000F79D5"/>
    <w:rsid w:val="00101EAC"/>
    <w:rsid w:val="00102E88"/>
    <w:rsid w:val="00105E20"/>
    <w:rsid w:val="0012631D"/>
    <w:rsid w:val="00126DA9"/>
    <w:rsid w:val="00147E0C"/>
    <w:rsid w:val="00154C79"/>
    <w:rsid w:val="00160767"/>
    <w:rsid w:val="0017415A"/>
    <w:rsid w:val="00193D7B"/>
    <w:rsid w:val="00196DE6"/>
    <w:rsid w:val="001B0403"/>
    <w:rsid w:val="001B4EBA"/>
    <w:rsid w:val="001E6E37"/>
    <w:rsid w:val="001F163A"/>
    <w:rsid w:val="001F6EA6"/>
    <w:rsid w:val="001F7AF7"/>
    <w:rsid w:val="002010EB"/>
    <w:rsid w:val="0020457B"/>
    <w:rsid w:val="002117AD"/>
    <w:rsid w:val="00212805"/>
    <w:rsid w:val="00213D6C"/>
    <w:rsid w:val="00216578"/>
    <w:rsid w:val="00221B69"/>
    <w:rsid w:val="002371B8"/>
    <w:rsid w:val="00243479"/>
    <w:rsid w:val="0024434E"/>
    <w:rsid w:val="00251CA1"/>
    <w:rsid w:val="00252B64"/>
    <w:rsid w:val="002766C0"/>
    <w:rsid w:val="00290D08"/>
    <w:rsid w:val="002A1725"/>
    <w:rsid w:val="002C1ACE"/>
    <w:rsid w:val="002C7E9A"/>
    <w:rsid w:val="002D3A5F"/>
    <w:rsid w:val="002D3D17"/>
    <w:rsid w:val="002E1BE7"/>
    <w:rsid w:val="002E7575"/>
    <w:rsid w:val="002F2117"/>
    <w:rsid w:val="002F58A0"/>
    <w:rsid w:val="00301D79"/>
    <w:rsid w:val="003032FA"/>
    <w:rsid w:val="003130CA"/>
    <w:rsid w:val="003217A0"/>
    <w:rsid w:val="003335C0"/>
    <w:rsid w:val="0036427D"/>
    <w:rsid w:val="00377164"/>
    <w:rsid w:val="003812D7"/>
    <w:rsid w:val="00386FCF"/>
    <w:rsid w:val="003960FE"/>
    <w:rsid w:val="003968D2"/>
    <w:rsid w:val="003A1FD0"/>
    <w:rsid w:val="003A3183"/>
    <w:rsid w:val="003A47A7"/>
    <w:rsid w:val="003A7B10"/>
    <w:rsid w:val="003C02E3"/>
    <w:rsid w:val="003E7C4E"/>
    <w:rsid w:val="003F5BAE"/>
    <w:rsid w:val="00412C67"/>
    <w:rsid w:val="004321AA"/>
    <w:rsid w:val="004330DB"/>
    <w:rsid w:val="00433137"/>
    <w:rsid w:val="0043377D"/>
    <w:rsid w:val="00435B08"/>
    <w:rsid w:val="00436954"/>
    <w:rsid w:val="00441C3B"/>
    <w:rsid w:val="00443268"/>
    <w:rsid w:val="004516A2"/>
    <w:rsid w:val="00457E2A"/>
    <w:rsid w:val="004715B2"/>
    <w:rsid w:val="004844BE"/>
    <w:rsid w:val="00484BFC"/>
    <w:rsid w:val="00493EA1"/>
    <w:rsid w:val="004A6F23"/>
    <w:rsid w:val="004A7F36"/>
    <w:rsid w:val="004B171C"/>
    <w:rsid w:val="004B3ACF"/>
    <w:rsid w:val="004C0C9A"/>
    <w:rsid w:val="004D728B"/>
    <w:rsid w:val="004E2B2F"/>
    <w:rsid w:val="004E634F"/>
    <w:rsid w:val="004F17DD"/>
    <w:rsid w:val="004F5F74"/>
    <w:rsid w:val="00503478"/>
    <w:rsid w:val="00506F99"/>
    <w:rsid w:val="00510703"/>
    <w:rsid w:val="00524715"/>
    <w:rsid w:val="005273D2"/>
    <w:rsid w:val="00540A8D"/>
    <w:rsid w:val="005472DE"/>
    <w:rsid w:val="005544C5"/>
    <w:rsid w:val="00556EF3"/>
    <w:rsid w:val="00561AEF"/>
    <w:rsid w:val="005B2B3F"/>
    <w:rsid w:val="005C61F9"/>
    <w:rsid w:val="005D3488"/>
    <w:rsid w:val="005D5F10"/>
    <w:rsid w:val="005D71EB"/>
    <w:rsid w:val="005E1E0D"/>
    <w:rsid w:val="005E5FDE"/>
    <w:rsid w:val="005F32C6"/>
    <w:rsid w:val="006064B5"/>
    <w:rsid w:val="00617219"/>
    <w:rsid w:val="0062178C"/>
    <w:rsid w:val="006252BD"/>
    <w:rsid w:val="00630F00"/>
    <w:rsid w:val="006328A9"/>
    <w:rsid w:val="00635BC9"/>
    <w:rsid w:val="00636641"/>
    <w:rsid w:val="00645022"/>
    <w:rsid w:val="006533D2"/>
    <w:rsid w:val="00657D31"/>
    <w:rsid w:val="00663647"/>
    <w:rsid w:val="00670193"/>
    <w:rsid w:val="00690A3C"/>
    <w:rsid w:val="006A0028"/>
    <w:rsid w:val="006C1109"/>
    <w:rsid w:val="006D127C"/>
    <w:rsid w:val="006D683B"/>
    <w:rsid w:val="006E458D"/>
    <w:rsid w:val="006E5D93"/>
    <w:rsid w:val="007062F3"/>
    <w:rsid w:val="0071647B"/>
    <w:rsid w:val="007221BB"/>
    <w:rsid w:val="00731243"/>
    <w:rsid w:val="007424BC"/>
    <w:rsid w:val="007526B4"/>
    <w:rsid w:val="007918F2"/>
    <w:rsid w:val="007A3DB5"/>
    <w:rsid w:val="007A59D6"/>
    <w:rsid w:val="007A729D"/>
    <w:rsid w:val="007B7E28"/>
    <w:rsid w:val="007C49A7"/>
    <w:rsid w:val="007C6493"/>
    <w:rsid w:val="007C76AF"/>
    <w:rsid w:val="007D1F8D"/>
    <w:rsid w:val="007E7BF1"/>
    <w:rsid w:val="007F6273"/>
    <w:rsid w:val="00814664"/>
    <w:rsid w:val="00814EE3"/>
    <w:rsid w:val="0082351D"/>
    <w:rsid w:val="00831AFA"/>
    <w:rsid w:val="008354D5"/>
    <w:rsid w:val="00836711"/>
    <w:rsid w:val="00840A54"/>
    <w:rsid w:val="00857A37"/>
    <w:rsid w:val="00863694"/>
    <w:rsid w:val="0087423F"/>
    <w:rsid w:val="00882383"/>
    <w:rsid w:val="00893BD8"/>
    <w:rsid w:val="008B0F24"/>
    <w:rsid w:val="008B7471"/>
    <w:rsid w:val="008C1AAB"/>
    <w:rsid w:val="008E457F"/>
    <w:rsid w:val="008F009D"/>
    <w:rsid w:val="008F5C50"/>
    <w:rsid w:val="009402F7"/>
    <w:rsid w:val="009430E5"/>
    <w:rsid w:val="009623ED"/>
    <w:rsid w:val="00967A6A"/>
    <w:rsid w:val="009725AF"/>
    <w:rsid w:val="0098654A"/>
    <w:rsid w:val="009A3505"/>
    <w:rsid w:val="009A55DE"/>
    <w:rsid w:val="009D1EA9"/>
    <w:rsid w:val="009E5170"/>
    <w:rsid w:val="009F08F4"/>
    <w:rsid w:val="00A05D50"/>
    <w:rsid w:val="00A144C3"/>
    <w:rsid w:val="00A20978"/>
    <w:rsid w:val="00A26614"/>
    <w:rsid w:val="00A325C8"/>
    <w:rsid w:val="00A3681F"/>
    <w:rsid w:val="00A43D7A"/>
    <w:rsid w:val="00A44861"/>
    <w:rsid w:val="00A51C73"/>
    <w:rsid w:val="00A630CD"/>
    <w:rsid w:val="00A64B97"/>
    <w:rsid w:val="00A65060"/>
    <w:rsid w:val="00A71AA5"/>
    <w:rsid w:val="00A76DA4"/>
    <w:rsid w:val="00A94BB3"/>
    <w:rsid w:val="00AA0D33"/>
    <w:rsid w:val="00AA1D8E"/>
    <w:rsid w:val="00AA6185"/>
    <w:rsid w:val="00AD48A3"/>
    <w:rsid w:val="00AE5CF6"/>
    <w:rsid w:val="00AE6623"/>
    <w:rsid w:val="00AF3AE2"/>
    <w:rsid w:val="00B03250"/>
    <w:rsid w:val="00B040C5"/>
    <w:rsid w:val="00B2615C"/>
    <w:rsid w:val="00B273DF"/>
    <w:rsid w:val="00B31EC2"/>
    <w:rsid w:val="00B4013C"/>
    <w:rsid w:val="00B47BD9"/>
    <w:rsid w:val="00B50260"/>
    <w:rsid w:val="00B53B7A"/>
    <w:rsid w:val="00B53F61"/>
    <w:rsid w:val="00B544ED"/>
    <w:rsid w:val="00B70290"/>
    <w:rsid w:val="00B73FB9"/>
    <w:rsid w:val="00B76492"/>
    <w:rsid w:val="00B85CBC"/>
    <w:rsid w:val="00B86D44"/>
    <w:rsid w:val="00BA1FE7"/>
    <w:rsid w:val="00BA2388"/>
    <w:rsid w:val="00BA6D27"/>
    <w:rsid w:val="00BB482F"/>
    <w:rsid w:val="00BC18A1"/>
    <w:rsid w:val="00BC6EEB"/>
    <w:rsid w:val="00BD62AD"/>
    <w:rsid w:val="00BE6147"/>
    <w:rsid w:val="00BF22F7"/>
    <w:rsid w:val="00C20210"/>
    <w:rsid w:val="00C25240"/>
    <w:rsid w:val="00C35C90"/>
    <w:rsid w:val="00C36A26"/>
    <w:rsid w:val="00C534E0"/>
    <w:rsid w:val="00C568B1"/>
    <w:rsid w:val="00C66B47"/>
    <w:rsid w:val="00C80B89"/>
    <w:rsid w:val="00C8189A"/>
    <w:rsid w:val="00C83221"/>
    <w:rsid w:val="00C93C1E"/>
    <w:rsid w:val="00CA4BF5"/>
    <w:rsid w:val="00CA57AC"/>
    <w:rsid w:val="00CB57A9"/>
    <w:rsid w:val="00CC0AFD"/>
    <w:rsid w:val="00CE427A"/>
    <w:rsid w:val="00CE4D3C"/>
    <w:rsid w:val="00CF03C7"/>
    <w:rsid w:val="00CF06AF"/>
    <w:rsid w:val="00D01139"/>
    <w:rsid w:val="00D0692C"/>
    <w:rsid w:val="00D238E2"/>
    <w:rsid w:val="00D342D9"/>
    <w:rsid w:val="00D521BB"/>
    <w:rsid w:val="00D625AA"/>
    <w:rsid w:val="00D755BB"/>
    <w:rsid w:val="00D814B6"/>
    <w:rsid w:val="00D863A6"/>
    <w:rsid w:val="00D90D7A"/>
    <w:rsid w:val="00D918DE"/>
    <w:rsid w:val="00D95731"/>
    <w:rsid w:val="00DA200D"/>
    <w:rsid w:val="00DA451F"/>
    <w:rsid w:val="00DB5AE2"/>
    <w:rsid w:val="00DC1C6A"/>
    <w:rsid w:val="00DC5ACD"/>
    <w:rsid w:val="00DD06C1"/>
    <w:rsid w:val="00DD452D"/>
    <w:rsid w:val="00DD49C5"/>
    <w:rsid w:val="00DE0F88"/>
    <w:rsid w:val="00DE3B91"/>
    <w:rsid w:val="00E02599"/>
    <w:rsid w:val="00E2045C"/>
    <w:rsid w:val="00E56F79"/>
    <w:rsid w:val="00E66183"/>
    <w:rsid w:val="00EA1201"/>
    <w:rsid w:val="00EC2680"/>
    <w:rsid w:val="00ED782E"/>
    <w:rsid w:val="00EE4A23"/>
    <w:rsid w:val="00EF3344"/>
    <w:rsid w:val="00EF62D0"/>
    <w:rsid w:val="00EF6C56"/>
    <w:rsid w:val="00F11461"/>
    <w:rsid w:val="00F20A3A"/>
    <w:rsid w:val="00F313B5"/>
    <w:rsid w:val="00F52523"/>
    <w:rsid w:val="00F52670"/>
    <w:rsid w:val="00F543A6"/>
    <w:rsid w:val="00F55D67"/>
    <w:rsid w:val="00F5772A"/>
    <w:rsid w:val="00F725AB"/>
    <w:rsid w:val="00F74A6C"/>
    <w:rsid w:val="00F97D2B"/>
    <w:rsid w:val="00FA76A9"/>
    <w:rsid w:val="00FA7C5E"/>
    <w:rsid w:val="00FC2895"/>
    <w:rsid w:val="00FC60B0"/>
    <w:rsid w:val="00FC679C"/>
    <w:rsid w:val="00FD0B9F"/>
    <w:rsid w:val="00FD64C9"/>
    <w:rsid w:val="00FD66DA"/>
    <w:rsid w:val="00FE24E7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BF3999-F65E-4392-8EA0-A068EE78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2B6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Pr>
      <w:b/>
      <w:bCs/>
    </w:rPr>
  </w:style>
  <w:style w:type="paragraph" w:customStyle="1" w:styleId="nastred">
    <w:name w:val="nastred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styleId="Zvraznn">
    <w:name w:val="Zvýraznění"/>
    <w:qFormat/>
    <w:rPr>
      <w:i/>
      <w:iCs/>
    </w:rPr>
  </w:style>
  <w:style w:type="paragraph" w:styleId="Zkladntext">
    <w:name w:val="Body Text"/>
    <w:basedOn w:val="Normln"/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Cs w:val="20"/>
    </w:rPr>
  </w:style>
  <w:style w:type="paragraph" w:styleId="Zkladntext3">
    <w:name w:val="Body Text 3"/>
    <w:basedOn w:val="Normln"/>
    <w:link w:val="Zkladntext3Char"/>
    <w:rsid w:val="006533D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33D2"/>
    <w:rPr>
      <w:sz w:val="16"/>
      <w:szCs w:val="16"/>
    </w:rPr>
  </w:style>
  <w:style w:type="character" w:styleId="Hypertextovodkaz">
    <w:name w:val="Hyperlink"/>
    <w:rsid w:val="009402F7"/>
    <w:rPr>
      <w:color w:val="0000FF"/>
      <w:u w:val="single"/>
    </w:rPr>
  </w:style>
  <w:style w:type="paragraph" w:styleId="Zhlav">
    <w:name w:val="header"/>
    <w:basedOn w:val="Normln"/>
    <w:link w:val="ZhlavChar"/>
    <w:rsid w:val="00540A8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40A8D"/>
    <w:rPr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252B64"/>
    <w:rPr>
      <w:rFonts w:ascii="Calibri" w:hAnsi="Calibri"/>
      <w:sz w:val="24"/>
      <w:szCs w:val="24"/>
    </w:rPr>
  </w:style>
  <w:style w:type="paragraph" w:customStyle="1" w:styleId="Hlava">
    <w:name w:val="Hlava"/>
    <w:basedOn w:val="Normln"/>
    <w:rsid w:val="00252B64"/>
    <w:pPr>
      <w:autoSpaceDE w:val="0"/>
      <w:autoSpaceDN w:val="0"/>
      <w:spacing w:before="240"/>
      <w:jc w:val="center"/>
    </w:pPr>
  </w:style>
  <w:style w:type="character" w:customStyle="1" w:styleId="tsubjname">
    <w:name w:val="tsubjname"/>
    <w:rsid w:val="0012631D"/>
  </w:style>
  <w:style w:type="paragraph" w:styleId="Textpoznpodarou">
    <w:name w:val="footnote text"/>
    <w:basedOn w:val="Normln"/>
    <w:link w:val="TextpoznpodarouChar"/>
    <w:rsid w:val="00BA6D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6D27"/>
  </w:style>
  <w:style w:type="character" w:styleId="Znakapoznpodarou">
    <w:name w:val="footnote reference"/>
    <w:rsid w:val="00BA6D27"/>
    <w:rPr>
      <w:vertAlign w:val="superscript"/>
    </w:rPr>
  </w:style>
  <w:style w:type="character" w:styleId="Odkaznakoment">
    <w:name w:val="annotation reference"/>
    <w:rsid w:val="00C568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6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8B1"/>
  </w:style>
  <w:style w:type="paragraph" w:styleId="Pedmtkomente">
    <w:name w:val="annotation subject"/>
    <w:basedOn w:val="Textkomente"/>
    <w:next w:val="Textkomente"/>
    <w:link w:val="PedmtkomenteChar"/>
    <w:rsid w:val="00C568B1"/>
    <w:rPr>
      <w:b/>
      <w:bCs/>
    </w:rPr>
  </w:style>
  <w:style w:type="character" w:customStyle="1" w:styleId="PedmtkomenteChar">
    <w:name w:val="Předmět komentáře Char"/>
    <w:link w:val="Pedmtkomente"/>
    <w:rsid w:val="00C568B1"/>
    <w:rPr>
      <w:b/>
      <w:bCs/>
    </w:rPr>
  </w:style>
  <w:style w:type="paragraph" w:styleId="Textbubliny">
    <w:name w:val="Balloon Text"/>
    <w:basedOn w:val="Normln"/>
    <w:link w:val="TextbublinyChar"/>
    <w:rsid w:val="00C568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56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1DD1-3469-460D-A438-43F68667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x</Company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x</dc:creator>
  <cp:keywords/>
  <cp:lastModifiedBy>Dana Charvátová</cp:lastModifiedBy>
  <cp:revision>2</cp:revision>
  <cp:lastPrinted>2023-12-06T13:15:00Z</cp:lastPrinted>
  <dcterms:created xsi:type="dcterms:W3CDTF">2024-01-29T10:17:00Z</dcterms:created>
  <dcterms:modified xsi:type="dcterms:W3CDTF">2024-01-29T10:17:00Z</dcterms:modified>
</cp:coreProperties>
</file>