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8359"/>
      </w:tblGrid>
      <w:tr w:rsidR="00095FF0" w14:paraId="7FC769B7" w14:textId="77777777" w:rsidTr="005C293D">
        <w:trPr>
          <w:trHeight w:val="1285"/>
        </w:trPr>
        <w:tc>
          <w:tcPr>
            <w:tcW w:w="1422" w:type="dxa"/>
            <w:tcMar>
              <w:top w:w="0" w:type="dxa"/>
              <w:left w:w="112" w:type="dxa"/>
              <w:bottom w:w="0" w:type="dxa"/>
              <w:right w:w="112" w:type="dxa"/>
            </w:tcMar>
          </w:tcPr>
          <w:p w14:paraId="14F90F22" w14:textId="77777777" w:rsidR="00095FF0" w:rsidRDefault="00C10461">
            <w:pPr>
              <w:pStyle w:val="Styltabulky"/>
              <w:spacing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7A11559" wp14:editId="19BCBD8B">
                  <wp:simplePos x="0" y="0"/>
                  <wp:positionH relativeFrom="column">
                    <wp:posOffset>4443</wp:posOffset>
                  </wp:positionH>
                  <wp:positionV relativeFrom="paragraph">
                    <wp:posOffset>4443</wp:posOffset>
                  </wp:positionV>
                  <wp:extent cx="925199" cy="1026157"/>
                  <wp:effectExtent l="0" t="0" r="8251" b="2543"/>
                  <wp:wrapNone/>
                  <wp:docPr id="1" name="Obrázek 1" descr="Veselí nad Lužnicí,znak,b - TENTO POUŽÍVÁ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9" cy="102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59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31C63743" w14:textId="77777777" w:rsidR="00095FF0" w:rsidRDefault="00C10461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>
              <w:rPr>
                <w:rFonts w:ascii="Cambria" w:hAnsi="Cambria"/>
                <w:b/>
                <w:bCs/>
                <w:sz w:val="36"/>
                <w:szCs w:val="32"/>
              </w:rPr>
              <w:t>MĚSTO VESELÍ NAD LUŽNICÍ</w:t>
            </w:r>
          </w:p>
          <w:p w14:paraId="1C42C9C0" w14:textId="77777777" w:rsidR="00095FF0" w:rsidRDefault="00C10461">
            <w:pPr>
              <w:ind w:left="-558" w:firstLine="558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Zastupitelstvo města Veselí nad Lužnicí</w:t>
            </w:r>
          </w:p>
          <w:p w14:paraId="49429E5F" w14:textId="77777777" w:rsidR="00095FF0" w:rsidRDefault="00095FF0">
            <w:pPr>
              <w:ind w:left="-558" w:firstLine="558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BC27144" w14:textId="77777777" w:rsidR="00095FF0" w:rsidRDefault="00095FF0">
            <w:pPr>
              <w:ind w:left="-558" w:firstLine="558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D7FED83" w14:textId="77777777" w:rsidR="00095FF0" w:rsidRDefault="00095FF0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202F9B5A" w14:textId="77777777" w:rsidR="00095FF0" w:rsidRDefault="00095FF0">
      <w:pPr>
        <w:pStyle w:val="Nadpis1"/>
        <w:rPr>
          <w:sz w:val="28"/>
          <w:szCs w:val="28"/>
        </w:rPr>
      </w:pPr>
    </w:p>
    <w:p w14:paraId="5D678790" w14:textId="77777777" w:rsidR="00095FF0" w:rsidRDefault="00095FF0">
      <w:pPr>
        <w:pStyle w:val="Textbody"/>
      </w:pPr>
    </w:p>
    <w:p w14:paraId="5DC4772B" w14:textId="197F7CE4" w:rsidR="007A6A10" w:rsidRPr="007A6A10" w:rsidRDefault="00C10461" w:rsidP="007A6A10">
      <w:pPr>
        <w:pStyle w:val="Nadpis1"/>
        <w:rPr>
          <w:sz w:val="28"/>
          <w:szCs w:val="28"/>
        </w:rPr>
      </w:pPr>
      <w:r w:rsidRPr="007A6A10">
        <w:rPr>
          <w:sz w:val="28"/>
          <w:szCs w:val="28"/>
        </w:rPr>
        <w:t>Obecně závazná vyhláška města Veselí nad Lužnicí</w:t>
      </w:r>
      <w:r w:rsidR="00E91992">
        <w:rPr>
          <w:sz w:val="28"/>
          <w:szCs w:val="28"/>
        </w:rPr>
        <w:t>,</w:t>
      </w:r>
      <w:r w:rsidRPr="007A6A10">
        <w:rPr>
          <w:sz w:val="28"/>
          <w:szCs w:val="28"/>
        </w:rPr>
        <w:br/>
      </w:r>
      <w:r w:rsidR="007A6A10" w:rsidRPr="007A6A10">
        <w:rPr>
          <w:sz w:val="28"/>
          <w:szCs w:val="28"/>
        </w:rPr>
        <w:t>kterou se zrušuje obecně závazná vyhláška č. 2/2002</w:t>
      </w:r>
      <w:r w:rsidR="007A6A10">
        <w:rPr>
          <w:sz w:val="28"/>
          <w:szCs w:val="28"/>
        </w:rPr>
        <w:t>, o čestném občanství a Ceně města</w:t>
      </w:r>
    </w:p>
    <w:p w14:paraId="67C87E2B" w14:textId="551CA09C" w:rsidR="00095FF0" w:rsidRDefault="00095FF0" w:rsidP="00573D73">
      <w:pPr>
        <w:pStyle w:val="Nadpis1"/>
        <w:spacing w:line="360" w:lineRule="auto"/>
        <w:contextualSpacing/>
        <w:rPr>
          <w:sz w:val="28"/>
          <w:szCs w:val="28"/>
        </w:rPr>
      </w:pPr>
    </w:p>
    <w:p w14:paraId="119D362E" w14:textId="77777777" w:rsidR="00095FF0" w:rsidRDefault="00095FF0">
      <w:pPr>
        <w:pStyle w:val="UvodniVeta"/>
      </w:pPr>
    </w:p>
    <w:p w14:paraId="2DFED806" w14:textId="3319C44A" w:rsidR="007A6A10" w:rsidRDefault="007A6A10" w:rsidP="007A6A10">
      <w:pPr>
        <w:pStyle w:val="UvodniVeta"/>
      </w:pPr>
      <w:r>
        <w:t xml:space="preserve">Zastupitelstvo města Veselí nad Lužnicí se na svém zasedání dne 25. února 2026 usneslo vydat </w:t>
      </w:r>
      <w:proofErr w:type="gramStart"/>
      <w:r>
        <w:t xml:space="preserve">na </w:t>
      </w:r>
      <w:r w:rsidR="0006483C">
        <w:t> </w:t>
      </w:r>
      <w:r>
        <w:t>základě</w:t>
      </w:r>
      <w:proofErr w:type="gramEnd"/>
      <w:r>
        <w:t xml:space="preserve"> ustanovení § 84 odst. 2 písm. h) zákona č. 128/2000 Sb., o obcích (obecní zřízení), </w:t>
      </w:r>
      <w:proofErr w:type="gramStart"/>
      <w:r>
        <w:t xml:space="preserve">ve </w:t>
      </w:r>
      <w:r w:rsidR="0006483C">
        <w:t> </w:t>
      </w:r>
      <w:r>
        <w:t>znění</w:t>
      </w:r>
      <w:proofErr w:type="gramEnd"/>
      <w:r>
        <w:t xml:space="preserve"> pozdějších předpisů, tuto obecně závaznou vyhlášku (dále jen „vyhláška“):</w:t>
      </w:r>
    </w:p>
    <w:p w14:paraId="24B21CAC" w14:textId="77777777" w:rsidR="007A6A10" w:rsidRDefault="007A6A10" w:rsidP="007A6A10">
      <w:pPr>
        <w:pStyle w:val="Nadpis2"/>
      </w:pPr>
      <w:r>
        <w:t>Čl. 1</w:t>
      </w:r>
      <w:r>
        <w:br/>
        <w:t>Zrušovací ustanovení</w:t>
      </w:r>
    </w:p>
    <w:p w14:paraId="6002B8B1" w14:textId="5D87E454" w:rsidR="007A6A10" w:rsidRDefault="007A6A10" w:rsidP="007A6A10">
      <w:pPr>
        <w:pStyle w:val="Odstavec"/>
      </w:pPr>
      <w:r>
        <w:t xml:space="preserve">Zrušuje se obecně závazná vyhláška č. 2/2002, o čestném občanství a Ceně města, </w:t>
      </w:r>
      <w:proofErr w:type="gramStart"/>
      <w:r>
        <w:t xml:space="preserve">ze </w:t>
      </w:r>
      <w:r w:rsidR="001606F0">
        <w:t> </w:t>
      </w:r>
      <w:r>
        <w:t>dne</w:t>
      </w:r>
      <w:proofErr w:type="gramEnd"/>
      <w:r>
        <w:t> 15. května 2002.</w:t>
      </w:r>
    </w:p>
    <w:p w14:paraId="63743FB5" w14:textId="77777777" w:rsidR="007A6A10" w:rsidRDefault="007A6A10" w:rsidP="007A6A10">
      <w:pPr>
        <w:pStyle w:val="Nadpis2"/>
      </w:pPr>
      <w:r>
        <w:t>Čl. 2</w:t>
      </w:r>
      <w:r>
        <w:br/>
        <w:t>Účinnost</w:t>
      </w:r>
    </w:p>
    <w:p w14:paraId="7F3ADD92" w14:textId="7DBCE1AF" w:rsidR="00095FF0" w:rsidRDefault="007A6A10" w:rsidP="007A6A10">
      <w:pPr>
        <w:pStyle w:val="Odstavec"/>
        <w:spacing w:line="360" w:lineRule="auto"/>
      </w:pPr>
      <w:r>
        <w:t>Tato vyhláška nabývá účinnosti počátkem patnáctého dne následujícího po dni jejího vyhlášení</w:t>
      </w:r>
    </w:p>
    <w:p w14:paraId="10532945" w14:textId="77777777" w:rsidR="00095FF0" w:rsidRDefault="00095FF0">
      <w:pPr>
        <w:pStyle w:val="Odstavec"/>
        <w:spacing w:line="360" w:lineRule="auto"/>
      </w:pPr>
    </w:p>
    <w:p w14:paraId="61630006" w14:textId="77777777" w:rsidR="00095FF0" w:rsidRDefault="00095FF0">
      <w:pPr>
        <w:pStyle w:val="Odstavec"/>
        <w:spacing w:line="360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95FF0" w14:paraId="6193E15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4DCB8" w14:textId="77777777" w:rsidR="00095FF0" w:rsidRDefault="00095FF0">
            <w:pPr>
              <w:pStyle w:val="PodpisovePole"/>
              <w:spacing w:line="360" w:lineRule="auto"/>
              <w:jc w:val="left"/>
            </w:pPr>
          </w:p>
          <w:p w14:paraId="0B943FF6" w14:textId="6E13BF05" w:rsidR="00095FF0" w:rsidRDefault="00C10461" w:rsidP="000E7AF5">
            <w:pPr>
              <w:pStyle w:val="PodpisovePole"/>
              <w:spacing w:line="360" w:lineRule="auto"/>
              <w:jc w:val="left"/>
            </w:pPr>
            <w:r>
              <w:t>Ing. Vít Rada, MPA</w:t>
            </w:r>
            <w:r w:rsidR="00FA3D77">
              <w:t xml:space="preserve">, v. r. </w:t>
            </w:r>
            <w:r>
              <w:br/>
              <w:t xml:space="preserve"> </w:t>
            </w:r>
            <w:r w:rsidR="00CF777E">
              <w:t xml:space="preserve">       </w:t>
            </w: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66DEC" w14:textId="1E1E3D76" w:rsidR="00095FF0" w:rsidRDefault="00C10461">
            <w:pPr>
              <w:pStyle w:val="PodpisovePole"/>
              <w:spacing w:line="360" w:lineRule="auto"/>
            </w:pPr>
            <w:r>
              <w:t xml:space="preserve">RNDr. Ladislav Sýkora </w:t>
            </w:r>
            <w:r w:rsidR="00FA3D77">
              <w:t xml:space="preserve">v. r. </w:t>
            </w:r>
            <w:r>
              <w:br/>
              <w:t xml:space="preserve"> místostarosta</w:t>
            </w:r>
          </w:p>
        </w:tc>
      </w:tr>
      <w:tr w:rsidR="00095FF0" w14:paraId="6932C45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94C1C" w14:textId="77777777" w:rsidR="00095FF0" w:rsidRDefault="00095FF0">
            <w:pPr>
              <w:pStyle w:val="PodpisovePole"/>
              <w:spacing w:line="360" w:lineRule="auto"/>
            </w:pPr>
          </w:p>
          <w:p w14:paraId="0E297ECE" w14:textId="77777777" w:rsidR="00095FF0" w:rsidRDefault="00095FF0">
            <w:pPr>
              <w:pStyle w:val="PodpisovePole"/>
              <w:spacing w:line="360" w:lineRule="auto"/>
            </w:pPr>
          </w:p>
          <w:p w14:paraId="68F253E4" w14:textId="77777777" w:rsidR="00095FF0" w:rsidRDefault="00095FF0">
            <w:pPr>
              <w:pStyle w:val="PodpisovePole"/>
              <w:spacing w:line="360" w:lineRule="auto"/>
            </w:pPr>
          </w:p>
          <w:p w14:paraId="338939DE" w14:textId="77777777" w:rsidR="00095FF0" w:rsidRDefault="00095FF0">
            <w:pPr>
              <w:pStyle w:val="PodpisovePole"/>
              <w:spacing w:line="360" w:lineRule="auto"/>
            </w:pPr>
          </w:p>
          <w:p w14:paraId="327DC853" w14:textId="77777777" w:rsidR="00095FF0" w:rsidRDefault="00095FF0">
            <w:pPr>
              <w:pStyle w:val="PodpisovePole"/>
              <w:spacing w:line="360" w:lineRule="auto"/>
            </w:pPr>
          </w:p>
          <w:p w14:paraId="1E7AE75B" w14:textId="77777777" w:rsidR="00095FF0" w:rsidRDefault="00095FF0">
            <w:pPr>
              <w:pStyle w:val="PodpisovePole"/>
              <w:spacing w:line="360" w:lineRule="auto"/>
            </w:pPr>
          </w:p>
          <w:p w14:paraId="6C0A414F" w14:textId="77777777" w:rsidR="00095FF0" w:rsidRDefault="00095FF0">
            <w:pPr>
              <w:pStyle w:val="PodpisovePole"/>
              <w:spacing w:line="360" w:lineRule="auto"/>
            </w:pPr>
          </w:p>
          <w:p w14:paraId="607856D4" w14:textId="77777777" w:rsidR="00095FF0" w:rsidRDefault="00095FF0">
            <w:pPr>
              <w:pStyle w:val="PodpisovePole"/>
              <w:spacing w:line="360" w:lineRule="auto"/>
            </w:pPr>
          </w:p>
          <w:p w14:paraId="03A7E8D9" w14:textId="77777777" w:rsidR="00095FF0" w:rsidRDefault="00095FF0">
            <w:pPr>
              <w:pStyle w:val="PodpisovePole"/>
              <w:spacing w:line="360" w:lineRule="auto"/>
            </w:pPr>
          </w:p>
          <w:p w14:paraId="5B9C7A89" w14:textId="77777777" w:rsidR="00095FF0" w:rsidRDefault="00095FF0">
            <w:pPr>
              <w:pStyle w:val="PodpisovePole"/>
              <w:spacing w:line="360" w:lineRule="auto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5D255" w14:textId="77777777" w:rsidR="00095FF0" w:rsidRDefault="00095FF0">
            <w:pPr>
              <w:pStyle w:val="PodpisovePole"/>
              <w:spacing w:line="360" w:lineRule="auto"/>
            </w:pPr>
          </w:p>
        </w:tc>
      </w:tr>
      <w:tr w:rsidR="00095FF0" w14:paraId="61B5FA2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25587" w14:textId="77777777" w:rsidR="00095FF0" w:rsidRDefault="00095FF0">
            <w:pPr>
              <w:pStyle w:val="PodpisovePole"/>
              <w:spacing w:line="360" w:lineRule="auto"/>
            </w:pPr>
          </w:p>
          <w:p w14:paraId="7DB810C7" w14:textId="77777777" w:rsidR="00095FF0" w:rsidRDefault="00095FF0">
            <w:pPr>
              <w:pStyle w:val="PodpisovePole"/>
              <w:spacing w:line="360" w:lineRule="auto"/>
            </w:pPr>
          </w:p>
          <w:p w14:paraId="1968A259" w14:textId="77777777" w:rsidR="00095FF0" w:rsidRDefault="00095FF0">
            <w:pPr>
              <w:pStyle w:val="PodpisovePole"/>
              <w:spacing w:line="360" w:lineRule="auto"/>
            </w:pPr>
          </w:p>
          <w:p w14:paraId="5E28F424" w14:textId="77777777" w:rsidR="00095FF0" w:rsidRDefault="00095FF0">
            <w:pPr>
              <w:pStyle w:val="PodpisovePole"/>
              <w:spacing w:line="360" w:lineRule="auto"/>
            </w:pPr>
          </w:p>
          <w:p w14:paraId="642AF1AD" w14:textId="77777777" w:rsidR="00095FF0" w:rsidRDefault="00095FF0">
            <w:pPr>
              <w:pStyle w:val="PodpisovePole"/>
              <w:spacing w:line="360" w:lineRule="auto"/>
            </w:pPr>
          </w:p>
          <w:p w14:paraId="5E866990" w14:textId="77777777" w:rsidR="00095FF0" w:rsidRDefault="00095FF0">
            <w:pPr>
              <w:pStyle w:val="PodpisovePole"/>
              <w:spacing w:line="360" w:lineRule="auto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CB2D8" w14:textId="77777777" w:rsidR="00095FF0" w:rsidRDefault="00095FF0">
            <w:pPr>
              <w:pStyle w:val="PodpisovePole"/>
              <w:spacing w:line="360" w:lineRule="auto"/>
            </w:pPr>
          </w:p>
        </w:tc>
      </w:tr>
    </w:tbl>
    <w:p w14:paraId="2AC1C3EB" w14:textId="77777777" w:rsidR="00095FF0" w:rsidRDefault="00095FF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095F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1ED3" w14:textId="77777777" w:rsidR="00E81D8B" w:rsidRDefault="00E81D8B">
      <w:r>
        <w:separator/>
      </w:r>
    </w:p>
  </w:endnote>
  <w:endnote w:type="continuationSeparator" w:id="0">
    <w:p w14:paraId="0AAD4684" w14:textId="77777777" w:rsidR="00E81D8B" w:rsidRDefault="00E8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7655" w14:textId="77777777" w:rsidR="00E81D8B" w:rsidRDefault="00E81D8B">
      <w:r>
        <w:rPr>
          <w:color w:val="000000"/>
        </w:rPr>
        <w:separator/>
      </w:r>
    </w:p>
  </w:footnote>
  <w:footnote w:type="continuationSeparator" w:id="0">
    <w:p w14:paraId="7EF90A02" w14:textId="77777777" w:rsidR="00E81D8B" w:rsidRDefault="00E8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2E2"/>
    <w:multiLevelType w:val="multilevel"/>
    <w:tmpl w:val="E9CE1C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9194261">
    <w:abstractNumId w:val="0"/>
  </w:num>
  <w:num w:numId="2" w16cid:durableId="1567035646">
    <w:abstractNumId w:val="0"/>
    <w:lvlOverride w:ilvl="0">
      <w:startOverride w:val="1"/>
    </w:lvlOverride>
  </w:num>
  <w:num w:numId="3" w16cid:durableId="163505819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F0"/>
    <w:rsid w:val="0006483C"/>
    <w:rsid w:val="00095FF0"/>
    <w:rsid w:val="000E7AF5"/>
    <w:rsid w:val="000F47AE"/>
    <w:rsid w:val="001606F0"/>
    <w:rsid w:val="00314C33"/>
    <w:rsid w:val="00332522"/>
    <w:rsid w:val="00397A63"/>
    <w:rsid w:val="0042704F"/>
    <w:rsid w:val="00452D66"/>
    <w:rsid w:val="004B3E86"/>
    <w:rsid w:val="004E12B9"/>
    <w:rsid w:val="004E36F2"/>
    <w:rsid w:val="00573D73"/>
    <w:rsid w:val="005C293D"/>
    <w:rsid w:val="00615600"/>
    <w:rsid w:val="00706A58"/>
    <w:rsid w:val="00732D04"/>
    <w:rsid w:val="007A6A10"/>
    <w:rsid w:val="008C44B5"/>
    <w:rsid w:val="00950858"/>
    <w:rsid w:val="00AF152C"/>
    <w:rsid w:val="00B076C0"/>
    <w:rsid w:val="00BE10E3"/>
    <w:rsid w:val="00C10461"/>
    <w:rsid w:val="00C80EC8"/>
    <w:rsid w:val="00CC0FA0"/>
    <w:rsid w:val="00CF777E"/>
    <w:rsid w:val="00E81D8B"/>
    <w:rsid w:val="00E91992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772F"/>
  <w15:docId w15:val="{BDC68D70-C6D8-4E45-AA6B-4A6CA16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Styltabulky">
    <w:name w:val="Styl tabulky"/>
    <w:basedOn w:val="Normln"/>
    <w:pPr>
      <w:widowControl w:val="0"/>
      <w:spacing w:line="216" w:lineRule="auto"/>
      <w:textAlignment w:val="auto"/>
    </w:pPr>
    <w:rPr>
      <w:rFonts w:ascii="Times New Roman" w:eastAsia="Tahoma" w:hAnsi="Times New Roman" w:cs="Times New Roman"/>
      <w:color w:val="000000"/>
      <w:kern w:val="0"/>
      <w:sz w:val="20"/>
      <w:szCs w:val="20"/>
      <w:lang w:eastAsia="en-US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OZV, kterou se ruší OZV o čestném občanství a Ceně města</dc:title>
  <dc:creator>Šicnerová Soňa</dc:creator>
  <cp:keywords>OZV kterou se ruší OZV o šestném občanství</cp:keywords>
  <cp:lastModifiedBy>Šicnerová Soňa</cp:lastModifiedBy>
  <cp:revision>2</cp:revision>
  <cp:lastPrinted>2025-11-27T08:56:00Z</cp:lastPrinted>
  <dcterms:created xsi:type="dcterms:W3CDTF">2026-03-02T08:57:00Z</dcterms:created>
  <dcterms:modified xsi:type="dcterms:W3CDTF">2026-03-02T08:57:00Z</dcterms:modified>
</cp:coreProperties>
</file>