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67DE" w14:textId="5EA81EE2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BB0C5F">
        <w:rPr>
          <w:rFonts w:ascii="Arial" w:hAnsi="Arial" w:cs="Arial"/>
          <w:b/>
          <w:sz w:val="24"/>
          <w:szCs w:val="24"/>
        </w:rPr>
        <w:t xml:space="preserve"> Třebešice</w:t>
      </w:r>
    </w:p>
    <w:p w14:paraId="328B7495" w14:textId="05959A73" w:rsidR="007B7A0F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B0C5F">
        <w:rPr>
          <w:rFonts w:ascii="Arial" w:hAnsi="Arial" w:cs="Arial"/>
          <w:b/>
          <w:sz w:val="24"/>
          <w:szCs w:val="24"/>
        </w:rPr>
        <w:t xml:space="preserve"> Třebešice</w:t>
      </w:r>
    </w:p>
    <w:p w14:paraId="2B04562A" w14:textId="7777777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6A6186" w14:textId="236C002F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B0C5F">
        <w:rPr>
          <w:rFonts w:ascii="Arial" w:hAnsi="Arial" w:cs="Arial"/>
          <w:b/>
          <w:sz w:val="24"/>
          <w:szCs w:val="24"/>
        </w:rPr>
        <w:t xml:space="preserve"> Třebešice</w:t>
      </w:r>
    </w:p>
    <w:p w14:paraId="6C2C2A7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756620CC" w14:textId="77777777" w:rsidR="007B7A0F" w:rsidRPr="0062486B" w:rsidRDefault="007B7A0F" w:rsidP="007B7A0F">
      <w:pPr>
        <w:spacing w:line="276" w:lineRule="auto"/>
        <w:jc w:val="center"/>
        <w:rPr>
          <w:rFonts w:ascii="Arial" w:hAnsi="Arial" w:cs="Arial"/>
        </w:rPr>
      </w:pPr>
    </w:p>
    <w:p w14:paraId="6A051ED4" w14:textId="065C5157" w:rsidR="007B7A0F" w:rsidRDefault="007B7A0F" w:rsidP="007B7A0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BB0C5F">
        <w:rPr>
          <w:rFonts w:ascii="Arial" w:hAnsi="Arial" w:cs="Arial"/>
        </w:rPr>
        <w:t xml:space="preserve"> Třebešice </w:t>
      </w:r>
      <w:r>
        <w:rPr>
          <w:rFonts w:ascii="Arial" w:hAnsi="Arial" w:cs="Arial"/>
        </w:rPr>
        <w:t>se na svém zasedání dne</w:t>
      </w:r>
      <w:r w:rsidR="000B2D95">
        <w:rPr>
          <w:rFonts w:ascii="Arial" w:hAnsi="Arial" w:cs="Arial"/>
        </w:rPr>
        <w:t xml:space="preserve"> 13.5.2026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617C9A6F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</w:pPr>
    </w:p>
    <w:p w14:paraId="043D71FD" w14:textId="77777777" w:rsidR="007B7A0F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4AAC56" w14:textId="77777777" w:rsidR="007B7A0F" w:rsidRPr="005F7FAE" w:rsidRDefault="007B7A0F" w:rsidP="00E44DA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7FC22645" w14:textId="74AC8B17" w:rsidR="007B7A0F" w:rsidRDefault="007B7A0F" w:rsidP="00E44D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>Obec</w:t>
      </w:r>
      <w:r w:rsidR="00BB0C5F">
        <w:rPr>
          <w:rFonts w:ascii="Arial" w:hAnsi="Arial" w:cs="Arial"/>
        </w:rPr>
        <w:t xml:space="preserve"> Třebešice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dále jejich užívání k provádění ohňostrojných prací nebo ohňostrojů.</w:t>
      </w:r>
    </w:p>
    <w:p w14:paraId="56432CC3" w14:textId="77777777" w:rsidR="007B7A0F" w:rsidRDefault="007B7A0F" w:rsidP="00E44D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1381B3BD" w14:textId="77777777" w:rsidR="00BB0C5F" w:rsidRDefault="00BB0C5F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</w:p>
    <w:p w14:paraId="6986457E" w14:textId="1A60ED70" w:rsidR="00EE42BD" w:rsidRDefault="00EE42BD" w:rsidP="00E44DA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ED1016" w14:textId="5AF63282" w:rsidR="00EE42BD" w:rsidRDefault="00EE42BD" w:rsidP="00E44DA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0575B47C" w14:textId="71D07D1B" w:rsidR="00BB0C5F" w:rsidRDefault="00EE42BD" w:rsidP="00E44DA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Cs/>
        </w:rPr>
      </w:pPr>
      <w:r w:rsidRPr="001808A5">
        <w:rPr>
          <w:rFonts w:ascii="Arial" w:hAnsi="Arial" w:cs="Arial"/>
          <w:bCs/>
        </w:rPr>
        <w:t xml:space="preserve">Zákaz zacházení s pyrotechnickými výrobky stanovený touto vyhláškou </w:t>
      </w:r>
      <w:r w:rsidR="008453DA" w:rsidRPr="001808A5">
        <w:rPr>
          <w:rFonts w:ascii="Arial" w:hAnsi="Arial" w:cs="Arial"/>
          <w:bCs/>
        </w:rPr>
        <w:t>neplatí v</w:t>
      </w:r>
      <w:r w:rsidR="001808A5" w:rsidRPr="001808A5">
        <w:rPr>
          <w:rFonts w:ascii="Arial" w:hAnsi="Arial" w:cs="Arial"/>
          <w:bCs/>
        </w:rPr>
        <w:t>e dnech 31. prosince v době od dvacáté druhé do 1. ledna třetí hodiny.</w:t>
      </w:r>
    </w:p>
    <w:p w14:paraId="02906BF7" w14:textId="2858C23D" w:rsidR="00EE42BD" w:rsidRDefault="008453DA" w:rsidP="00E44DA1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F526EC">
        <w:rPr>
          <w:rFonts w:ascii="Arial" w:hAnsi="Arial" w:cs="Arial"/>
          <w:bCs/>
        </w:rPr>
        <w:t xml:space="preserve">v </w:t>
      </w:r>
      <w:r>
        <w:rPr>
          <w:rFonts w:ascii="Arial" w:hAnsi="Arial" w:cs="Arial"/>
          <w:bCs/>
        </w:rPr>
        <w:t>§ 35b zákona o pyrotechnic</w:t>
      </w:r>
      <w:r w:rsidR="0078033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</w:p>
    <w:bookmarkEnd w:id="0"/>
    <w:p w14:paraId="6E64F021" w14:textId="77777777" w:rsidR="007B7A0F" w:rsidRPr="00841557" w:rsidRDefault="007B7A0F" w:rsidP="007B7A0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5D1BE6" w14:textId="69EEC8B5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1464">
        <w:rPr>
          <w:rFonts w:ascii="Arial" w:hAnsi="Arial" w:cs="Arial"/>
          <w:b/>
        </w:rPr>
        <w:t>3</w:t>
      </w:r>
    </w:p>
    <w:p w14:paraId="5C040E69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2A9B367" w14:textId="5C7E7675" w:rsidR="007B7A0F" w:rsidRPr="0062486B" w:rsidRDefault="007B7A0F" w:rsidP="007B7A0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BB0C5F">
        <w:rPr>
          <w:rFonts w:ascii="Arial" w:hAnsi="Arial" w:cs="Arial"/>
        </w:rPr>
        <w:t xml:space="preserve"> Třebešice č. 2/2018, kterou se reguluje používání zábavní pyrotechniky k zabezpečení místních záležitostí veřejného pořádku na veřejných prostranstvích, ze dne 2. července 2018.</w:t>
      </w:r>
    </w:p>
    <w:p w14:paraId="6354476A" w14:textId="77777777" w:rsidR="007B7A0F" w:rsidRDefault="007B7A0F" w:rsidP="007B7A0F">
      <w:pPr>
        <w:spacing w:line="276" w:lineRule="auto"/>
        <w:rPr>
          <w:rFonts w:ascii="Arial" w:hAnsi="Arial" w:cs="Arial"/>
        </w:rPr>
      </w:pPr>
    </w:p>
    <w:p w14:paraId="55ED64BC" w14:textId="77777777" w:rsidR="00E44DA1" w:rsidRPr="0062486B" w:rsidRDefault="00E44DA1" w:rsidP="007B7A0F">
      <w:pPr>
        <w:spacing w:line="276" w:lineRule="auto"/>
        <w:rPr>
          <w:rFonts w:ascii="Arial" w:hAnsi="Arial" w:cs="Arial"/>
        </w:rPr>
      </w:pPr>
    </w:p>
    <w:p w14:paraId="334494E9" w14:textId="7029A37F" w:rsidR="007B7A0F" w:rsidRDefault="007B7A0F" w:rsidP="007B7A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B7132B">
        <w:rPr>
          <w:rFonts w:ascii="Arial" w:hAnsi="Arial" w:cs="Arial"/>
          <w:b/>
        </w:rPr>
        <w:t>4</w:t>
      </w:r>
    </w:p>
    <w:p w14:paraId="69117B9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F911D09" w14:textId="77777777" w:rsidR="007B7A0F" w:rsidRDefault="007B7A0F" w:rsidP="007B7A0F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33E901F0" w14:textId="77777777" w:rsidR="007B7A0F" w:rsidRPr="0062486B" w:rsidRDefault="007B7A0F" w:rsidP="007B7A0F">
      <w:pPr>
        <w:spacing w:after="360" w:line="276" w:lineRule="auto"/>
        <w:ind w:firstLine="709"/>
        <w:rPr>
          <w:rFonts w:ascii="Arial" w:hAnsi="Arial" w:cs="Arial"/>
        </w:rPr>
      </w:pPr>
    </w:p>
    <w:p w14:paraId="0CFC348C" w14:textId="1B8A4ABD" w:rsidR="00E44DA1" w:rsidRPr="0062486B" w:rsidRDefault="00E44DA1" w:rsidP="007B7A0F">
      <w:pPr>
        <w:spacing w:line="276" w:lineRule="auto"/>
        <w:rPr>
          <w:rFonts w:ascii="Arial" w:hAnsi="Arial" w:cs="Arial"/>
        </w:rPr>
        <w:sectPr w:rsidR="00E44DA1" w:rsidRPr="0062486B" w:rsidSect="007B7A0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Mgr. Jaroslav Havránek v.r.                                             Jiří Ondráček v.r.</w:t>
      </w:r>
    </w:p>
    <w:p w14:paraId="3F22727F" w14:textId="6C9D0E3B" w:rsidR="007B7A0F" w:rsidRPr="0062486B" w:rsidRDefault="007B7A0F" w:rsidP="00E44DA1">
      <w:pPr>
        <w:keepNext/>
        <w:spacing w:line="276" w:lineRule="auto"/>
        <w:jc w:val="center"/>
        <w:rPr>
          <w:rFonts w:ascii="Arial" w:hAnsi="Arial" w:cs="Arial"/>
        </w:rPr>
        <w:sectPr w:rsidR="007B7A0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0C162232" w14:textId="726C8C8C" w:rsidR="000D1464" w:rsidRDefault="000D1464" w:rsidP="00E44DA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0D1464" w:rsidSect="00BB0C5F">
      <w:footerReference w:type="default" r:id="rId9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C829" w14:textId="77777777" w:rsidR="00AF33C3" w:rsidRDefault="00AF33C3" w:rsidP="006A579C">
      <w:pPr>
        <w:spacing w:after="0"/>
      </w:pPr>
      <w:r>
        <w:separator/>
      </w:r>
    </w:p>
  </w:endnote>
  <w:endnote w:type="continuationSeparator" w:id="0">
    <w:p w14:paraId="137DA203" w14:textId="77777777" w:rsidR="00AF33C3" w:rsidRDefault="00AF33C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Content>
      <w:p w14:paraId="639E2B6A" w14:textId="77777777" w:rsidR="007B7A0F" w:rsidRPr="00456B24" w:rsidRDefault="007B7A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4659D" w14:textId="77777777" w:rsidR="007B7A0F" w:rsidRDefault="007B7A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04823" w14:textId="77777777" w:rsidR="00AF33C3" w:rsidRDefault="00AF33C3" w:rsidP="006A579C">
      <w:pPr>
        <w:spacing w:after="0"/>
      </w:pPr>
      <w:r>
        <w:separator/>
      </w:r>
    </w:p>
  </w:footnote>
  <w:footnote w:type="continuationSeparator" w:id="0">
    <w:p w14:paraId="5C4984A7" w14:textId="77777777" w:rsidR="00AF33C3" w:rsidRDefault="00AF33C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325" w:hanging="360"/>
      </w:pPr>
    </w:lvl>
    <w:lvl w:ilvl="2" w:tplc="0405001B" w:tentative="1">
      <w:start w:val="1"/>
      <w:numFmt w:val="lowerRoman"/>
      <w:lvlText w:val="%3."/>
      <w:lvlJc w:val="right"/>
      <w:pPr>
        <w:ind w:left="7045" w:hanging="180"/>
      </w:pPr>
    </w:lvl>
    <w:lvl w:ilvl="3" w:tplc="0405000F" w:tentative="1">
      <w:start w:val="1"/>
      <w:numFmt w:val="decimal"/>
      <w:lvlText w:val="%4."/>
      <w:lvlJc w:val="left"/>
      <w:pPr>
        <w:ind w:left="7765" w:hanging="360"/>
      </w:pPr>
    </w:lvl>
    <w:lvl w:ilvl="4" w:tplc="04050019" w:tentative="1">
      <w:start w:val="1"/>
      <w:numFmt w:val="lowerLetter"/>
      <w:lvlText w:val="%5."/>
      <w:lvlJc w:val="left"/>
      <w:pPr>
        <w:ind w:left="8485" w:hanging="360"/>
      </w:pPr>
    </w:lvl>
    <w:lvl w:ilvl="5" w:tplc="0405001B" w:tentative="1">
      <w:start w:val="1"/>
      <w:numFmt w:val="lowerRoman"/>
      <w:lvlText w:val="%6."/>
      <w:lvlJc w:val="right"/>
      <w:pPr>
        <w:ind w:left="9205" w:hanging="180"/>
      </w:pPr>
    </w:lvl>
    <w:lvl w:ilvl="6" w:tplc="0405000F" w:tentative="1">
      <w:start w:val="1"/>
      <w:numFmt w:val="decimal"/>
      <w:lvlText w:val="%7."/>
      <w:lvlJc w:val="left"/>
      <w:pPr>
        <w:ind w:left="9925" w:hanging="360"/>
      </w:pPr>
    </w:lvl>
    <w:lvl w:ilvl="7" w:tplc="04050019" w:tentative="1">
      <w:start w:val="1"/>
      <w:numFmt w:val="lowerLetter"/>
      <w:lvlText w:val="%8."/>
      <w:lvlJc w:val="left"/>
      <w:pPr>
        <w:ind w:left="10645" w:hanging="360"/>
      </w:pPr>
    </w:lvl>
    <w:lvl w:ilvl="8" w:tplc="040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461948"/>
    <w:multiLevelType w:val="multilevel"/>
    <w:tmpl w:val="2578F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75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309" w:hanging="360"/>
      </w:pPr>
    </w:lvl>
    <w:lvl w:ilvl="2" w:tplc="0405001B" w:tentative="1">
      <w:start w:val="1"/>
      <w:numFmt w:val="lowerRoman"/>
      <w:lvlText w:val="%3."/>
      <w:lvlJc w:val="right"/>
      <w:pPr>
        <w:ind w:left="9029" w:hanging="180"/>
      </w:pPr>
    </w:lvl>
    <w:lvl w:ilvl="3" w:tplc="0405000F" w:tentative="1">
      <w:start w:val="1"/>
      <w:numFmt w:val="decimal"/>
      <w:lvlText w:val="%4."/>
      <w:lvlJc w:val="left"/>
      <w:pPr>
        <w:ind w:left="9749" w:hanging="360"/>
      </w:pPr>
    </w:lvl>
    <w:lvl w:ilvl="4" w:tplc="04050019" w:tentative="1">
      <w:start w:val="1"/>
      <w:numFmt w:val="lowerLetter"/>
      <w:lvlText w:val="%5."/>
      <w:lvlJc w:val="left"/>
      <w:pPr>
        <w:ind w:left="10469" w:hanging="360"/>
      </w:pPr>
    </w:lvl>
    <w:lvl w:ilvl="5" w:tplc="0405001B" w:tentative="1">
      <w:start w:val="1"/>
      <w:numFmt w:val="lowerRoman"/>
      <w:lvlText w:val="%6."/>
      <w:lvlJc w:val="right"/>
      <w:pPr>
        <w:ind w:left="11189" w:hanging="180"/>
      </w:pPr>
    </w:lvl>
    <w:lvl w:ilvl="6" w:tplc="0405000F" w:tentative="1">
      <w:start w:val="1"/>
      <w:numFmt w:val="decimal"/>
      <w:lvlText w:val="%7."/>
      <w:lvlJc w:val="left"/>
      <w:pPr>
        <w:ind w:left="11909" w:hanging="360"/>
      </w:pPr>
    </w:lvl>
    <w:lvl w:ilvl="7" w:tplc="04050019" w:tentative="1">
      <w:start w:val="1"/>
      <w:numFmt w:val="lowerLetter"/>
      <w:lvlText w:val="%8."/>
      <w:lvlJc w:val="left"/>
      <w:pPr>
        <w:ind w:left="12629" w:hanging="360"/>
      </w:pPr>
    </w:lvl>
    <w:lvl w:ilvl="8" w:tplc="0405001B" w:tentative="1">
      <w:start w:val="1"/>
      <w:numFmt w:val="lowerRoman"/>
      <w:lvlText w:val="%9."/>
      <w:lvlJc w:val="right"/>
      <w:pPr>
        <w:ind w:left="13349" w:hanging="180"/>
      </w:pPr>
    </w:lvl>
  </w:abstractNum>
  <w:abstractNum w:abstractNumId="14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3"/>
  </w:num>
  <w:num w:numId="4" w16cid:durableId="629365777">
    <w:abstractNumId w:val="19"/>
  </w:num>
  <w:num w:numId="5" w16cid:durableId="127092555">
    <w:abstractNumId w:val="3"/>
  </w:num>
  <w:num w:numId="6" w16cid:durableId="828328282">
    <w:abstractNumId w:val="11"/>
  </w:num>
  <w:num w:numId="7" w16cid:durableId="1908563777">
    <w:abstractNumId w:val="6"/>
  </w:num>
  <w:num w:numId="8" w16cid:durableId="2095588797">
    <w:abstractNumId w:val="14"/>
  </w:num>
  <w:num w:numId="9" w16cid:durableId="1546868005">
    <w:abstractNumId w:val="1"/>
  </w:num>
  <w:num w:numId="10" w16cid:durableId="1360275834">
    <w:abstractNumId w:val="15"/>
  </w:num>
  <w:num w:numId="11" w16cid:durableId="1004169268">
    <w:abstractNumId w:val="5"/>
  </w:num>
  <w:num w:numId="12" w16cid:durableId="115099892">
    <w:abstractNumId w:val="20"/>
  </w:num>
  <w:num w:numId="13" w16cid:durableId="202910698">
    <w:abstractNumId w:val="12"/>
  </w:num>
  <w:num w:numId="14" w16cid:durableId="409811689">
    <w:abstractNumId w:val="9"/>
  </w:num>
  <w:num w:numId="15" w16cid:durableId="264503448">
    <w:abstractNumId w:val="21"/>
  </w:num>
  <w:num w:numId="16" w16cid:durableId="1478568512">
    <w:abstractNumId w:val="17"/>
  </w:num>
  <w:num w:numId="17" w16cid:durableId="2015763174">
    <w:abstractNumId w:val="18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6"/>
  </w:num>
  <w:num w:numId="21" w16cid:durableId="1663192142">
    <w:abstractNumId w:val="0"/>
  </w:num>
  <w:num w:numId="22" w16cid:durableId="166831545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B2D95"/>
    <w:rsid w:val="000C7DB1"/>
    <w:rsid w:val="000D1464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08A5"/>
    <w:rsid w:val="0018510E"/>
    <w:rsid w:val="001860B6"/>
    <w:rsid w:val="001918E5"/>
    <w:rsid w:val="00195234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B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97FA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1D52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13C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33C3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B0C5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57AE"/>
    <w:rsid w:val="00CC6EC1"/>
    <w:rsid w:val="00CC7114"/>
    <w:rsid w:val="00CD278B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5CBD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4DA1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A400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BB0C5F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Jitka, Ing.</dc:creator>
  <cp:keywords/>
  <dc:description/>
  <cp:lastModifiedBy>Jaroslav Havránek</cp:lastModifiedBy>
  <cp:revision>3</cp:revision>
  <dcterms:created xsi:type="dcterms:W3CDTF">2026-05-06T16:10:00Z</dcterms:created>
  <dcterms:modified xsi:type="dcterms:W3CDTF">2026-05-13T16:14:00Z</dcterms:modified>
</cp:coreProperties>
</file>