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spacing w:after="23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04720">
      <w:pPr>
        <w:spacing w:line="623" w:lineRule="exact"/>
        <w:ind w:left="2384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8520" behindDoc="0" locked="0" layoutInCell="1" allowOverlap="1">
            <wp:simplePos x="0" y="0"/>
            <wp:positionH relativeFrom="page">
              <wp:posOffset>720090</wp:posOffset>
            </wp:positionH>
            <wp:positionV relativeFrom="line">
              <wp:posOffset>-3635</wp:posOffset>
            </wp:positionV>
            <wp:extent cx="1019810" cy="118110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pacing w:val="-3"/>
          <w:sz w:val="56"/>
          <w:szCs w:val="56"/>
          <w:lang w:val="cs-CZ"/>
        </w:rPr>
        <w:t>Město Kdyně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</w:p>
    <w:p w:rsidR="001C3933" w:rsidRDefault="00104720">
      <w:pPr>
        <w:tabs>
          <w:tab w:val="left" w:pos="4866"/>
        </w:tabs>
        <w:spacing w:before="111" w:line="412" w:lineRule="exact"/>
        <w:ind w:left="2384" w:right="495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6"/>
          <w:szCs w:val="36"/>
          <w:lang w:val="cs-CZ"/>
        </w:rPr>
        <w:t xml:space="preserve">Zastupitelstvo </w:t>
      </w:r>
      <w:proofErr w:type="gramStart"/>
      <w:r>
        <w:rPr>
          <w:rFonts w:ascii="Arial" w:hAnsi="Arial" w:cs="Arial"/>
          <w:color w:val="000000"/>
          <w:sz w:val="36"/>
          <w:szCs w:val="36"/>
          <w:lang w:val="cs-CZ"/>
        </w:rPr>
        <w:t>města  Náměstí</w:t>
      </w:r>
      <w:proofErr w:type="gramEnd"/>
      <w:r>
        <w:rPr>
          <w:rFonts w:ascii="Arial" w:hAnsi="Arial" w:cs="Arial"/>
          <w:color w:val="000000"/>
          <w:sz w:val="36"/>
          <w:szCs w:val="36"/>
          <w:lang w:val="cs-CZ"/>
        </w:rPr>
        <w:t xml:space="preserve"> 1</w:t>
      </w:r>
      <w:r>
        <w:rPr>
          <w:rFonts w:ascii="Arial" w:hAnsi="Arial" w:cs="Arial"/>
          <w:color w:val="000000"/>
          <w:sz w:val="36"/>
          <w:szCs w:val="36"/>
          <w:lang w:val="cs-CZ"/>
        </w:rPr>
        <w:tab/>
      </w:r>
      <w:r>
        <w:rPr>
          <w:rFonts w:ascii="Arial" w:hAnsi="Arial" w:cs="Arial"/>
          <w:color w:val="000000"/>
          <w:sz w:val="28"/>
          <w:szCs w:val="28"/>
          <w:lang w:val="cs-CZ"/>
        </w:rPr>
        <w:t xml:space="preserve">  </w:t>
      </w:r>
    </w:p>
    <w:p w:rsidR="001C3933" w:rsidRDefault="00104720">
      <w:pPr>
        <w:spacing w:line="401" w:lineRule="exact"/>
        <w:ind w:left="238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6"/>
          <w:szCs w:val="36"/>
          <w:lang w:val="cs-CZ"/>
        </w:rPr>
        <w:t>345 06 Kdyně</w:t>
      </w:r>
      <w:r>
        <w:rPr>
          <w:rFonts w:ascii="Arial" w:hAnsi="Arial" w:cs="Arial"/>
          <w:color w:val="000000"/>
          <w:spacing w:val="29"/>
          <w:sz w:val="36"/>
          <w:szCs w:val="36"/>
          <w:lang w:val="cs-CZ"/>
        </w:rPr>
        <w:t xml:space="preserve">  </w:t>
      </w:r>
      <w:r>
        <w:rPr>
          <w:rFonts w:ascii="Arial" w:hAnsi="Arial" w:cs="Arial"/>
          <w:color w:val="000000"/>
          <w:sz w:val="36"/>
          <w:szCs w:val="36"/>
          <w:lang w:val="cs-CZ"/>
        </w:rPr>
        <w:t xml:space="preserve">  </w:t>
      </w:r>
    </w:p>
    <w:p w:rsidR="001C3933" w:rsidRDefault="00104720">
      <w:pPr>
        <w:spacing w:after="21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43307</wp:posOffset>
                </wp:positionV>
                <wp:extent cx="6159754" cy="12192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754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754" h="12192">
                              <a:moveTo>
                                <a:pt x="0" y="12192"/>
                              </a:moveTo>
                              <a:lnTo>
                                <a:pt x="6159754" y="12192"/>
                              </a:lnTo>
                              <a:lnTo>
                                <a:pt x="6159754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FF3762" id="Freeform 101" o:spid="_x0000_s1026" style="position:absolute;margin-left:55.2pt;margin-top:3.4pt;width:485pt;height:.95pt;z-index:2516582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59754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" path="m,12192r6159754,l6159754,,,,,12192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1C3933" w:rsidRDefault="00104720">
      <w:pPr>
        <w:spacing w:line="313" w:lineRule="exact"/>
        <w:ind w:left="28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cs-CZ"/>
        </w:rPr>
        <w:t xml:space="preserve">Obecně závazná vyhláška města Kdyně  </w:t>
      </w:r>
    </w:p>
    <w:p w:rsidR="001C3933" w:rsidRDefault="00104720">
      <w:pPr>
        <w:spacing w:before="60" w:line="313" w:lineRule="exact"/>
        <w:ind w:left="116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cs-CZ"/>
        </w:rPr>
        <w:t xml:space="preserve">o místním poplatku za </w:t>
      </w:r>
      <w:r>
        <w:rPr>
          <w:rFonts w:ascii="Arial" w:hAnsi="Arial" w:cs="Arial"/>
          <w:b/>
          <w:bCs/>
          <w:color w:val="000000"/>
          <w:spacing w:val="-1"/>
          <w:sz w:val="28"/>
          <w:szCs w:val="28"/>
          <w:lang w:val="cs-CZ"/>
        </w:rPr>
        <w:t>obecní systém odpadového hospodářství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spacing w:after="11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04720">
      <w:pPr>
        <w:spacing w:line="291" w:lineRule="exact"/>
        <w:ind w:left="613" w:right="559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Zastupitelstvo města Kdyně se na svém </w:t>
      </w:r>
      <w:r w:rsidR="00691F0A">
        <w:rPr>
          <w:rFonts w:ascii="Arial" w:hAnsi="Arial" w:cs="Arial"/>
          <w:color w:val="000000"/>
          <w:lang w:val="cs-CZ"/>
        </w:rPr>
        <w:t>7.</w:t>
      </w:r>
      <w:r>
        <w:rPr>
          <w:rFonts w:ascii="Arial" w:hAnsi="Arial" w:cs="Arial"/>
          <w:color w:val="000000"/>
          <w:lang w:val="cs-CZ"/>
        </w:rPr>
        <w:t xml:space="preserve"> zasedání dne </w:t>
      </w:r>
      <w:r w:rsidR="00691F0A">
        <w:rPr>
          <w:rFonts w:ascii="Arial" w:hAnsi="Arial" w:cs="Arial"/>
          <w:color w:val="000000"/>
          <w:lang w:val="cs-CZ"/>
        </w:rPr>
        <w:t>18. 12. 2023</w:t>
      </w:r>
      <w:bookmarkStart w:id="0" w:name="_GoBack"/>
      <w:bookmarkEnd w:id="0"/>
      <w:r>
        <w:rPr>
          <w:rFonts w:ascii="Arial" w:hAnsi="Arial" w:cs="Arial"/>
          <w:color w:val="000000"/>
          <w:lang w:val="cs-CZ"/>
        </w:rPr>
        <w:t xml:space="preserve"> usneslo vydat na </w:t>
      </w:r>
      <w:r>
        <w:rPr>
          <w:rFonts w:ascii="Arial" w:hAnsi="Arial" w:cs="Arial"/>
          <w:color w:val="000000"/>
          <w:spacing w:val="-3"/>
          <w:lang w:val="cs-CZ"/>
        </w:rPr>
        <w:t>základě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§ 14 zákona č. 565/1990 Sb., o místních poplatcích, ve znění pozdějších předpisů (dále jen „zákon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o místních poplatcích“), a v souladu s § 10 písm. d) a § 84 odst. 2 písm. h) zákona č. 128/2000 </w:t>
      </w:r>
      <w:r>
        <w:rPr>
          <w:rFonts w:ascii="Arial" w:hAnsi="Arial" w:cs="Arial"/>
          <w:color w:val="000000"/>
          <w:spacing w:val="-6"/>
          <w:lang w:val="cs-CZ"/>
        </w:rPr>
        <w:t>Sb.,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o obcích (obecní zřízení), ve znění pozdějších předpisů, tuto obecně závaznou vyhlášku (dále jen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„vyhláška“):  </w:t>
      </w:r>
    </w:p>
    <w:p w:rsidR="001C3933" w:rsidRDefault="001C3933">
      <w:pPr>
        <w:spacing w:after="13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04720">
      <w:pPr>
        <w:spacing w:line="267" w:lineRule="exact"/>
        <w:ind w:left="518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1  </w:t>
      </w:r>
    </w:p>
    <w:p w:rsidR="001C3933" w:rsidRDefault="00104720">
      <w:pPr>
        <w:spacing w:before="40" w:line="267" w:lineRule="exact"/>
        <w:ind w:left="435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Úvodní ustanovení  </w:t>
      </w:r>
    </w:p>
    <w:p w:rsidR="001C3933" w:rsidRDefault="00104720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</w:r>
      <w:proofErr w:type="gramStart"/>
      <w:r>
        <w:rPr>
          <w:rFonts w:ascii="Arial" w:hAnsi="Arial" w:cs="Arial"/>
          <w:color w:val="000000"/>
          <w:lang w:val="cs-CZ"/>
        </w:rPr>
        <w:t>Město</w:t>
      </w:r>
      <w:r>
        <w:rPr>
          <w:rFonts w:ascii="Arial" w:hAnsi="Arial" w:cs="Arial"/>
          <w:color w:val="000000"/>
          <w:spacing w:val="19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Kdyně</w:t>
      </w:r>
      <w:proofErr w:type="gramEnd"/>
      <w:r>
        <w:rPr>
          <w:rFonts w:ascii="Arial" w:hAnsi="Arial" w:cs="Arial"/>
          <w:color w:val="000000"/>
          <w:spacing w:val="18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touto</w:t>
      </w:r>
      <w:r>
        <w:rPr>
          <w:rFonts w:ascii="Arial" w:hAnsi="Arial" w:cs="Arial"/>
          <w:color w:val="000000"/>
          <w:spacing w:val="18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vyhláškou</w:t>
      </w:r>
      <w:r>
        <w:rPr>
          <w:rFonts w:ascii="Arial" w:hAnsi="Arial" w:cs="Arial"/>
          <w:color w:val="000000"/>
          <w:spacing w:val="18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zavádí</w:t>
      </w:r>
      <w:r>
        <w:rPr>
          <w:rFonts w:ascii="Arial" w:hAnsi="Arial" w:cs="Arial"/>
          <w:color w:val="000000"/>
          <w:spacing w:val="18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místní</w:t>
      </w:r>
      <w:r>
        <w:rPr>
          <w:rFonts w:ascii="Arial" w:hAnsi="Arial" w:cs="Arial"/>
          <w:color w:val="000000"/>
          <w:spacing w:val="19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poplatek</w:t>
      </w:r>
      <w:r>
        <w:rPr>
          <w:rFonts w:ascii="Arial" w:hAnsi="Arial" w:cs="Arial"/>
          <w:color w:val="000000"/>
          <w:spacing w:val="19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za obecní</w:t>
      </w:r>
      <w:r>
        <w:rPr>
          <w:rFonts w:ascii="Arial" w:hAnsi="Arial" w:cs="Arial"/>
          <w:color w:val="000000"/>
          <w:spacing w:val="17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systém</w:t>
      </w:r>
      <w:r>
        <w:rPr>
          <w:rFonts w:ascii="Arial" w:hAnsi="Arial" w:cs="Arial"/>
          <w:color w:val="000000"/>
          <w:spacing w:val="19"/>
          <w:lang w:val="cs-CZ"/>
        </w:rPr>
        <w:t xml:space="preserve">  </w:t>
      </w:r>
      <w:r>
        <w:rPr>
          <w:rFonts w:ascii="Arial" w:hAnsi="Arial" w:cs="Arial"/>
          <w:color w:val="000000"/>
          <w:spacing w:val="-2"/>
          <w:lang w:val="cs-CZ"/>
        </w:rPr>
        <w:t>odpadového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spacing w:before="40" w:line="246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hospodářství (dále jen „poplatek“).  </w:t>
      </w:r>
    </w:p>
    <w:p w:rsidR="001C3933" w:rsidRDefault="00104720">
      <w:pPr>
        <w:tabs>
          <w:tab w:val="left" w:pos="1179"/>
        </w:tabs>
        <w:spacing w:before="140" w:line="251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(2) </w:t>
      </w:r>
      <w:r>
        <w:rPr>
          <w:rFonts w:ascii="Arial" w:hAnsi="Arial" w:cs="Arial"/>
          <w:color w:val="000000"/>
          <w:lang w:val="cs-CZ"/>
        </w:rPr>
        <w:tab/>
        <w:t>Správcem poplatku je Městský úřad Kdyně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1</w:t>
      </w:r>
      <w:r>
        <w:rPr>
          <w:rFonts w:ascii="Arial" w:hAnsi="Arial" w:cs="Arial"/>
          <w:color w:val="000000"/>
          <w:lang w:val="cs-CZ"/>
        </w:rPr>
        <w:t xml:space="preserve">.  </w:t>
      </w:r>
    </w:p>
    <w:p w:rsidR="001C3933" w:rsidRDefault="001C3933">
      <w:pPr>
        <w:spacing w:after="8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04720">
      <w:pPr>
        <w:spacing w:line="319" w:lineRule="exact"/>
        <w:ind w:left="4892" w:right="4845" w:firstLine="288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2  </w:t>
      </w:r>
      <w:r>
        <w:rPr>
          <w:rFonts w:ascii="Arial" w:hAnsi="Arial" w:cs="Arial"/>
          <w:b/>
          <w:bCs/>
          <w:color w:val="000000"/>
          <w:spacing w:val="-3"/>
          <w:sz w:val="24"/>
          <w:szCs w:val="24"/>
          <w:lang w:val="cs-CZ"/>
        </w:rPr>
        <w:t>Poplatník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933" w:rsidRDefault="00104720">
      <w:pPr>
        <w:tabs>
          <w:tab w:val="left" w:pos="1179"/>
        </w:tabs>
        <w:spacing w:before="163" w:line="251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  <w:t>Poplatníkem poplatku je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2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1C3933" w:rsidRDefault="00104720">
      <w:pPr>
        <w:spacing w:before="140" w:line="251" w:lineRule="exact"/>
        <w:ind w:left="1179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a)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fyzická</w:t>
      </w:r>
      <w:proofErr w:type="gramEnd"/>
      <w:r>
        <w:rPr>
          <w:rFonts w:ascii="Arial" w:hAnsi="Arial" w:cs="Arial"/>
          <w:color w:val="000000"/>
          <w:lang w:val="cs-CZ"/>
        </w:rPr>
        <w:t xml:space="preserve"> osoba přihlášená ve městě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3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1C3933" w:rsidRDefault="00104720">
      <w:pPr>
        <w:spacing w:before="121" w:line="291" w:lineRule="exact"/>
        <w:ind w:left="1577" w:right="559" w:hanging="398"/>
        <w:jc w:val="both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b)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nebo</w:t>
      </w:r>
      <w:proofErr w:type="gramEnd"/>
      <w:r>
        <w:rPr>
          <w:rFonts w:ascii="Arial" w:hAnsi="Arial" w:cs="Arial"/>
          <w:color w:val="000000"/>
          <w:spacing w:val="5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vlastník</w:t>
      </w:r>
      <w:r>
        <w:rPr>
          <w:rFonts w:ascii="Arial" w:hAnsi="Arial" w:cs="Arial"/>
          <w:color w:val="000000"/>
          <w:spacing w:val="5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nemovité</w:t>
      </w:r>
      <w:r>
        <w:rPr>
          <w:rFonts w:ascii="Arial" w:hAnsi="Arial" w:cs="Arial"/>
          <w:color w:val="000000"/>
          <w:spacing w:val="5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věci</w:t>
      </w:r>
      <w:r>
        <w:rPr>
          <w:rFonts w:ascii="Arial" w:hAnsi="Arial" w:cs="Arial"/>
          <w:color w:val="000000"/>
          <w:spacing w:val="4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zahrnující</w:t>
      </w:r>
      <w:r>
        <w:rPr>
          <w:rFonts w:ascii="Arial" w:hAnsi="Arial" w:cs="Arial"/>
          <w:color w:val="000000"/>
          <w:spacing w:val="5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byt,</w:t>
      </w:r>
      <w:r>
        <w:rPr>
          <w:rFonts w:ascii="Arial" w:hAnsi="Arial" w:cs="Arial"/>
          <w:color w:val="000000"/>
          <w:spacing w:val="5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rodinný</w:t>
      </w:r>
      <w:r>
        <w:rPr>
          <w:rFonts w:ascii="Arial" w:hAnsi="Arial" w:cs="Arial"/>
          <w:color w:val="000000"/>
          <w:spacing w:val="5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dům</w:t>
      </w:r>
      <w:r>
        <w:rPr>
          <w:rFonts w:ascii="Arial" w:hAnsi="Arial" w:cs="Arial"/>
          <w:color w:val="000000"/>
          <w:spacing w:val="5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nebo</w:t>
      </w:r>
      <w:r>
        <w:rPr>
          <w:rFonts w:ascii="Arial" w:hAnsi="Arial" w:cs="Arial"/>
          <w:color w:val="000000"/>
          <w:spacing w:val="5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stavbu</w:t>
      </w:r>
      <w:r>
        <w:rPr>
          <w:rFonts w:ascii="Arial" w:hAnsi="Arial" w:cs="Arial"/>
          <w:color w:val="000000"/>
          <w:spacing w:val="8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 xml:space="preserve">pro </w:t>
      </w:r>
      <w:r>
        <w:rPr>
          <w:rFonts w:ascii="Arial" w:hAnsi="Arial" w:cs="Arial"/>
          <w:color w:val="000000"/>
          <w:spacing w:val="-3"/>
          <w:lang w:val="cs-CZ"/>
        </w:rPr>
        <w:t>rodinnou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rekreaci,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 které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není</w:t>
      </w:r>
      <w:r>
        <w:rPr>
          <w:rFonts w:ascii="Arial" w:hAnsi="Arial" w:cs="Arial"/>
          <w:color w:val="000000"/>
          <w:spacing w:val="4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přihlášená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žádná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fyzická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osoba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a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která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je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umístěna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na </w:t>
      </w:r>
      <w:r>
        <w:rPr>
          <w:rFonts w:ascii="Arial" w:hAnsi="Arial" w:cs="Arial"/>
          <w:color w:val="000000"/>
          <w:spacing w:val="-4"/>
          <w:lang w:val="cs-CZ"/>
        </w:rPr>
        <w:t>území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města.  </w:t>
      </w:r>
    </w:p>
    <w:p w:rsidR="001C3933" w:rsidRDefault="00104720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(2) </w:t>
      </w:r>
      <w:r>
        <w:rPr>
          <w:rFonts w:ascii="Arial" w:hAnsi="Arial" w:cs="Arial"/>
          <w:color w:val="000000"/>
          <w:lang w:val="cs-CZ"/>
        </w:rPr>
        <w:tab/>
        <w:t>Spoluvlastníci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nemovité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věci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zahrnující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byt,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rodinný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dům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nebo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stavbu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pro rodinnou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lang w:val="cs-CZ"/>
        </w:rPr>
        <w:t>rekreaci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spacing w:before="20" w:line="251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jsou povinni plnit poplatkovou povinnost společně a nerozdílně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4</w:t>
      </w:r>
      <w:r>
        <w:rPr>
          <w:rFonts w:ascii="Arial" w:hAnsi="Arial" w:cs="Arial"/>
          <w:color w:val="000000"/>
          <w:lang w:val="cs-CZ"/>
        </w:rPr>
        <w:t xml:space="preserve">.  </w:t>
      </w: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04720">
      <w:pPr>
        <w:spacing w:after="10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437" behindDoc="0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170180</wp:posOffset>
                </wp:positionV>
                <wp:extent cx="1829054" cy="7620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054" h="7620">
                              <a:moveTo>
                                <a:pt x="0" y="7620"/>
                              </a:move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20E905" id="Freeform 102" o:spid="_x0000_s1026" style="position:absolute;margin-left:56.65pt;margin-top:13.4pt;width:2in;height:.6pt;z-index:25165843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905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" path="m,7620r1829054,l1829054,,,,,7620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1C3933" w:rsidRDefault="00104720">
      <w:pPr>
        <w:spacing w:line="20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1</w:t>
      </w:r>
      <w:r>
        <w:rPr>
          <w:rFonts w:ascii="Arial" w:hAnsi="Arial" w:cs="Arial"/>
          <w:color w:val="000000"/>
          <w:sz w:val="18"/>
          <w:szCs w:val="18"/>
          <w:lang w:val="cs-CZ"/>
        </w:rPr>
        <w:t xml:space="preserve">§ 15 odst. 1 zákona o místních poplatcích  </w:t>
      </w:r>
    </w:p>
    <w:p w:rsidR="001C3933" w:rsidRDefault="00104720">
      <w:pPr>
        <w:spacing w:line="20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2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 10e zákona o místních poplatcích  </w:t>
      </w:r>
    </w:p>
    <w:p w:rsidR="001C3933" w:rsidRDefault="00104720">
      <w:pPr>
        <w:spacing w:line="20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3</w:t>
      </w:r>
      <w:r>
        <w:rPr>
          <w:rFonts w:ascii="Arial" w:hAnsi="Arial" w:cs="Arial"/>
          <w:color w:val="000000"/>
          <w:sz w:val="18"/>
          <w:szCs w:val="18"/>
          <w:lang w:val="cs-CZ"/>
        </w:rPr>
        <w:t xml:space="preserve">Za přihlášení fyzické osoby se podle § 16c zákona o místních poplatcích považuje (a) přihlášení k trvalému pobytu  </w:t>
      </w:r>
    </w:p>
    <w:p w:rsidR="001C3933" w:rsidRDefault="00104720">
      <w:pPr>
        <w:spacing w:line="207" w:lineRule="exact"/>
        <w:ind w:left="783" w:right="68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8"/>
          <w:szCs w:val="18"/>
          <w:lang w:val="cs-CZ"/>
        </w:rPr>
        <w:t xml:space="preserve">podle zákona o evidenci obyvatel, nebo (b) ohlášení místa pobytu podle zákona o pobytu cizinců na území </w:t>
      </w:r>
      <w:proofErr w:type="gramStart"/>
      <w:r>
        <w:rPr>
          <w:rFonts w:ascii="Arial" w:hAnsi="Arial" w:cs="Arial"/>
          <w:color w:val="000000"/>
          <w:sz w:val="18"/>
          <w:szCs w:val="18"/>
          <w:lang w:val="cs-CZ"/>
        </w:rPr>
        <w:t>České  republiky</w:t>
      </w:r>
      <w:proofErr w:type="gramEnd"/>
      <w:r>
        <w:rPr>
          <w:rFonts w:ascii="Arial" w:hAnsi="Arial" w:cs="Arial"/>
          <w:color w:val="000000"/>
          <w:sz w:val="18"/>
          <w:szCs w:val="18"/>
          <w:lang w:val="cs-CZ"/>
        </w:rPr>
        <w:t xml:space="preserve">, zákona o azylu nebo zákona o dočasné ochraně cizinců, jde-li o cizince, (1.) kterému byl povolen trvalý  pobyt, (2.) který na území České republiky pobývá přechodně po dobu delší než 3 měsíce, (3.) který je žadatelem  </w:t>
      </w:r>
      <w:r>
        <w:br w:type="textWrapping" w:clear="all"/>
      </w:r>
      <w:r>
        <w:rPr>
          <w:rFonts w:ascii="Arial" w:hAnsi="Arial" w:cs="Arial"/>
          <w:color w:val="000000"/>
          <w:sz w:val="18"/>
          <w:szCs w:val="18"/>
          <w:lang w:val="cs-CZ"/>
        </w:rPr>
        <w:t xml:space="preserve">o udělení mezinárodní ochrany nebo osobou strpěnou na území podle zákona o azylu anebo žadatelem o poskytnutí  </w:t>
      </w:r>
    </w:p>
    <w:p w:rsidR="001C3933" w:rsidRDefault="00104720">
      <w:pPr>
        <w:spacing w:line="208" w:lineRule="exact"/>
        <w:ind w:left="783" w:right="57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8"/>
          <w:szCs w:val="18"/>
          <w:lang w:val="cs-CZ"/>
        </w:rPr>
        <w:t xml:space="preserve">dočasné ochrany podle zákona o </w:t>
      </w:r>
      <w:r>
        <w:rPr>
          <w:rFonts w:ascii="Arial" w:hAnsi="Arial" w:cs="Arial"/>
          <w:color w:val="000000"/>
          <w:spacing w:val="-1"/>
          <w:sz w:val="18"/>
          <w:szCs w:val="18"/>
          <w:lang w:val="cs-CZ"/>
        </w:rPr>
        <w:t>dočasné ochraně cizinců, nebo (4.) kterému byla udělena mezinárodní ochrana nebo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cs-CZ"/>
        </w:rPr>
        <w:t xml:space="preserve">jde o cizince požívajícího dočasné ochrany cizinců.  </w:t>
      </w:r>
    </w:p>
    <w:p w:rsidR="001C3933" w:rsidRDefault="00104720">
      <w:pPr>
        <w:spacing w:line="20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4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 10p zákona o místních poplatcích  </w:t>
      </w:r>
    </w:p>
    <w:p w:rsidR="001C3933" w:rsidRDefault="00104720">
      <w:pPr>
        <w:spacing w:before="10" w:line="265" w:lineRule="exact"/>
        <w:ind w:left="5373"/>
        <w:rPr>
          <w:rFonts w:ascii="Times New Roman" w:hAnsi="Times New Roman" w:cs="Times New Roman"/>
          <w:color w:val="010302"/>
        </w:rPr>
        <w:sectPr w:rsidR="001C3933">
          <w:footerReference w:type="default" r:id="rId7"/>
          <w:type w:val="continuous"/>
          <w:pgSz w:w="11918" w:h="17323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page"/>
      </w: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spacing w:after="25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04720">
      <w:pPr>
        <w:spacing w:line="267" w:lineRule="exact"/>
        <w:ind w:left="5100" w:right="514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3  </w:t>
      </w:r>
    </w:p>
    <w:p w:rsidR="001C3933" w:rsidRDefault="00104720">
      <w:pPr>
        <w:spacing w:before="40" w:line="267" w:lineRule="exact"/>
        <w:ind w:left="4106" w:right="4218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cs-CZ"/>
        </w:rPr>
        <w:t>Ohlašovací povinnost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933" w:rsidRDefault="00104720">
      <w:pPr>
        <w:spacing w:before="160" w:line="251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Poplatkovým obdobím poplatku je kalendářní rok. 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5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1C3933" w:rsidRDefault="001C3933">
      <w:pPr>
        <w:spacing w:after="13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04720">
      <w:pPr>
        <w:spacing w:line="267" w:lineRule="exact"/>
        <w:ind w:left="518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4  </w:t>
      </w:r>
    </w:p>
    <w:p w:rsidR="001C3933" w:rsidRDefault="00104720">
      <w:pPr>
        <w:spacing w:before="40" w:line="267" w:lineRule="exact"/>
        <w:ind w:left="418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Ohlašovací povinnost  </w:t>
      </w:r>
    </w:p>
    <w:p w:rsidR="001C3933" w:rsidRDefault="00104720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  <w:t xml:space="preserve">Poplatník je povinen podat správci poplatku ohlášení nejpozději do 15 dnů ode </w:t>
      </w:r>
      <w:r>
        <w:rPr>
          <w:rFonts w:ascii="Arial" w:hAnsi="Arial" w:cs="Arial"/>
          <w:color w:val="000000"/>
          <w:spacing w:val="-3"/>
          <w:lang w:val="cs-CZ"/>
        </w:rPr>
        <w:t>dne vzniku své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spacing w:before="40" w:line="246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poplatkové povinnosti.  </w:t>
      </w:r>
    </w:p>
    <w:p w:rsidR="001C3933" w:rsidRDefault="00104720">
      <w:pPr>
        <w:tabs>
          <w:tab w:val="left" w:pos="1179"/>
        </w:tabs>
        <w:spacing w:before="140" w:line="251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(2) </w:t>
      </w:r>
      <w:r>
        <w:rPr>
          <w:rFonts w:ascii="Arial" w:hAnsi="Arial" w:cs="Arial"/>
          <w:color w:val="000000"/>
          <w:lang w:val="cs-CZ"/>
        </w:rPr>
        <w:tab/>
        <w:t>V ohlášení poplatkový subjekt uvede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6</w:t>
      </w:r>
      <w:r>
        <w:rPr>
          <w:rFonts w:ascii="Arial" w:hAnsi="Arial" w:cs="Arial"/>
          <w:color w:val="000000"/>
          <w:lang w:val="cs-CZ"/>
        </w:rPr>
        <w:t xml:space="preserve">   </w:t>
      </w:r>
    </w:p>
    <w:p w:rsidR="001C3933" w:rsidRDefault="00104720">
      <w:pPr>
        <w:spacing w:before="129" w:line="328" w:lineRule="exact"/>
        <w:ind w:left="1577" w:right="558" w:hanging="398"/>
        <w:jc w:val="both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a)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spacing w:val="-2"/>
          <w:lang w:val="cs-CZ"/>
        </w:rPr>
        <w:t>jméno</w:t>
      </w:r>
      <w:proofErr w:type="gramEnd"/>
      <w:r>
        <w:rPr>
          <w:rFonts w:ascii="Arial" w:hAnsi="Arial" w:cs="Arial"/>
          <w:color w:val="000000"/>
          <w:spacing w:val="-2"/>
          <w:lang w:val="cs-CZ"/>
        </w:rPr>
        <w:t>, popřípadě jména, a příjmení nebo název, obecný identifikátor, byl-li přidělen, místo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pobytu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nebo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sídlo,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sídlo podnikatele,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popřípadě další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adresu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pro doručování;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spacing w:val="-2"/>
          <w:lang w:val="cs-CZ"/>
        </w:rPr>
        <w:t>právnická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2"/>
          <w:lang w:val="cs-CZ"/>
        </w:rPr>
        <w:t>osoba uvede též osoby, které jsou jejím jménem oprávněny jednat v poplatkových věcech,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spacing w:before="129" w:line="328" w:lineRule="exact"/>
        <w:ind w:left="1577" w:right="559" w:hanging="398"/>
        <w:jc w:val="both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b)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čísla</w:t>
      </w:r>
      <w:proofErr w:type="gramEnd"/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všech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svých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účtů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u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poskytovatelů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platebních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služeb,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včetně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poskytovatelů</w:t>
      </w:r>
      <w:r>
        <w:rPr>
          <w:rFonts w:ascii="Arial" w:hAnsi="Arial" w:cs="Arial"/>
          <w:color w:val="000000"/>
          <w:spacing w:val="26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lang w:val="cs-CZ"/>
        </w:rPr>
        <w:t>těchto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služeb v zahraničí, užívaných v souvislosti s podnikatelskou činností, v </w:t>
      </w:r>
      <w:r>
        <w:rPr>
          <w:rFonts w:ascii="Arial" w:hAnsi="Arial" w:cs="Arial"/>
          <w:color w:val="000000"/>
          <w:spacing w:val="-1"/>
          <w:lang w:val="cs-CZ"/>
        </w:rPr>
        <w:t>případě, že před-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Arial" w:hAnsi="Arial" w:cs="Arial"/>
          <w:color w:val="000000"/>
          <w:lang w:val="cs-CZ"/>
        </w:rPr>
        <w:t>mět</w:t>
      </w:r>
      <w:proofErr w:type="spellEnd"/>
      <w:r>
        <w:rPr>
          <w:rFonts w:ascii="Arial" w:hAnsi="Arial" w:cs="Arial"/>
          <w:color w:val="000000"/>
          <w:lang w:val="cs-CZ"/>
        </w:rPr>
        <w:t xml:space="preserve"> poplatku souvisí s podnikatelskou činností poplatníka,  </w:t>
      </w:r>
    </w:p>
    <w:p w:rsidR="001C3933" w:rsidRDefault="00104720">
      <w:pPr>
        <w:spacing w:before="129" w:line="328" w:lineRule="exact"/>
        <w:ind w:left="1577" w:right="559" w:hanging="398"/>
        <w:jc w:val="both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c)</w:t>
      </w:r>
      <w:r>
        <w:rPr>
          <w:rFonts w:ascii="Arial" w:hAnsi="Arial" w:cs="Arial"/>
          <w:color w:val="000000"/>
          <w:spacing w:val="10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další</w:t>
      </w:r>
      <w:proofErr w:type="gramEnd"/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údaje rozhodné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pro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stanovení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poplatku,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zejména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skutečnosti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zakládající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nárok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spacing w:val="-8"/>
          <w:lang w:val="cs-CZ"/>
        </w:rPr>
        <w:t>na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osvobození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nebo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úlevu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od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poplatku,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a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jde-li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poplatníka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dle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čl.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2 odst.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1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písm.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b)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spacing w:val="-5"/>
          <w:lang w:val="cs-CZ"/>
        </w:rPr>
        <w:t>této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vyhlášky,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též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identifikační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údaje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nemovité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věci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zahrnující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byt,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rodinný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dům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nebo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lang w:val="cs-CZ"/>
        </w:rPr>
        <w:t>stavbu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pro rodinnou rekreaci podle katastru nemovitostí.  </w:t>
      </w:r>
    </w:p>
    <w:p w:rsidR="001C3933" w:rsidRDefault="00104720">
      <w:pPr>
        <w:tabs>
          <w:tab w:val="left" w:pos="1179"/>
        </w:tabs>
        <w:spacing w:before="173" w:line="278" w:lineRule="exact"/>
        <w:ind w:left="1179" w:right="563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(3) </w:t>
      </w:r>
      <w:r>
        <w:rPr>
          <w:rFonts w:ascii="Arial" w:hAnsi="Arial" w:cs="Arial"/>
          <w:color w:val="000000"/>
          <w:lang w:val="cs-CZ"/>
        </w:rPr>
        <w:tab/>
        <w:t>Poplatkový subjekt, který nemá sídlo nebo bydliště na území členského státu Evropské unie,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jiného smluvního státu Dohody o Evropském hospodářském prostoru nebo Švýcarské </w:t>
      </w:r>
      <w:proofErr w:type="spellStart"/>
      <w:r>
        <w:rPr>
          <w:rFonts w:ascii="Arial" w:hAnsi="Arial" w:cs="Arial"/>
          <w:color w:val="000000"/>
          <w:lang w:val="cs-CZ"/>
        </w:rPr>
        <w:t>konfe</w:t>
      </w:r>
      <w:proofErr w:type="spellEnd"/>
      <w:r>
        <w:rPr>
          <w:rFonts w:ascii="Arial" w:hAnsi="Arial" w:cs="Arial"/>
          <w:color w:val="000000"/>
          <w:lang w:val="cs-CZ"/>
        </w:rPr>
        <w:t>-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Arial" w:hAnsi="Arial" w:cs="Arial"/>
          <w:color w:val="000000"/>
          <w:lang w:val="cs-CZ"/>
        </w:rPr>
        <w:t>derace</w:t>
      </w:r>
      <w:proofErr w:type="spellEnd"/>
      <w:r>
        <w:rPr>
          <w:rFonts w:ascii="Arial" w:hAnsi="Arial" w:cs="Arial"/>
          <w:color w:val="000000"/>
          <w:lang w:val="cs-CZ"/>
        </w:rPr>
        <w:t xml:space="preserve">, uvede také adresu svého zmocněnce v tuzemsku pro </w:t>
      </w:r>
      <w:proofErr w:type="gramStart"/>
      <w:r>
        <w:rPr>
          <w:rFonts w:ascii="Arial" w:hAnsi="Arial" w:cs="Arial"/>
          <w:color w:val="000000"/>
          <w:lang w:val="cs-CZ"/>
        </w:rPr>
        <w:t>doručování.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7</w:t>
      </w:r>
      <w:proofErr w:type="gramEnd"/>
      <w:r>
        <w:rPr>
          <w:rFonts w:ascii="Arial" w:hAnsi="Arial" w:cs="Arial"/>
          <w:color w:val="000000"/>
          <w:lang w:val="cs-CZ"/>
        </w:rPr>
        <w:t xml:space="preserve">  </w:t>
      </w:r>
    </w:p>
    <w:p w:rsidR="001C3933" w:rsidRDefault="00104720">
      <w:pPr>
        <w:tabs>
          <w:tab w:val="left" w:pos="1179"/>
        </w:tabs>
        <w:spacing w:before="14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(4) </w:t>
      </w:r>
      <w:r>
        <w:rPr>
          <w:rFonts w:ascii="Arial" w:hAnsi="Arial" w:cs="Arial"/>
          <w:color w:val="000000"/>
          <w:lang w:val="cs-CZ"/>
        </w:rPr>
        <w:tab/>
        <w:t>Dojde-li</w:t>
      </w:r>
      <w:r>
        <w:rPr>
          <w:rFonts w:ascii="Arial" w:hAnsi="Arial" w:cs="Arial"/>
          <w:color w:val="000000"/>
          <w:spacing w:val="3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ke změně</w:t>
      </w:r>
      <w:r>
        <w:rPr>
          <w:rFonts w:ascii="Arial" w:hAnsi="Arial" w:cs="Arial"/>
          <w:color w:val="000000"/>
          <w:spacing w:val="3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údajů</w:t>
      </w:r>
      <w:r>
        <w:rPr>
          <w:rFonts w:ascii="Arial" w:hAnsi="Arial" w:cs="Arial"/>
          <w:color w:val="000000"/>
          <w:spacing w:val="3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uvedených</w:t>
      </w:r>
      <w:r>
        <w:rPr>
          <w:rFonts w:ascii="Arial" w:hAnsi="Arial" w:cs="Arial"/>
          <w:color w:val="000000"/>
          <w:spacing w:val="3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 ohlášení,</w:t>
      </w:r>
      <w:r>
        <w:rPr>
          <w:rFonts w:ascii="Arial" w:hAnsi="Arial" w:cs="Arial"/>
          <w:color w:val="000000"/>
          <w:spacing w:val="3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je</w:t>
      </w:r>
      <w:r>
        <w:rPr>
          <w:rFonts w:ascii="Arial" w:hAnsi="Arial" w:cs="Arial"/>
          <w:color w:val="000000"/>
          <w:spacing w:val="3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poplatkový</w:t>
      </w:r>
      <w:r>
        <w:rPr>
          <w:rFonts w:ascii="Arial" w:hAnsi="Arial" w:cs="Arial"/>
          <w:color w:val="000000"/>
          <w:spacing w:val="3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subjekt</w:t>
      </w:r>
      <w:r>
        <w:rPr>
          <w:rFonts w:ascii="Arial" w:hAnsi="Arial" w:cs="Arial"/>
          <w:color w:val="000000"/>
          <w:spacing w:val="3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povinen</w:t>
      </w:r>
      <w:r>
        <w:rPr>
          <w:rFonts w:ascii="Arial" w:hAnsi="Arial" w:cs="Arial"/>
          <w:color w:val="000000"/>
          <w:spacing w:val="3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tuto</w:t>
      </w:r>
      <w:r>
        <w:rPr>
          <w:rFonts w:ascii="Arial" w:hAnsi="Arial" w:cs="Arial"/>
          <w:color w:val="000000"/>
          <w:spacing w:val="36"/>
          <w:lang w:val="cs-CZ"/>
        </w:rPr>
        <w:t xml:space="preserve"> </w:t>
      </w:r>
      <w:r>
        <w:rPr>
          <w:rFonts w:ascii="Arial" w:hAnsi="Arial" w:cs="Arial"/>
          <w:color w:val="000000"/>
          <w:spacing w:val="-4"/>
          <w:lang w:val="cs-CZ"/>
        </w:rPr>
        <w:t>změnu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spacing w:before="20" w:line="251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oznámit do 15 dnů ode dne, kdy nastala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8</w:t>
      </w:r>
      <w:r>
        <w:rPr>
          <w:rFonts w:ascii="Arial" w:hAnsi="Arial" w:cs="Arial"/>
          <w:color w:val="000000"/>
          <w:lang w:val="cs-CZ"/>
        </w:rPr>
        <w:t xml:space="preserve">.  </w:t>
      </w:r>
    </w:p>
    <w:p w:rsidR="001C3933" w:rsidRDefault="00104720">
      <w:pPr>
        <w:tabs>
          <w:tab w:val="left" w:pos="1179"/>
        </w:tabs>
        <w:spacing w:before="140" w:line="267" w:lineRule="exact"/>
        <w:ind w:left="613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sz w:val="24"/>
          <w:szCs w:val="24"/>
          <w:lang w:val="cs-CZ"/>
        </w:rPr>
        <w:t xml:space="preserve">(5) </w:t>
      </w:r>
      <w:r>
        <w:rPr>
          <w:rFonts w:ascii="Arial" w:hAnsi="Arial" w:cs="Arial"/>
          <w:color w:val="000000"/>
          <w:sz w:val="24"/>
          <w:szCs w:val="24"/>
          <w:lang w:val="cs-CZ"/>
        </w:rPr>
        <w:tab/>
      </w:r>
      <w:r>
        <w:rPr>
          <w:rFonts w:ascii="Arial" w:hAnsi="Arial" w:cs="Arial"/>
          <w:color w:val="000000"/>
          <w:spacing w:val="-2"/>
          <w:sz w:val="24"/>
          <w:szCs w:val="24"/>
          <w:lang w:val="cs-CZ"/>
        </w:rPr>
        <w:t>Povinnost</w:t>
      </w:r>
      <w:proofErr w:type="gramEnd"/>
      <w:r>
        <w:rPr>
          <w:rFonts w:ascii="Arial" w:hAnsi="Arial" w:cs="Arial"/>
          <w:color w:val="000000"/>
          <w:spacing w:val="-2"/>
          <w:sz w:val="24"/>
          <w:szCs w:val="24"/>
          <w:lang w:val="cs-CZ"/>
        </w:rPr>
        <w:t xml:space="preserve"> ohlásit údaj podle odstavce 2 nebo jeho změnu se nevztahuje na údaj, </w:t>
      </w:r>
      <w:proofErr w:type="gramStart"/>
      <w:r>
        <w:rPr>
          <w:rFonts w:ascii="Arial" w:hAnsi="Arial" w:cs="Arial"/>
          <w:color w:val="000000"/>
          <w:spacing w:val="-2"/>
          <w:sz w:val="24"/>
          <w:szCs w:val="24"/>
          <w:lang w:val="cs-CZ"/>
        </w:rPr>
        <w:t>který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933" w:rsidRDefault="00104720">
      <w:pPr>
        <w:spacing w:line="303" w:lineRule="exact"/>
        <w:ind w:left="1179" w:right="562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  <w:lang w:val="cs-CZ"/>
        </w:rPr>
        <w:t>může správce poplatku automatizovaným způsobem zjistit z rejstříků nebo evidencí,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cs-CZ"/>
        </w:rPr>
        <w:t>do nichž má zřízen automatizovaný přístup. Okruh těchto údajů zveřejní správce po-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lang w:val="cs-CZ"/>
        </w:rPr>
        <w:t>platku</w:t>
      </w:r>
      <w:proofErr w:type="spellEnd"/>
      <w:r>
        <w:rPr>
          <w:rFonts w:ascii="Arial" w:hAnsi="Arial" w:cs="Arial"/>
          <w:color w:val="000000"/>
          <w:sz w:val="24"/>
          <w:szCs w:val="24"/>
          <w:lang w:val="cs-CZ"/>
        </w:rPr>
        <w:t xml:space="preserve"> na své úřední </w:t>
      </w:r>
      <w:proofErr w:type="gramStart"/>
      <w:r>
        <w:rPr>
          <w:rFonts w:ascii="Arial" w:hAnsi="Arial" w:cs="Arial"/>
          <w:color w:val="000000"/>
          <w:sz w:val="24"/>
          <w:szCs w:val="24"/>
          <w:lang w:val="cs-CZ"/>
        </w:rPr>
        <w:t>desce.</w:t>
      </w:r>
      <w:r>
        <w:rPr>
          <w:rFonts w:ascii="Arial" w:hAnsi="Arial" w:cs="Arial"/>
          <w:color w:val="000000"/>
          <w:sz w:val="16"/>
          <w:szCs w:val="16"/>
          <w:vertAlign w:val="superscript"/>
          <w:lang w:val="cs-CZ"/>
        </w:rPr>
        <w:t>9</w:t>
      </w:r>
      <w:proofErr w:type="gramEnd"/>
      <w:r>
        <w:rPr>
          <w:rFonts w:ascii="Arial" w:hAnsi="Arial" w:cs="Arial"/>
          <w:color w:val="000000"/>
          <w:sz w:val="24"/>
          <w:szCs w:val="24"/>
          <w:lang w:val="cs-CZ"/>
        </w:rPr>
        <w:t xml:space="preserve">  </w:t>
      </w: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spacing w:after="24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04720">
      <w:pPr>
        <w:spacing w:line="267" w:lineRule="exact"/>
        <w:ind w:left="5101" w:right="5208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4"/>
          <w:sz w:val="24"/>
          <w:szCs w:val="24"/>
          <w:lang w:val="cs-CZ"/>
        </w:rPr>
        <w:t>Čl.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933" w:rsidRDefault="00104720">
      <w:pPr>
        <w:spacing w:before="40" w:line="267" w:lineRule="exact"/>
        <w:ind w:left="455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Sazba poplatku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933" w:rsidRDefault="00104720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  <w:t xml:space="preserve">Sazba poplatku za kalendářní rok činí </w:t>
      </w:r>
      <w:r>
        <w:rPr>
          <w:rFonts w:ascii="Arial" w:hAnsi="Arial" w:cs="Arial"/>
          <w:b/>
          <w:bCs/>
          <w:color w:val="000000"/>
          <w:lang w:val="cs-CZ"/>
        </w:rPr>
        <w:t>900,- Kč</w:t>
      </w:r>
      <w:r>
        <w:rPr>
          <w:rFonts w:ascii="Arial" w:hAnsi="Arial" w:cs="Arial"/>
          <w:color w:val="000000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(2) </w:t>
      </w:r>
      <w:r>
        <w:rPr>
          <w:rFonts w:ascii="Arial" w:hAnsi="Arial" w:cs="Arial"/>
          <w:color w:val="000000"/>
          <w:lang w:val="cs-CZ"/>
        </w:rPr>
        <w:tab/>
        <w:t>Poplatek</w:t>
      </w:r>
      <w:r>
        <w:rPr>
          <w:rFonts w:ascii="Arial" w:hAnsi="Arial" w:cs="Arial"/>
          <w:color w:val="000000"/>
          <w:spacing w:val="3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se</w:t>
      </w:r>
      <w:r>
        <w:rPr>
          <w:rFonts w:ascii="Arial" w:hAnsi="Arial" w:cs="Arial"/>
          <w:color w:val="000000"/>
          <w:spacing w:val="3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 případě,</w:t>
      </w:r>
      <w:r>
        <w:rPr>
          <w:rFonts w:ascii="Arial" w:hAnsi="Arial" w:cs="Arial"/>
          <w:color w:val="000000"/>
          <w:spacing w:val="3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že</w:t>
      </w:r>
      <w:r>
        <w:rPr>
          <w:rFonts w:ascii="Arial" w:hAnsi="Arial" w:cs="Arial"/>
          <w:color w:val="000000"/>
          <w:spacing w:val="3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poplatková</w:t>
      </w:r>
      <w:r>
        <w:rPr>
          <w:rFonts w:ascii="Arial" w:hAnsi="Arial" w:cs="Arial"/>
          <w:color w:val="000000"/>
          <w:spacing w:val="3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povinnost</w:t>
      </w:r>
      <w:r>
        <w:rPr>
          <w:rFonts w:ascii="Arial" w:hAnsi="Arial" w:cs="Arial"/>
          <w:color w:val="000000"/>
          <w:spacing w:val="3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vznikla</w:t>
      </w:r>
      <w:r>
        <w:rPr>
          <w:rFonts w:ascii="Arial" w:hAnsi="Arial" w:cs="Arial"/>
          <w:color w:val="000000"/>
          <w:spacing w:val="3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 důvodu</w:t>
      </w:r>
      <w:r>
        <w:rPr>
          <w:rFonts w:ascii="Arial" w:hAnsi="Arial" w:cs="Arial"/>
          <w:color w:val="000000"/>
          <w:spacing w:val="3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přihlášení</w:t>
      </w:r>
      <w:r>
        <w:rPr>
          <w:rFonts w:ascii="Arial" w:hAnsi="Arial" w:cs="Arial"/>
          <w:color w:val="000000"/>
          <w:spacing w:val="3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fyzické</w:t>
      </w:r>
      <w:r>
        <w:rPr>
          <w:rFonts w:ascii="Arial" w:hAnsi="Arial" w:cs="Arial"/>
          <w:color w:val="000000"/>
          <w:spacing w:val="39"/>
          <w:lang w:val="cs-CZ"/>
        </w:rPr>
        <w:t xml:space="preserve"> </w:t>
      </w:r>
      <w:r>
        <w:rPr>
          <w:rFonts w:ascii="Arial" w:hAnsi="Arial" w:cs="Arial"/>
          <w:color w:val="000000"/>
          <w:spacing w:val="-4"/>
          <w:lang w:val="cs-CZ"/>
        </w:rPr>
        <w:t>osoby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spacing w:line="410" w:lineRule="exact"/>
        <w:ind w:left="1179" w:right="56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ve městě, snižuje o jednu dvanáctinu za každý kalendářní měsíc, na jehož </w:t>
      </w:r>
      <w:proofErr w:type="gramStart"/>
      <w:r>
        <w:rPr>
          <w:rFonts w:ascii="Arial" w:hAnsi="Arial" w:cs="Arial"/>
          <w:color w:val="000000"/>
          <w:lang w:val="cs-CZ"/>
        </w:rPr>
        <w:t>konci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 xml:space="preserve">10  </w:t>
      </w:r>
      <w:r>
        <w:br w:type="textWrapping" w:clear="all"/>
      </w:r>
      <w:r>
        <w:rPr>
          <w:rFonts w:ascii="Arial" w:hAnsi="Arial" w:cs="Arial"/>
          <w:color w:val="000000"/>
          <w:lang w:val="cs-CZ"/>
        </w:rPr>
        <w:t>a)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není</w:t>
      </w:r>
      <w:proofErr w:type="gramEnd"/>
      <w:r>
        <w:rPr>
          <w:rFonts w:ascii="Arial" w:hAnsi="Arial" w:cs="Arial"/>
          <w:color w:val="000000"/>
          <w:lang w:val="cs-CZ"/>
        </w:rPr>
        <w:t xml:space="preserve"> tato fyzická osoba přihlášena ve městě,</w:t>
      </w:r>
      <w:r>
        <w:rPr>
          <w:rFonts w:ascii="Times New Roman" w:hAnsi="Times New Roman" w:cs="Times New Roman"/>
        </w:rPr>
        <w:t xml:space="preserve"> </w:t>
      </w:r>
    </w:p>
    <w:p w:rsidR="001C3933" w:rsidRDefault="001C3933">
      <w:pPr>
        <w:spacing w:after="23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04720">
      <w:pPr>
        <w:spacing w:line="218" w:lineRule="exact"/>
        <w:ind w:left="613" w:right="4499"/>
        <w:jc w:val="both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435" behindDoc="0" locked="0" layoutInCell="1" allowOverlap="1">
                <wp:simplePos x="0" y="0"/>
                <wp:positionH relativeFrom="page">
                  <wp:posOffset>719632</wp:posOffset>
                </wp:positionH>
                <wp:positionV relativeFrom="line">
                  <wp:posOffset>-72137</wp:posOffset>
                </wp:positionV>
                <wp:extent cx="1829054" cy="7620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054" h="7620">
                              <a:moveTo>
                                <a:pt x="0" y="7620"/>
                              </a:move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82E49F" id="Freeform 103" o:spid="_x0000_s1026" style="position:absolute;margin-left:56.65pt;margin-top:-5.7pt;width:2in;height:.6pt;z-index:25165843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905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" path="m,7620r1829054,l1829054,,,,,7620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5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 10o odst. 1 zákona o místních poplatcích  </w:t>
      </w:r>
      <w:r>
        <w:br w:type="textWrapping" w:clear="all"/>
      </w: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6</w:t>
      </w:r>
      <w:r>
        <w:rPr>
          <w:rFonts w:ascii="Arial" w:hAnsi="Arial" w:cs="Arial"/>
          <w:color w:val="000000"/>
          <w:sz w:val="18"/>
          <w:szCs w:val="18"/>
          <w:lang w:val="cs-CZ"/>
        </w:rPr>
        <w:t xml:space="preserve"> § 14a odst. 2 zákona o místních poplatcích  </w:t>
      </w:r>
      <w:r>
        <w:br w:type="textWrapping" w:clear="all"/>
      </w: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7</w:t>
      </w:r>
      <w:r>
        <w:rPr>
          <w:rFonts w:ascii="Arial" w:hAnsi="Arial" w:cs="Arial"/>
          <w:color w:val="000000"/>
          <w:sz w:val="18"/>
          <w:szCs w:val="18"/>
          <w:lang w:val="cs-CZ"/>
        </w:rPr>
        <w:t xml:space="preserve"> § 14a odst. 3 zákona o místních poplatcích  </w:t>
      </w:r>
      <w:r>
        <w:br w:type="textWrapping" w:clear="all"/>
      </w: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8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 14a odst. 4 zákona o místních poplatcích  </w:t>
      </w:r>
      <w:r>
        <w:br w:type="textWrapping" w:clear="all"/>
      </w: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9</w:t>
      </w:r>
      <w:r>
        <w:rPr>
          <w:rFonts w:ascii="Arial" w:hAnsi="Arial" w:cs="Arial"/>
          <w:color w:val="000000"/>
          <w:sz w:val="18"/>
          <w:szCs w:val="18"/>
          <w:lang w:val="cs-CZ"/>
        </w:rPr>
        <w:t xml:space="preserve"> § 14a odst. 5 zákona o místních poplatcích  </w:t>
      </w:r>
      <w:r>
        <w:br w:type="textWrapping" w:clear="all"/>
      </w: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10</w:t>
      </w:r>
      <w:r>
        <w:rPr>
          <w:rFonts w:ascii="Arial" w:hAnsi="Arial" w:cs="Arial"/>
          <w:color w:val="000000"/>
          <w:spacing w:val="-1"/>
          <w:position w:val="-1"/>
          <w:sz w:val="18"/>
          <w:szCs w:val="18"/>
          <w:lang w:val="cs-CZ"/>
        </w:rPr>
        <w:t xml:space="preserve"> § 10h odst. 2 ve spojení s § 10o odst. 2 zákona o místních 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1C3933" w:rsidRDefault="00104720">
      <w:pPr>
        <w:spacing w:before="10" w:line="265" w:lineRule="exact"/>
        <w:ind w:left="5373"/>
        <w:rPr>
          <w:rFonts w:ascii="Times New Roman" w:hAnsi="Times New Roman" w:cs="Times New Roman"/>
          <w:color w:val="010302"/>
        </w:rPr>
        <w:sectPr w:rsidR="001C3933">
          <w:type w:val="continuous"/>
          <w:pgSz w:w="11918" w:h="17323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page"/>
      </w: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spacing w:after="25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04720">
      <w:pPr>
        <w:spacing w:line="246" w:lineRule="exact"/>
        <w:ind w:left="1179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b)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nebo</w:t>
      </w:r>
      <w:proofErr w:type="gramEnd"/>
      <w:r>
        <w:rPr>
          <w:rFonts w:ascii="Arial" w:hAnsi="Arial" w:cs="Arial"/>
          <w:color w:val="000000"/>
          <w:lang w:val="cs-CZ"/>
        </w:rPr>
        <w:t xml:space="preserve"> je tato fyzická osoba od poplatku osvobozena.  </w:t>
      </w:r>
    </w:p>
    <w:p w:rsidR="001C3933" w:rsidRDefault="00104720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(3) </w:t>
      </w:r>
      <w:r>
        <w:rPr>
          <w:rFonts w:ascii="Arial" w:hAnsi="Arial" w:cs="Arial"/>
          <w:color w:val="000000"/>
          <w:lang w:val="cs-CZ"/>
        </w:rPr>
        <w:tab/>
      </w:r>
      <w:proofErr w:type="gramStart"/>
      <w:r>
        <w:rPr>
          <w:rFonts w:ascii="Arial" w:hAnsi="Arial" w:cs="Arial"/>
          <w:color w:val="000000"/>
          <w:lang w:val="cs-CZ"/>
        </w:rPr>
        <w:t>Poplatek</w:t>
      </w:r>
      <w:r>
        <w:rPr>
          <w:rFonts w:ascii="Arial" w:hAnsi="Arial" w:cs="Arial"/>
          <w:color w:val="000000"/>
          <w:spacing w:val="12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se</w:t>
      </w:r>
      <w:proofErr w:type="gramEnd"/>
      <w:r>
        <w:rPr>
          <w:rFonts w:ascii="Arial" w:hAnsi="Arial" w:cs="Arial"/>
          <w:color w:val="000000"/>
          <w:spacing w:val="11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v případě,</w:t>
      </w:r>
      <w:r>
        <w:rPr>
          <w:rFonts w:ascii="Arial" w:hAnsi="Arial" w:cs="Arial"/>
          <w:color w:val="000000"/>
          <w:spacing w:val="11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že</w:t>
      </w:r>
      <w:r>
        <w:rPr>
          <w:rFonts w:ascii="Arial" w:hAnsi="Arial" w:cs="Arial"/>
          <w:color w:val="000000"/>
          <w:spacing w:val="11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poplatková</w:t>
      </w:r>
      <w:r>
        <w:rPr>
          <w:rFonts w:ascii="Arial" w:hAnsi="Arial" w:cs="Arial"/>
          <w:color w:val="000000"/>
          <w:spacing w:val="11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povinnost</w:t>
      </w:r>
      <w:r>
        <w:rPr>
          <w:rFonts w:ascii="Arial" w:hAnsi="Arial" w:cs="Arial"/>
          <w:color w:val="000000"/>
          <w:spacing w:val="12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vznikla</w:t>
      </w:r>
      <w:r>
        <w:rPr>
          <w:rFonts w:ascii="Arial" w:hAnsi="Arial" w:cs="Arial"/>
          <w:color w:val="000000"/>
          <w:spacing w:val="1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z důvodu</w:t>
      </w:r>
      <w:r>
        <w:rPr>
          <w:rFonts w:ascii="Arial" w:hAnsi="Arial" w:cs="Arial"/>
          <w:color w:val="000000"/>
          <w:spacing w:val="11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vlastnictví</w:t>
      </w:r>
      <w:r>
        <w:rPr>
          <w:rFonts w:ascii="Arial" w:hAnsi="Arial" w:cs="Arial"/>
          <w:color w:val="000000"/>
          <w:spacing w:val="11"/>
          <w:lang w:val="cs-CZ"/>
        </w:rPr>
        <w:t xml:space="preserve">  </w:t>
      </w:r>
      <w:r>
        <w:rPr>
          <w:rFonts w:ascii="Arial" w:hAnsi="Arial" w:cs="Arial"/>
          <w:color w:val="000000"/>
          <w:spacing w:val="-2"/>
          <w:lang w:val="cs-CZ"/>
        </w:rPr>
        <w:t>jednotlivé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spacing w:before="3" w:line="290" w:lineRule="exact"/>
        <w:ind w:left="1179" w:right="561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nemovité</w:t>
      </w:r>
      <w:r>
        <w:rPr>
          <w:rFonts w:ascii="Arial" w:hAnsi="Arial" w:cs="Arial"/>
          <w:color w:val="000000"/>
          <w:spacing w:val="3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věci</w:t>
      </w:r>
      <w:proofErr w:type="gramEnd"/>
      <w:r>
        <w:rPr>
          <w:rFonts w:ascii="Arial" w:hAnsi="Arial" w:cs="Arial"/>
          <w:color w:val="000000"/>
          <w:spacing w:val="3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zahrnující</w:t>
      </w:r>
      <w:r>
        <w:rPr>
          <w:rFonts w:ascii="Arial" w:hAnsi="Arial" w:cs="Arial"/>
          <w:color w:val="000000"/>
          <w:spacing w:val="3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byt,</w:t>
      </w:r>
      <w:r>
        <w:rPr>
          <w:rFonts w:ascii="Arial" w:hAnsi="Arial" w:cs="Arial"/>
          <w:color w:val="000000"/>
          <w:spacing w:val="3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rodinný</w:t>
      </w:r>
      <w:r>
        <w:rPr>
          <w:rFonts w:ascii="Arial" w:hAnsi="Arial" w:cs="Arial"/>
          <w:color w:val="000000"/>
          <w:spacing w:val="3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dům</w:t>
      </w:r>
      <w:r>
        <w:rPr>
          <w:rFonts w:ascii="Arial" w:hAnsi="Arial" w:cs="Arial"/>
          <w:color w:val="000000"/>
          <w:spacing w:val="3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nebo</w:t>
      </w:r>
      <w:r>
        <w:rPr>
          <w:rFonts w:ascii="Arial" w:hAnsi="Arial" w:cs="Arial"/>
          <w:color w:val="000000"/>
          <w:spacing w:val="3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stavbu</w:t>
      </w:r>
      <w:r>
        <w:rPr>
          <w:rFonts w:ascii="Arial" w:hAnsi="Arial" w:cs="Arial"/>
          <w:color w:val="000000"/>
          <w:spacing w:val="3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pro rodinnou</w:t>
      </w:r>
      <w:r>
        <w:rPr>
          <w:rFonts w:ascii="Arial" w:hAnsi="Arial" w:cs="Arial"/>
          <w:color w:val="000000"/>
          <w:spacing w:val="2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rekreaci</w:t>
      </w:r>
      <w:r>
        <w:rPr>
          <w:rFonts w:ascii="Arial" w:hAnsi="Arial" w:cs="Arial"/>
          <w:color w:val="000000"/>
          <w:spacing w:val="3"/>
          <w:lang w:val="cs-CZ"/>
        </w:rPr>
        <w:t xml:space="preserve">  </w:t>
      </w:r>
      <w:r>
        <w:rPr>
          <w:rFonts w:ascii="Arial" w:hAnsi="Arial" w:cs="Arial"/>
          <w:color w:val="000000"/>
          <w:spacing w:val="-3"/>
          <w:lang w:val="cs-CZ"/>
        </w:rPr>
        <w:t>umístěné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na území města, snižuje o jednu dvanáctinu za každý kalendářní měsíc, na jehož konci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11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1C3933" w:rsidRDefault="00104720">
      <w:pPr>
        <w:spacing w:before="160" w:line="246" w:lineRule="exact"/>
        <w:ind w:left="1179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a)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je</w:t>
      </w:r>
      <w:proofErr w:type="gramEnd"/>
      <w:r>
        <w:rPr>
          <w:rFonts w:ascii="Arial" w:hAnsi="Arial" w:cs="Arial"/>
          <w:color w:val="000000"/>
          <w:lang w:val="cs-CZ"/>
        </w:rPr>
        <w:t xml:space="preserve"> v této nemovité věci přihlášena alespoň 1 fyzická osoba,  </w:t>
      </w:r>
    </w:p>
    <w:p w:rsidR="001C3933" w:rsidRDefault="00104720">
      <w:pPr>
        <w:spacing w:before="160" w:line="246" w:lineRule="exact"/>
        <w:ind w:left="1179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b)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poplatník</w:t>
      </w:r>
      <w:proofErr w:type="gramEnd"/>
      <w:r>
        <w:rPr>
          <w:rFonts w:ascii="Arial" w:hAnsi="Arial" w:cs="Arial"/>
          <w:color w:val="000000"/>
          <w:lang w:val="cs-CZ"/>
        </w:rPr>
        <w:t xml:space="preserve"> nevlastní tuto nemovitou věc,  </w:t>
      </w:r>
    </w:p>
    <w:p w:rsidR="001C3933" w:rsidRDefault="00104720">
      <w:pPr>
        <w:spacing w:before="160" w:line="246" w:lineRule="exact"/>
        <w:ind w:left="1179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c)</w:t>
      </w:r>
      <w:r>
        <w:rPr>
          <w:rFonts w:ascii="Arial" w:hAnsi="Arial" w:cs="Arial"/>
          <w:color w:val="000000"/>
          <w:spacing w:val="10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nebo</w:t>
      </w:r>
      <w:proofErr w:type="gramEnd"/>
      <w:r>
        <w:rPr>
          <w:rFonts w:ascii="Arial" w:hAnsi="Arial" w:cs="Arial"/>
          <w:color w:val="000000"/>
          <w:lang w:val="cs-CZ"/>
        </w:rPr>
        <w:t xml:space="preserve"> je poplatník od poplatku osvobozen.  </w:t>
      </w:r>
    </w:p>
    <w:p w:rsidR="001C3933" w:rsidRDefault="001C3933">
      <w:pPr>
        <w:spacing w:after="13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04720">
      <w:pPr>
        <w:spacing w:line="267" w:lineRule="exact"/>
        <w:ind w:left="518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6  </w:t>
      </w:r>
    </w:p>
    <w:p w:rsidR="001C3933" w:rsidRDefault="00104720">
      <w:pPr>
        <w:spacing w:before="40" w:line="267" w:lineRule="exact"/>
        <w:ind w:left="435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Splatnost poplatku  </w:t>
      </w:r>
    </w:p>
    <w:p w:rsidR="001C3933" w:rsidRDefault="00104720">
      <w:pPr>
        <w:tabs>
          <w:tab w:val="left" w:pos="1179"/>
        </w:tabs>
        <w:spacing w:before="17" w:line="410" w:lineRule="exact"/>
        <w:ind w:left="613" w:right="56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  <w:t xml:space="preserve">Poplatek je splatný jednorázově, a to nejpozději do </w:t>
      </w:r>
      <w:r>
        <w:rPr>
          <w:rFonts w:ascii="Arial" w:hAnsi="Arial" w:cs="Arial"/>
          <w:color w:val="000000"/>
          <w:spacing w:val="-1"/>
          <w:lang w:val="cs-CZ"/>
        </w:rPr>
        <w:t>30. června příslušného kalendářního roku.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(2) </w:t>
      </w:r>
      <w:r>
        <w:rPr>
          <w:rFonts w:ascii="Arial" w:hAnsi="Arial" w:cs="Arial"/>
          <w:color w:val="000000"/>
          <w:lang w:val="cs-CZ"/>
        </w:rPr>
        <w:tab/>
        <w:t xml:space="preserve">Vznikne-li poplatková povinnost po datu splatnosti uvedeném v odstavci </w:t>
      </w:r>
      <w:r>
        <w:rPr>
          <w:rFonts w:ascii="Arial" w:hAnsi="Arial" w:cs="Arial"/>
          <w:color w:val="000000"/>
          <w:spacing w:val="-2"/>
          <w:lang w:val="cs-CZ"/>
        </w:rPr>
        <w:t>1, je poplatek splatný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spacing w:before="3" w:line="290" w:lineRule="exact"/>
        <w:ind w:left="1179" w:right="557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nejpozději</w:t>
      </w:r>
      <w:r>
        <w:rPr>
          <w:rFonts w:ascii="Arial" w:hAnsi="Arial" w:cs="Arial"/>
          <w:color w:val="000000"/>
          <w:spacing w:val="8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do</w:t>
      </w:r>
      <w:proofErr w:type="gramEnd"/>
      <w:r>
        <w:rPr>
          <w:rFonts w:ascii="Arial" w:hAnsi="Arial" w:cs="Arial"/>
          <w:color w:val="000000"/>
          <w:lang w:val="cs-CZ"/>
        </w:rPr>
        <w:t xml:space="preserve"> patnáctého</w:t>
      </w:r>
      <w:r>
        <w:rPr>
          <w:rFonts w:ascii="Arial" w:hAnsi="Arial" w:cs="Arial"/>
          <w:color w:val="000000"/>
          <w:spacing w:val="8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dne</w:t>
      </w:r>
      <w:r>
        <w:rPr>
          <w:rFonts w:ascii="Arial" w:hAnsi="Arial" w:cs="Arial"/>
          <w:color w:val="000000"/>
          <w:spacing w:val="6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měsíce,</w:t>
      </w:r>
      <w:r>
        <w:rPr>
          <w:rFonts w:ascii="Arial" w:hAnsi="Arial" w:cs="Arial"/>
          <w:color w:val="000000"/>
          <w:spacing w:val="8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který</w:t>
      </w:r>
      <w:r>
        <w:rPr>
          <w:rFonts w:ascii="Arial" w:hAnsi="Arial" w:cs="Arial"/>
          <w:color w:val="000000"/>
          <w:spacing w:val="8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následuje</w:t>
      </w:r>
      <w:r>
        <w:rPr>
          <w:rFonts w:ascii="Arial" w:hAnsi="Arial" w:cs="Arial"/>
          <w:color w:val="000000"/>
          <w:spacing w:val="8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po měsíci,</w:t>
      </w:r>
      <w:r>
        <w:rPr>
          <w:rFonts w:ascii="Arial" w:hAnsi="Arial" w:cs="Arial"/>
          <w:color w:val="000000"/>
          <w:spacing w:val="8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ve kterém</w:t>
      </w:r>
      <w:r>
        <w:rPr>
          <w:rFonts w:ascii="Arial" w:hAnsi="Arial" w:cs="Arial"/>
          <w:color w:val="000000"/>
          <w:spacing w:val="8"/>
          <w:lang w:val="cs-CZ"/>
        </w:rPr>
        <w:t xml:space="preserve">  </w:t>
      </w:r>
      <w:r>
        <w:rPr>
          <w:rFonts w:ascii="Arial" w:hAnsi="Arial" w:cs="Arial"/>
          <w:color w:val="000000"/>
          <w:spacing w:val="-2"/>
          <w:lang w:val="cs-CZ"/>
        </w:rPr>
        <w:t>poplatková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povinnost vznikla.  </w:t>
      </w:r>
    </w:p>
    <w:p w:rsidR="001C3933" w:rsidRDefault="00104720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(3) </w:t>
      </w:r>
      <w:r>
        <w:rPr>
          <w:rFonts w:ascii="Arial" w:hAnsi="Arial" w:cs="Arial"/>
          <w:color w:val="000000"/>
          <w:lang w:val="cs-CZ"/>
        </w:rPr>
        <w:tab/>
        <w:t xml:space="preserve">Lhůta splatnosti neskončí poplatníkovi dříve než lhůta pro podání ohlášení podle čl. 4 odst. </w:t>
      </w:r>
      <w:r>
        <w:rPr>
          <w:rFonts w:ascii="Arial" w:hAnsi="Arial" w:cs="Arial"/>
          <w:color w:val="000000"/>
          <w:spacing w:val="-20"/>
          <w:lang w:val="cs-CZ"/>
        </w:rPr>
        <w:t>1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spacing w:before="40" w:line="246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této vyhlášky.  </w:t>
      </w:r>
    </w:p>
    <w:p w:rsidR="001C3933" w:rsidRDefault="001C3933">
      <w:pPr>
        <w:spacing w:after="8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04720">
      <w:pPr>
        <w:spacing w:line="317" w:lineRule="exact"/>
        <w:ind w:left="4719" w:right="560" w:firstLine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Čl. 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textWrapping" w:clear="all"/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 Osvobození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933" w:rsidRDefault="00104720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  <w:t>Od</w:t>
      </w:r>
      <w:r>
        <w:rPr>
          <w:rFonts w:ascii="Arial" w:hAnsi="Arial" w:cs="Arial"/>
          <w:color w:val="000000"/>
          <w:spacing w:val="3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poplatku</w:t>
      </w:r>
      <w:r>
        <w:rPr>
          <w:rFonts w:ascii="Arial" w:hAnsi="Arial" w:cs="Arial"/>
          <w:color w:val="000000"/>
          <w:spacing w:val="3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je</w:t>
      </w:r>
      <w:r>
        <w:rPr>
          <w:rFonts w:ascii="Arial" w:hAnsi="Arial" w:cs="Arial"/>
          <w:color w:val="000000"/>
          <w:spacing w:val="3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osvobozena</w:t>
      </w:r>
      <w:r>
        <w:rPr>
          <w:rFonts w:ascii="Arial" w:hAnsi="Arial" w:cs="Arial"/>
          <w:color w:val="000000"/>
          <w:spacing w:val="3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osoba,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které</w:t>
      </w:r>
      <w:r>
        <w:rPr>
          <w:rFonts w:ascii="Arial" w:hAnsi="Arial" w:cs="Arial"/>
          <w:color w:val="000000"/>
          <w:spacing w:val="3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poplatková</w:t>
      </w:r>
      <w:r>
        <w:rPr>
          <w:rFonts w:ascii="Arial" w:hAnsi="Arial" w:cs="Arial"/>
          <w:color w:val="000000"/>
          <w:spacing w:val="3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povinnost</w:t>
      </w:r>
      <w:r>
        <w:rPr>
          <w:rFonts w:ascii="Arial" w:hAnsi="Arial" w:cs="Arial"/>
          <w:color w:val="000000"/>
          <w:spacing w:val="3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vznikla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 důvodu</w:t>
      </w:r>
      <w:r>
        <w:rPr>
          <w:rFonts w:ascii="Arial" w:hAnsi="Arial" w:cs="Arial"/>
          <w:color w:val="000000"/>
          <w:spacing w:val="32"/>
          <w:lang w:val="cs-CZ"/>
        </w:rPr>
        <w:t xml:space="preserve"> </w:t>
      </w:r>
      <w:r>
        <w:rPr>
          <w:rFonts w:ascii="Arial" w:hAnsi="Arial" w:cs="Arial"/>
          <w:color w:val="000000"/>
          <w:spacing w:val="-2"/>
          <w:lang w:val="cs-CZ"/>
        </w:rPr>
        <w:t>přihlášení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spacing w:before="40" w:line="251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ve městě a která je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12</w:t>
      </w:r>
      <w:r>
        <w:rPr>
          <w:rFonts w:ascii="Arial" w:hAnsi="Arial" w:cs="Arial"/>
          <w:color w:val="000000"/>
          <w:lang w:val="cs-CZ"/>
        </w:rPr>
        <w:t>: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spacing w:before="160" w:line="246" w:lineRule="exact"/>
        <w:ind w:left="1099" w:right="640"/>
        <w:jc w:val="right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a)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poplatníkem</w:t>
      </w:r>
      <w:proofErr w:type="gramEnd"/>
      <w:r>
        <w:rPr>
          <w:rFonts w:ascii="Arial" w:hAnsi="Arial" w:cs="Arial"/>
          <w:color w:val="000000"/>
          <w:lang w:val="cs-CZ"/>
        </w:rPr>
        <w:t xml:space="preserve"> poplatku za odkládání komunálního odpadu z nemovité věci v </w:t>
      </w:r>
      <w:r>
        <w:rPr>
          <w:rFonts w:ascii="Arial" w:hAnsi="Arial" w:cs="Arial"/>
          <w:color w:val="000000"/>
          <w:spacing w:val="-2"/>
          <w:lang w:val="cs-CZ"/>
        </w:rPr>
        <w:t>jiné obci a má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spacing w:before="40" w:line="246" w:lineRule="exact"/>
        <w:ind w:left="157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v této jiné obci bydliště,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spacing w:before="160" w:line="246" w:lineRule="exact"/>
        <w:ind w:left="1099" w:right="640"/>
        <w:jc w:val="right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b)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umístěna</w:t>
      </w:r>
      <w:proofErr w:type="gramEnd"/>
      <w:r>
        <w:rPr>
          <w:rFonts w:ascii="Arial" w:hAnsi="Arial" w:cs="Arial"/>
          <w:color w:val="000000"/>
          <w:lang w:val="cs-CZ"/>
        </w:rPr>
        <w:t xml:space="preserve"> do dětského domova pro děti do 3 </w:t>
      </w:r>
      <w:r>
        <w:rPr>
          <w:rFonts w:ascii="Arial" w:hAnsi="Arial" w:cs="Arial"/>
          <w:color w:val="000000"/>
          <w:spacing w:val="-3"/>
          <w:lang w:val="cs-CZ"/>
        </w:rPr>
        <w:t>let věku, školského zařízení pro výkon ústavní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spacing w:line="292" w:lineRule="exact"/>
        <w:ind w:left="1577" w:right="560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nebo</w:t>
      </w:r>
      <w:r>
        <w:rPr>
          <w:rFonts w:ascii="Arial" w:hAnsi="Arial" w:cs="Arial"/>
          <w:color w:val="000000"/>
          <w:spacing w:val="12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ochranné</w:t>
      </w:r>
      <w:proofErr w:type="gramEnd"/>
      <w:r>
        <w:rPr>
          <w:rFonts w:ascii="Arial" w:hAnsi="Arial" w:cs="Arial"/>
          <w:color w:val="000000"/>
          <w:spacing w:val="11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výchovy</w:t>
      </w:r>
      <w:r>
        <w:rPr>
          <w:rFonts w:ascii="Arial" w:hAnsi="Arial" w:cs="Arial"/>
          <w:color w:val="000000"/>
          <w:spacing w:val="11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nebo</w:t>
      </w:r>
      <w:r>
        <w:rPr>
          <w:rFonts w:ascii="Arial" w:hAnsi="Arial" w:cs="Arial"/>
          <w:color w:val="000000"/>
          <w:spacing w:val="12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školského</w:t>
      </w:r>
      <w:r>
        <w:rPr>
          <w:rFonts w:ascii="Arial" w:hAnsi="Arial" w:cs="Arial"/>
          <w:color w:val="000000"/>
          <w:spacing w:val="11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zařízení</w:t>
      </w:r>
      <w:r>
        <w:rPr>
          <w:rFonts w:ascii="Arial" w:hAnsi="Arial" w:cs="Arial"/>
          <w:color w:val="000000"/>
          <w:spacing w:val="12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pro</w:t>
      </w:r>
      <w:r>
        <w:rPr>
          <w:rFonts w:ascii="Arial" w:hAnsi="Arial" w:cs="Arial"/>
          <w:color w:val="000000"/>
          <w:spacing w:val="12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preventivně</w:t>
      </w:r>
      <w:r>
        <w:rPr>
          <w:rFonts w:ascii="Arial" w:hAnsi="Arial" w:cs="Arial"/>
          <w:color w:val="000000"/>
          <w:spacing w:val="11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výchovnou</w:t>
      </w:r>
      <w:r>
        <w:rPr>
          <w:rFonts w:ascii="Arial" w:hAnsi="Arial" w:cs="Arial"/>
          <w:color w:val="000000"/>
          <w:spacing w:val="11"/>
          <w:lang w:val="cs-CZ"/>
        </w:rPr>
        <w:t xml:space="preserve">  </w:t>
      </w:r>
      <w:r>
        <w:rPr>
          <w:rFonts w:ascii="Arial" w:hAnsi="Arial" w:cs="Arial"/>
          <w:color w:val="000000"/>
          <w:spacing w:val="-5"/>
          <w:lang w:val="cs-CZ"/>
        </w:rPr>
        <w:t>péči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na základě rozhodnutí soudu nebo smlouvy,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spacing w:before="123" w:line="290" w:lineRule="exact"/>
        <w:ind w:left="1577" w:right="560" w:hanging="398"/>
        <w:jc w:val="both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c)</w:t>
      </w:r>
      <w:r>
        <w:rPr>
          <w:rFonts w:ascii="Arial" w:hAnsi="Arial" w:cs="Arial"/>
          <w:color w:val="000000"/>
          <w:spacing w:val="10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umístěna</w:t>
      </w:r>
      <w:proofErr w:type="gramEnd"/>
      <w:r>
        <w:rPr>
          <w:rFonts w:ascii="Arial" w:hAnsi="Arial" w:cs="Arial"/>
          <w:color w:val="000000"/>
          <w:lang w:val="cs-CZ"/>
        </w:rPr>
        <w:t xml:space="preserve"> do zařízení pro děti vyžadující okamžitou pomoc na </w:t>
      </w:r>
      <w:r>
        <w:rPr>
          <w:rFonts w:ascii="Arial" w:hAnsi="Arial" w:cs="Arial"/>
          <w:color w:val="000000"/>
          <w:spacing w:val="-1"/>
          <w:lang w:val="cs-CZ"/>
        </w:rPr>
        <w:t>základě rozhodnutí soudu,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na žádost obecního úřadu obce s </w:t>
      </w:r>
      <w:r>
        <w:rPr>
          <w:rFonts w:ascii="Arial" w:hAnsi="Arial" w:cs="Arial"/>
          <w:color w:val="000000"/>
          <w:spacing w:val="-2"/>
          <w:lang w:val="cs-CZ"/>
        </w:rPr>
        <w:t>rozšířenou působností, zákonného zástupce dítěte nebo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nezletilého,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spacing w:before="160" w:line="246" w:lineRule="exact"/>
        <w:ind w:left="1099" w:right="643"/>
        <w:jc w:val="right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d)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umístěna</w:t>
      </w:r>
      <w:proofErr w:type="gramEnd"/>
      <w:r>
        <w:rPr>
          <w:rFonts w:ascii="Arial" w:hAnsi="Arial" w:cs="Arial"/>
          <w:color w:val="000000"/>
          <w:lang w:val="cs-CZ"/>
        </w:rPr>
        <w:t xml:space="preserve"> v </w:t>
      </w:r>
      <w:r>
        <w:rPr>
          <w:rFonts w:ascii="Arial" w:hAnsi="Arial" w:cs="Arial"/>
          <w:color w:val="000000"/>
          <w:spacing w:val="-2"/>
          <w:lang w:val="cs-CZ"/>
        </w:rPr>
        <w:t>domově pro osoby se zdravotním postižením, domově pro seniory, domově se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spacing w:before="40" w:line="246" w:lineRule="exact"/>
        <w:ind w:left="157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zvláštním režimem nebo v chráněném bydlení,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spacing w:before="160" w:line="246" w:lineRule="exact"/>
        <w:ind w:left="1099" w:right="642"/>
        <w:jc w:val="right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e)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nebo</w:t>
      </w:r>
      <w:proofErr w:type="gramEnd"/>
      <w:r>
        <w:rPr>
          <w:rFonts w:ascii="Arial" w:hAnsi="Arial" w:cs="Arial"/>
          <w:color w:val="000000"/>
          <w:lang w:val="cs-CZ"/>
        </w:rPr>
        <w:t xml:space="preserve"> na základě zákona omezena na osobní svobodě s </w:t>
      </w:r>
      <w:r>
        <w:rPr>
          <w:rFonts w:ascii="Arial" w:hAnsi="Arial" w:cs="Arial"/>
          <w:color w:val="000000"/>
          <w:spacing w:val="-2"/>
          <w:lang w:val="cs-CZ"/>
        </w:rPr>
        <w:t>výjimkou osoby vykonávající trest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spacing w:before="40" w:line="246" w:lineRule="exact"/>
        <w:ind w:left="157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domácího vězení.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(2) </w:t>
      </w:r>
      <w:r>
        <w:rPr>
          <w:rFonts w:ascii="Arial" w:hAnsi="Arial" w:cs="Arial"/>
          <w:color w:val="000000"/>
          <w:lang w:val="cs-CZ"/>
        </w:rPr>
        <w:tab/>
        <w:t>Od</w:t>
      </w:r>
      <w:r>
        <w:rPr>
          <w:rFonts w:ascii="Arial" w:hAnsi="Arial" w:cs="Arial"/>
          <w:color w:val="000000"/>
          <w:spacing w:val="3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poplatku</w:t>
      </w:r>
      <w:r>
        <w:rPr>
          <w:rFonts w:ascii="Arial" w:hAnsi="Arial" w:cs="Arial"/>
          <w:color w:val="000000"/>
          <w:spacing w:val="3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se</w:t>
      </w:r>
      <w:r>
        <w:rPr>
          <w:rFonts w:ascii="Arial" w:hAnsi="Arial" w:cs="Arial"/>
          <w:color w:val="000000"/>
          <w:spacing w:val="3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osvobozuje</w:t>
      </w:r>
      <w:r>
        <w:rPr>
          <w:rFonts w:ascii="Arial" w:hAnsi="Arial" w:cs="Arial"/>
          <w:color w:val="000000"/>
          <w:spacing w:val="3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osoba,</w:t>
      </w:r>
      <w:r>
        <w:rPr>
          <w:rFonts w:ascii="Arial" w:hAnsi="Arial" w:cs="Arial"/>
          <w:color w:val="000000"/>
          <w:spacing w:val="3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které</w:t>
      </w:r>
      <w:r>
        <w:rPr>
          <w:rFonts w:ascii="Arial" w:hAnsi="Arial" w:cs="Arial"/>
          <w:color w:val="000000"/>
          <w:spacing w:val="3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poplatková</w:t>
      </w:r>
      <w:r>
        <w:rPr>
          <w:rFonts w:ascii="Arial" w:hAnsi="Arial" w:cs="Arial"/>
          <w:color w:val="000000"/>
          <w:spacing w:val="3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povinnost</w:t>
      </w:r>
      <w:r>
        <w:rPr>
          <w:rFonts w:ascii="Arial" w:hAnsi="Arial" w:cs="Arial"/>
          <w:color w:val="000000"/>
          <w:spacing w:val="3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vznikla</w:t>
      </w:r>
      <w:r>
        <w:rPr>
          <w:rFonts w:ascii="Arial" w:hAnsi="Arial" w:cs="Arial"/>
          <w:color w:val="000000"/>
          <w:spacing w:val="3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 důvodu</w:t>
      </w:r>
      <w:r>
        <w:rPr>
          <w:rFonts w:ascii="Arial" w:hAnsi="Arial" w:cs="Arial"/>
          <w:color w:val="000000"/>
          <w:spacing w:val="31"/>
          <w:lang w:val="cs-CZ"/>
        </w:rPr>
        <w:t xml:space="preserve"> </w:t>
      </w:r>
      <w:r>
        <w:rPr>
          <w:rFonts w:ascii="Arial" w:hAnsi="Arial" w:cs="Arial"/>
          <w:color w:val="000000"/>
          <w:spacing w:val="-2"/>
          <w:lang w:val="cs-CZ"/>
        </w:rPr>
        <w:t>přihlášení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spacing w:before="40" w:line="246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ve městě a která se celoročně nezdržuje na území České republiky.</w:t>
      </w:r>
      <w:r>
        <w:rPr>
          <w:rFonts w:ascii="Times New Roman" w:hAnsi="Times New Roman" w:cs="Times New Roman"/>
        </w:rPr>
        <w:t xml:space="preserve"> </w:t>
      </w: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04720">
      <w:pPr>
        <w:spacing w:after="2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489" behindDoc="0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118364</wp:posOffset>
                </wp:positionV>
                <wp:extent cx="1829054" cy="7620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054" h="7620">
                              <a:moveTo>
                                <a:pt x="0" y="7620"/>
                              </a:move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F68568" id="Freeform 104" o:spid="_x0000_s1026" style="position:absolute;margin-left:56.65pt;margin-top:9.3pt;width:2in;height:.6pt;z-index:2516584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905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" path="m,7620r1829054,l1829054,,,,,7620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1C3933" w:rsidRDefault="00104720">
      <w:pPr>
        <w:spacing w:line="266" w:lineRule="exact"/>
        <w:ind w:left="613" w:right="449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11</w:t>
      </w:r>
      <w:r>
        <w:rPr>
          <w:rFonts w:ascii="Arial" w:hAnsi="Arial" w:cs="Arial"/>
          <w:color w:val="000000"/>
          <w:spacing w:val="-1"/>
          <w:position w:val="-1"/>
          <w:sz w:val="18"/>
          <w:szCs w:val="18"/>
          <w:lang w:val="cs-CZ"/>
        </w:rPr>
        <w:t xml:space="preserve"> § 10h odst. 3 ve spojení s § 10o odst. 2 zákona o místních 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12</w:t>
      </w:r>
      <w:r>
        <w:rPr>
          <w:rFonts w:ascii="Arial" w:hAnsi="Arial" w:cs="Arial"/>
          <w:color w:val="000000"/>
          <w:sz w:val="18"/>
          <w:szCs w:val="18"/>
          <w:lang w:val="cs-CZ"/>
        </w:rPr>
        <w:t xml:space="preserve">§ 10g zákona o místních poplatcích  </w:t>
      </w:r>
    </w:p>
    <w:p w:rsidR="001C3933" w:rsidRDefault="00104720" w:rsidP="00EA72CB">
      <w:pPr>
        <w:spacing w:before="10" w:line="265" w:lineRule="exact"/>
        <w:rPr>
          <w:rFonts w:ascii="Times New Roman" w:hAnsi="Times New Roman" w:cs="Times New Roman"/>
          <w:color w:val="010302"/>
        </w:rPr>
        <w:sectPr w:rsidR="001C3933">
          <w:type w:val="continuous"/>
          <w:pgSz w:w="11918" w:h="17323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page"/>
      </w: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spacing w:after="21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04720">
      <w:pPr>
        <w:tabs>
          <w:tab w:val="left" w:pos="1179"/>
        </w:tabs>
        <w:spacing w:line="291" w:lineRule="exact"/>
        <w:ind w:left="1179" w:right="562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(4) </w:t>
      </w:r>
      <w:r>
        <w:rPr>
          <w:rFonts w:ascii="Arial" w:hAnsi="Arial" w:cs="Arial"/>
          <w:color w:val="000000"/>
          <w:lang w:val="cs-CZ"/>
        </w:rPr>
        <w:tab/>
        <w:t xml:space="preserve">Od </w:t>
      </w:r>
      <w:r>
        <w:rPr>
          <w:rFonts w:ascii="Arial" w:hAnsi="Arial" w:cs="Arial"/>
          <w:color w:val="000000"/>
          <w:spacing w:val="-1"/>
          <w:lang w:val="cs-CZ"/>
        </w:rPr>
        <w:t>poplatku se dále osvobozuje fyzická osoba, která vlastní stavbu pro rodinnou rekreaci na-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Arial" w:hAnsi="Arial" w:cs="Arial"/>
          <w:color w:val="000000"/>
          <w:lang w:val="cs-CZ"/>
        </w:rPr>
        <w:t>cházející</w:t>
      </w:r>
      <w:proofErr w:type="spellEnd"/>
      <w:r>
        <w:rPr>
          <w:rFonts w:ascii="Arial" w:hAnsi="Arial" w:cs="Arial"/>
          <w:color w:val="000000"/>
          <w:lang w:val="cs-CZ"/>
        </w:rPr>
        <w:t xml:space="preserve"> se na území města Kdyně (vč. přilehlých obcí), ve které není přihlášena žádná fy-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Arial" w:hAnsi="Arial" w:cs="Arial"/>
          <w:color w:val="000000"/>
          <w:lang w:val="cs-CZ"/>
        </w:rPr>
        <w:t>zická</w:t>
      </w:r>
      <w:proofErr w:type="spellEnd"/>
      <w:r>
        <w:rPr>
          <w:rFonts w:ascii="Arial" w:hAnsi="Arial" w:cs="Arial"/>
          <w:color w:val="000000"/>
          <w:lang w:val="cs-CZ"/>
        </w:rPr>
        <w:t xml:space="preserve"> osoba, pokud jsou </w:t>
      </w:r>
      <w:r>
        <w:rPr>
          <w:rFonts w:ascii="Arial" w:hAnsi="Arial" w:cs="Arial"/>
          <w:color w:val="000000"/>
          <w:spacing w:val="-1"/>
          <w:lang w:val="cs-CZ"/>
        </w:rPr>
        <w:t>všichni vlastníci dané stavby přihlášeni ve městě Kdyně. Tato stavba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musí být evidována na Katastrálním úřadu jako stavba pro rodinnou rekreaci a má přidělené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evidenční číslo.   </w:t>
      </w:r>
    </w:p>
    <w:p w:rsidR="001C3933" w:rsidRDefault="001C3933">
      <w:pPr>
        <w:spacing w:after="6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04720">
      <w:pPr>
        <w:tabs>
          <w:tab w:val="left" w:pos="1179"/>
        </w:tabs>
        <w:spacing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(5) </w:t>
      </w:r>
      <w:r>
        <w:rPr>
          <w:rFonts w:ascii="Arial" w:hAnsi="Arial" w:cs="Arial"/>
          <w:color w:val="000000"/>
          <w:lang w:val="cs-CZ"/>
        </w:rPr>
        <w:tab/>
        <w:t xml:space="preserve">Od poplatku se osvobozuje osoba, které poplatková povinnost vznikla z </w:t>
      </w:r>
      <w:r>
        <w:rPr>
          <w:rFonts w:ascii="Arial" w:hAnsi="Arial" w:cs="Arial"/>
          <w:color w:val="000000"/>
          <w:spacing w:val="-1"/>
          <w:lang w:val="cs-CZ"/>
        </w:rPr>
        <w:t>důvodu přihlášení ve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spacing w:before="40" w:line="246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městě, jejíž skutečné místo pobytu není známo.    </w:t>
      </w:r>
    </w:p>
    <w:p w:rsidR="001C3933" w:rsidRDefault="001C3933">
      <w:pPr>
        <w:spacing w:after="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04720">
      <w:pPr>
        <w:tabs>
          <w:tab w:val="left" w:pos="1179"/>
        </w:tabs>
        <w:spacing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(6) </w:t>
      </w:r>
      <w:r>
        <w:rPr>
          <w:rFonts w:ascii="Arial" w:hAnsi="Arial" w:cs="Arial"/>
          <w:color w:val="000000"/>
          <w:lang w:val="cs-CZ"/>
        </w:rPr>
        <w:tab/>
        <w:t>Údaj rozhodný pro osvobození dle odst. 3 a 4</w:t>
      </w:r>
      <w:r>
        <w:rPr>
          <w:rFonts w:ascii="Arial" w:hAnsi="Arial" w:cs="Arial"/>
          <w:color w:val="0070C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tohoto článku je poplatník povinen ohlásit ve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spacing w:before="40" w:line="246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lhůtě do 30 dnů od skutečnosti zakládající nárok na osvobození nebo úlevu.  </w:t>
      </w:r>
    </w:p>
    <w:p w:rsidR="001C3933" w:rsidRDefault="001C3933">
      <w:pPr>
        <w:spacing w:after="2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04720">
      <w:pPr>
        <w:tabs>
          <w:tab w:val="left" w:pos="1179"/>
        </w:tabs>
        <w:spacing w:line="291" w:lineRule="exact"/>
        <w:ind w:left="1179" w:right="561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(7) </w:t>
      </w:r>
      <w:r>
        <w:rPr>
          <w:rFonts w:ascii="Arial" w:hAnsi="Arial" w:cs="Arial"/>
          <w:color w:val="000000"/>
          <w:lang w:val="cs-CZ"/>
        </w:rPr>
        <w:tab/>
        <w:t xml:space="preserve">V případě, že poplatník, který je poplatkovým subjektem, nesplní povinnost ohlásit údaj </w:t>
      </w:r>
      <w:proofErr w:type="spellStart"/>
      <w:r>
        <w:rPr>
          <w:rFonts w:ascii="Arial" w:hAnsi="Arial" w:cs="Arial"/>
          <w:color w:val="000000"/>
          <w:lang w:val="cs-CZ"/>
        </w:rPr>
        <w:t>roz</w:t>
      </w:r>
      <w:proofErr w:type="spellEnd"/>
      <w:r>
        <w:rPr>
          <w:rFonts w:ascii="Arial" w:hAnsi="Arial" w:cs="Arial"/>
          <w:color w:val="000000"/>
          <w:lang w:val="cs-CZ"/>
        </w:rPr>
        <w:t>-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hodný pro osvobození ve lhůtách stanovených touto vyhláškou nebo zákonem, nárok na </w:t>
      </w:r>
      <w:proofErr w:type="spellStart"/>
      <w:r>
        <w:rPr>
          <w:rFonts w:ascii="Arial" w:hAnsi="Arial" w:cs="Arial"/>
          <w:color w:val="000000"/>
          <w:spacing w:val="-5"/>
          <w:lang w:val="cs-CZ"/>
        </w:rPr>
        <w:t>osvo</w:t>
      </w:r>
      <w:proofErr w:type="spellEnd"/>
      <w:r>
        <w:rPr>
          <w:rFonts w:ascii="Arial" w:hAnsi="Arial" w:cs="Arial"/>
          <w:color w:val="000000"/>
          <w:spacing w:val="-5"/>
          <w:lang w:val="cs-CZ"/>
        </w:rPr>
        <w:t>-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Arial" w:hAnsi="Arial" w:cs="Arial"/>
          <w:color w:val="000000"/>
          <w:lang w:val="cs-CZ"/>
        </w:rPr>
        <w:t>bození</w:t>
      </w:r>
      <w:proofErr w:type="spellEnd"/>
      <w:r>
        <w:rPr>
          <w:rFonts w:ascii="Arial" w:hAnsi="Arial" w:cs="Arial"/>
          <w:color w:val="000000"/>
          <w:lang w:val="cs-CZ"/>
        </w:rPr>
        <w:t xml:space="preserve"> zaniká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13</w:t>
      </w:r>
      <w:r>
        <w:rPr>
          <w:rFonts w:ascii="Arial" w:hAnsi="Arial" w:cs="Arial"/>
          <w:color w:val="000000"/>
          <w:lang w:val="cs-CZ"/>
        </w:rPr>
        <w:t xml:space="preserve">.  </w:t>
      </w:r>
    </w:p>
    <w:p w:rsidR="001C3933" w:rsidRDefault="001C3933">
      <w:pPr>
        <w:spacing w:after="21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EA72CB">
      <w:pPr>
        <w:spacing w:line="267" w:lineRule="exact"/>
        <w:ind w:left="518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Čl. 8</w:t>
      </w:r>
      <w:r w:rsidR="00104720"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  </w:t>
      </w:r>
    </w:p>
    <w:p w:rsidR="001C3933" w:rsidRDefault="00104720">
      <w:pPr>
        <w:spacing w:before="60" w:line="267" w:lineRule="exact"/>
        <w:ind w:left="331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Odpovědnost za zaplacení poplatku</w:t>
      </w:r>
      <w:r>
        <w:rPr>
          <w:rFonts w:ascii="Arial" w:hAnsi="Arial" w:cs="Arial"/>
          <w:b/>
          <w:bCs/>
          <w:color w:val="000000"/>
          <w:sz w:val="14"/>
          <w:szCs w:val="14"/>
          <w:vertAlign w:val="superscript"/>
          <w:lang w:val="cs-CZ"/>
        </w:rPr>
        <w:t>15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  </w:t>
      </w:r>
    </w:p>
    <w:p w:rsidR="001C3933" w:rsidRDefault="00104720">
      <w:pPr>
        <w:tabs>
          <w:tab w:val="left" w:pos="1179"/>
        </w:tabs>
        <w:spacing w:before="133" w:line="278" w:lineRule="exact"/>
        <w:ind w:left="1179" w:right="562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  <w:t>Vznikne-</w:t>
      </w:r>
      <w:proofErr w:type="gramStart"/>
      <w:r>
        <w:rPr>
          <w:rFonts w:ascii="Arial" w:hAnsi="Arial" w:cs="Arial"/>
          <w:color w:val="000000"/>
          <w:lang w:val="cs-CZ"/>
        </w:rPr>
        <w:t>li   nedoplatek</w:t>
      </w:r>
      <w:proofErr w:type="gramEnd"/>
      <w:r>
        <w:rPr>
          <w:rFonts w:ascii="Arial" w:hAnsi="Arial" w:cs="Arial"/>
          <w:color w:val="000000"/>
          <w:spacing w:val="29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na   poplatku   poplatníkovi,   který   je</w:t>
      </w:r>
      <w:r>
        <w:rPr>
          <w:rFonts w:ascii="Arial" w:hAnsi="Arial" w:cs="Arial"/>
          <w:color w:val="000000"/>
          <w:spacing w:val="3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ke   dni</w:t>
      </w:r>
      <w:r>
        <w:rPr>
          <w:rFonts w:ascii="Arial" w:hAnsi="Arial" w:cs="Arial"/>
          <w:color w:val="000000"/>
          <w:spacing w:val="29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 xml:space="preserve">splatnosti   </w:t>
      </w:r>
      <w:r>
        <w:rPr>
          <w:rFonts w:ascii="Arial" w:hAnsi="Arial" w:cs="Arial"/>
          <w:color w:val="000000"/>
          <w:spacing w:val="-3"/>
          <w:lang w:val="cs-CZ"/>
        </w:rPr>
        <w:t>nezletilý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a nenabyl plné svéprávnosti nebo který je ke dni splatnosti omezen ve svéprávnosti a byl mu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jmenován opatrovník spravující jeho jmění, přechází poplatková povinnost tohoto poplatníka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na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zákonného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zástupce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nebo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tohoto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opatrovníka;</w:t>
      </w:r>
      <w:r>
        <w:rPr>
          <w:rFonts w:ascii="Arial" w:hAnsi="Arial" w:cs="Arial"/>
          <w:color w:val="000000"/>
          <w:spacing w:val="4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zákonný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zástupce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nebo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opatrovník</w:t>
      </w:r>
      <w:r>
        <w:rPr>
          <w:rFonts w:ascii="Arial" w:hAnsi="Arial" w:cs="Arial"/>
          <w:color w:val="000000"/>
          <w:spacing w:val="41"/>
          <w:lang w:val="cs-CZ"/>
        </w:rPr>
        <w:t xml:space="preserve"> </w:t>
      </w:r>
      <w:r>
        <w:rPr>
          <w:rFonts w:ascii="Arial" w:hAnsi="Arial" w:cs="Arial"/>
          <w:color w:val="000000"/>
          <w:spacing w:val="-9"/>
          <w:lang w:val="cs-CZ"/>
        </w:rPr>
        <w:t>má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stejné procesní postavení jako poplatník.  </w:t>
      </w:r>
    </w:p>
    <w:p w:rsidR="001C3933" w:rsidRDefault="00104720">
      <w:pPr>
        <w:tabs>
          <w:tab w:val="left" w:pos="1179"/>
        </w:tabs>
        <w:spacing w:before="113" w:line="278" w:lineRule="exact"/>
        <w:ind w:left="1179" w:right="561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(2) </w:t>
      </w:r>
      <w:r>
        <w:rPr>
          <w:rFonts w:ascii="Arial" w:hAnsi="Arial" w:cs="Arial"/>
          <w:color w:val="000000"/>
          <w:lang w:val="cs-CZ"/>
        </w:rPr>
        <w:tab/>
        <w:t xml:space="preserve">V </w:t>
      </w:r>
      <w:r>
        <w:rPr>
          <w:rFonts w:ascii="Arial" w:hAnsi="Arial" w:cs="Arial"/>
          <w:color w:val="000000"/>
          <w:spacing w:val="-2"/>
          <w:lang w:val="cs-CZ"/>
        </w:rPr>
        <w:t>případě podle odstavce 1 stanoví správce poplatku poplatek zákonnému zástupci nebo opa-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Arial" w:hAnsi="Arial" w:cs="Arial"/>
          <w:color w:val="000000"/>
          <w:lang w:val="cs-CZ"/>
        </w:rPr>
        <w:t>trovníkovi</w:t>
      </w:r>
      <w:proofErr w:type="spellEnd"/>
      <w:r>
        <w:rPr>
          <w:rFonts w:ascii="Arial" w:hAnsi="Arial" w:cs="Arial"/>
          <w:color w:val="000000"/>
          <w:lang w:val="cs-CZ"/>
        </w:rPr>
        <w:t xml:space="preserve"> poplatníka. Právní moc dosavadních rozhodnutí o stanovení poplatku poplatníkovi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není jeho stanovení zákonnému zástupci nebo opatrovníkovi poplatníka na překážku.  </w:t>
      </w:r>
    </w:p>
    <w:p w:rsidR="001C3933" w:rsidRDefault="00104720">
      <w:pPr>
        <w:tabs>
          <w:tab w:val="left" w:pos="1179"/>
        </w:tabs>
        <w:spacing w:before="14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(3)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color w:val="000000"/>
          <w:spacing w:val="-2"/>
          <w:lang w:val="cs-CZ"/>
        </w:rPr>
        <w:t xml:space="preserve">Je-li zákonných zástupců nebo opatrovníků více, jsou povinni plnit poplatkovou povinnost </w:t>
      </w:r>
      <w:proofErr w:type="spellStart"/>
      <w:r>
        <w:rPr>
          <w:rFonts w:ascii="Arial" w:hAnsi="Arial" w:cs="Arial"/>
          <w:color w:val="000000"/>
          <w:spacing w:val="-2"/>
          <w:lang w:val="cs-CZ"/>
        </w:rPr>
        <w:t>spo</w:t>
      </w:r>
      <w:proofErr w:type="spellEnd"/>
      <w:r>
        <w:rPr>
          <w:rFonts w:ascii="Arial" w:hAnsi="Arial" w:cs="Arial"/>
          <w:color w:val="000000"/>
          <w:spacing w:val="-2"/>
          <w:lang w:val="cs-CZ"/>
        </w:rPr>
        <w:t>-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spacing w:before="20" w:line="246" w:lineRule="exact"/>
        <w:ind w:left="1179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color w:val="000000"/>
          <w:lang w:val="cs-CZ"/>
        </w:rPr>
        <w:t>lečně</w:t>
      </w:r>
      <w:proofErr w:type="spellEnd"/>
      <w:r>
        <w:rPr>
          <w:rFonts w:ascii="Arial" w:hAnsi="Arial" w:cs="Arial"/>
          <w:color w:val="000000"/>
          <w:lang w:val="cs-CZ"/>
        </w:rPr>
        <w:t xml:space="preserve"> a nerozdílně.  </w:t>
      </w: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04720">
      <w:pPr>
        <w:spacing w:after="9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411" behindDoc="0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165482</wp:posOffset>
                </wp:positionV>
                <wp:extent cx="1829054" cy="7619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4" cy="76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054" h="7619">
                              <a:moveTo>
                                <a:pt x="0" y="7619"/>
                              </a:move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563EB7" id="Freeform 105" o:spid="_x0000_s1026" style="position:absolute;margin-left:56.65pt;margin-top:13.05pt;width:2in;height:.6pt;z-index:25165841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9054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" path="m,7619r1829054,l1829054,,,,,7619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1C3933" w:rsidRDefault="00104720">
      <w:pPr>
        <w:spacing w:line="268" w:lineRule="exact"/>
        <w:ind w:left="613" w:right="664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13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 14a odst. 6 zákona o </w:t>
      </w:r>
      <w:r>
        <w:rPr>
          <w:rFonts w:ascii="Arial" w:hAnsi="Arial" w:cs="Arial"/>
          <w:color w:val="000000"/>
          <w:spacing w:val="-2"/>
          <w:position w:val="-1"/>
          <w:sz w:val="18"/>
          <w:szCs w:val="18"/>
          <w:lang w:val="cs-CZ"/>
        </w:rPr>
        <w:t>místních 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14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§11c zákona o místních poplatcích  </w:t>
      </w:r>
    </w:p>
    <w:p w:rsidR="001C3933" w:rsidRDefault="00104720">
      <w:pPr>
        <w:spacing w:line="20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15</w:t>
      </w:r>
      <w:r>
        <w:rPr>
          <w:rFonts w:ascii="Arial" w:hAnsi="Arial" w:cs="Arial"/>
          <w:color w:val="000000"/>
          <w:sz w:val="18"/>
          <w:szCs w:val="18"/>
          <w:lang w:val="cs-CZ"/>
        </w:rPr>
        <w:t xml:space="preserve"> § 12 zákona o místních poplatcích  </w:t>
      </w:r>
    </w:p>
    <w:p w:rsidR="001C3933" w:rsidRDefault="00104720">
      <w:pPr>
        <w:spacing w:before="10" w:line="265" w:lineRule="exact"/>
        <w:ind w:left="5373"/>
        <w:rPr>
          <w:rFonts w:ascii="Times New Roman" w:hAnsi="Times New Roman" w:cs="Times New Roman"/>
          <w:color w:val="010302"/>
        </w:rPr>
        <w:sectPr w:rsidR="001C3933">
          <w:type w:val="continuous"/>
          <w:pgSz w:w="11918" w:h="17323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page"/>
      </w: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spacing w:after="25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EA72CB">
      <w:pPr>
        <w:spacing w:line="267" w:lineRule="exact"/>
        <w:ind w:left="48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Čl. 9</w:t>
      </w:r>
      <w:r w:rsidR="00104720"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  </w:t>
      </w:r>
    </w:p>
    <w:p w:rsidR="001C3933" w:rsidRDefault="00104720">
      <w:pPr>
        <w:spacing w:before="60" w:line="267" w:lineRule="exact"/>
        <w:ind w:left="415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Společná ustanovení  </w:t>
      </w:r>
    </w:p>
    <w:p w:rsidR="001C3933" w:rsidRDefault="00104720">
      <w:pPr>
        <w:tabs>
          <w:tab w:val="left" w:pos="1179"/>
        </w:tabs>
        <w:spacing w:before="133" w:line="278" w:lineRule="exact"/>
        <w:ind w:left="1179" w:right="559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color w:val="000000"/>
          <w:spacing w:val="-2"/>
          <w:lang w:val="cs-CZ"/>
        </w:rPr>
        <w:t>Ustanovení o nemovité věci se použijí obdobně i na jednotku, která je vymezena podle zákona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o vlastnictví bytů, spolu s touto jednotkou spojeným podílem na společných částech domu, a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pokud je s ní spojeno vlastnictví k pozemku, tak i spolu s podílem na tomto </w:t>
      </w:r>
      <w:proofErr w:type="gramStart"/>
      <w:r>
        <w:rPr>
          <w:rFonts w:ascii="Arial" w:hAnsi="Arial" w:cs="Arial"/>
          <w:color w:val="000000"/>
          <w:lang w:val="cs-CZ"/>
        </w:rPr>
        <w:t>pozemku.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16</w:t>
      </w:r>
      <w:proofErr w:type="gramEnd"/>
      <w:r>
        <w:rPr>
          <w:rFonts w:ascii="Arial" w:hAnsi="Arial" w:cs="Arial"/>
          <w:color w:val="000000"/>
          <w:lang w:val="cs-CZ"/>
        </w:rPr>
        <w:t xml:space="preserve">  </w:t>
      </w:r>
    </w:p>
    <w:p w:rsidR="001C3933" w:rsidRDefault="00104720">
      <w:pPr>
        <w:tabs>
          <w:tab w:val="left" w:pos="1179"/>
        </w:tabs>
        <w:spacing w:before="113" w:line="278" w:lineRule="exact"/>
        <w:ind w:left="1179" w:right="560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(2)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color w:val="000000"/>
          <w:spacing w:val="-2"/>
          <w:lang w:val="cs-CZ"/>
        </w:rPr>
        <w:t xml:space="preserve">Na </w:t>
      </w:r>
      <w:proofErr w:type="spellStart"/>
      <w:r>
        <w:rPr>
          <w:rFonts w:ascii="Arial" w:hAnsi="Arial" w:cs="Arial"/>
          <w:color w:val="000000"/>
          <w:spacing w:val="-2"/>
          <w:lang w:val="cs-CZ"/>
        </w:rPr>
        <w:t>svěřenský</w:t>
      </w:r>
      <w:proofErr w:type="spellEnd"/>
      <w:r>
        <w:rPr>
          <w:rFonts w:ascii="Arial" w:hAnsi="Arial" w:cs="Arial"/>
          <w:color w:val="000000"/>
          <w:spacing w:val="-2"/>
          <w:lang w:val="cs-CZ"/>
        </w:rPr>
        <w:t xml:space="preserve"> fond, podílový fond nebo fond obhospodařovaný penzijní společností, do kterých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je vložena nemovitá věc, se pro účely poplatků za komunální odpad hledí jako na vlastníka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této nemovité </w:t>
      </w:r>
      <w:proofErr w:type="gramStart"/>
      <w:r>
        <w:rPr>
          <w:rFonts w:ascii="Arial" w:hAnsi="Arial" w:cs="Arial"/>
          <w:color w:val="000000"/>
          <w:lang w:val="cs-CZ"/>
        </w:rPr>
        <w:t>věci.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17</w:t>
      </w:r>
      <w:proofErr w:type="gramEnd"/>
      <w:r>
        <w:rPr>
          <w:rFonts w:ascii="Arial" w:hAnsi="Arial" w:cs="Arial"/>
          <w:color w:val="000000"/>
          <w:lang w:val="cs-CZ"/>
        </w:rPr>
        <w:t xml:space="preserve">  </w:t>
      </w:r>
    </w:p>
    <w:p w:rsidR="001C3933" w:rsidRDefault="001C3933">
      <w:pPr>
        <w:spacing w:after="23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EA72CB">
      <w:pPr>
        <w:spacing w:line="267" w:lineRule="exact"/>
        <w:ind w:left="51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Čl. 10</w:t>
      </w:r>
      <w:r w:rsidR="00104720"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  </w:t>
      </w:r>
    </w:p>
    <w:p w:rsidR="001C3933" w:rsidRDefault="00104720">
      <w:pPr>
        <w:spacing w:before="60" w:line="267" w:lineRule="exact"/>
        <w:ind w:left="414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Přechodná ustanovení  </w:t>
      </w:r>
    </w:p>
    <w:p w:rsidR="001C3933" w:rsidRDefault="00104720">
      <w:pPr>
        <w:tabs>
          <w:tab w:val="left" w:pos="1179"/>
        </w:tabs>
        <w:spacing w:before="133" w:line="278" w:lineRule="exact"/>
        <w:ind w:left="1179" w:right="562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  <w:t>Údaje ohlášené poplatníkem místního poplatku za obecní systém odpadového hospodářství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2"/>
          <w:lang w:val="cs-CZ"/>
        </w:rPr>
        <w:t>ke dni předcházejícímu dni nabytí účinnosti této vyhlášky se považují za údaje ohlášené podle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čl. 4 odst. 1 této vyhlášky.  </w:t>
      </w:r>
    </w:p>
    <w:p w:rsidR="001C3933" w:rsidRDefault="00104720">
      <w:pPr>
        <w:tabs>
          <w:tab w:val="left" w:pos="1179"/>
        </w:tabs>
        <w:spacing w:before="14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(2) </w:t>
      </w:r>
      <w:r>
        <w:rPr>
          <w:rFonts w:ascii="Arial" w:hAnsi="Arial" w:cs="Arial"/>
          <w:color w:val="000000"/>
          <w:lang w:val="cs-CZ"/>
        </w:rPr>
        <w:tab/>
        <w:t>Poplatkové povinnosti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vzniklé před nabytím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účinnosti této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vyhlášky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se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posuzují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podle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proofErr w:type="spellStart"/>
      <w:r>
        <w:rPr>
          <w:rFonts w:ascii="Arial" w:hAnsi="Arial" w:cs="Arial"/>
          <w:color w:val="000000"/>
          <w:spacing w:val="-4"/>
          <w:lang w:val="cs-CZ"/>
        </w:rPr>
        <w:t>dosa</w:t>
      </w:r>
      <w:proofErr w:type="spellEnd"/>
      <w:r>
        <w:rPr>
          <w:rFonts w:ascii="Arial" w:hAnsi="Arial" w:cs="Arial"/>
          <w:color w:val="000000"/>
          <w:spacing w:val="-4"/>
          <w:lang w:val="cs-CZ"/>
        </w:rPr>
        <w:t>-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spacing w:before="20" w:line="246" w:lineRule="exact"/>
        <w:ind w:left="1179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color w:val="000000"/>
          <w:lang w:val="cs-CZ"/>
        </w:rPr>
        <w:t>vadních</w:t>
      </w:r>
      <w:proofErr w:type="spellEnd"/>
      <w:r>
        <w:rPr>
          <w:rFonts w:ascii="Arial" w:hAnsi="Arial" w:cs="Arial"/>
          <w:color w:val="000000"/>
          <w:lang w:val="cs-CZ"/>
        </w:rPr>
        <w:t xml:space="preserve"> právních předpisů.  </w:t>
      </w:r>
    </w:p>
    <w:p w:rsidR="001C3933" w:rsidRDefault="001C3933">
      <w:pPr>
        <w:spacing w:after="23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EA72CB">
      <w:pPr>
        <w:spacing w:line="267" w:lineRule="exact"/>
        <w:ind w:left="51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Čl. 11</w:t>
      </w:r>
      <w:r w:rsidR="00104720"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  </w:t>
      </w:r>
    </w:p>
    <w:p w:rsidR="001C3933" w:rsidRDefault="00104720">
      <w:pPr>
        <w:spacing w:before="60" w:line="267" w:lineRule="exact"/>
        <w:ind w:left="419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Zrušovací ustanovení  </w:t>
      </w:r>
    </w:p>
    <w:p w:rsidR="001C3933" w:rsidRDefault="00104720">
      <w:pPr>
        <w:spacing w:before="123" w:line="290" w:lineRule="exact"/>
        <w:ind w:left="613" w:right="56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Zrušuje se obecně závazná vyhláška č. </w:t>
      </w:r>
      <w:r>
        <w:rPr>
          <w:rFonts w:ascii="Arial" w:hAnsi="Arial" w:cs="Arial"/>
          <w:color w:val="000000"/>
          <w:spacing w:val="-1"/>
          <w:lang w:val="cs-CZ"/>
        </w:rPr>
        <w:t>4/2022, Obecně závazná vyhláška města Kdyně, o místním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poplatku za obecní systém odpadového hospodářství, ze dne 19. prosince 2022.  </w:t>
      </w: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spacing w:after="10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EA72CB">
      <w:pPr>
        <w:spacing w:line="316" w:lineRule="exact"/>
        <w:ind w:left="4919" w:right="4872" w:firstLine="26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Čl. 12</w:t>
      </w:r>
      <w:r w:rsidR="00104720"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  </w:t>
      </w:r>
      <w:r w:rsidR="00104720">
        <w:rPr>
          <w:rFonts w:ascii="Arial" w:hAnsi="Arial" w:cs="Arial"/>
          <w:b/>
          <w:bCs/>
          <w:color w:val="000000"/>
          <w:spacing w:val="-3"/>
          <w:sz w:val="24"/>
          <w:szCs w:val="24"/>
          <w:lang w:val="cs-CZ"/>
        </w:rPr>
        <w:t>Účinnost</w:t>
      </w:r>
      <w:r w:rsidR="001047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933" w:rsidRDefault="00104720">
      <w:pPr>
        <w:spacing w:before="280" w:line="246" w:lineRule="exact"/>
        <w:ind w:left="613"/>
        <w:rPr>
          <w:rFonts w:ascii="Times New Roman" w:hAnsi="Times New Roman" w:cs="Times New Roman"/>
          <w:color w:val="010302"/>
        </w:rPr>
        <w:sectPr w:rsidR="001C3933">
          <w:type w:val="continuous"/>
          <w:pgSz w:w="11918" w:h="17323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lang w:val="cs-CZ"/>
        </w:rPr>
        <w:t xml:space="preserve">Tato vyhláška nabývá účinnosti dnem 1. ledna 2024.  </w:t>
      </w: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spacing w:after="17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04720">
      <w:pPr>
        <w:spacing w:line="246" w:lineRule="exact"/>
        <w:ind w:left="211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3"/>
          <w:lang w:val="cs-CZ"/>
        </w:rPr>
        <w:t>Oskar Hamrus v. r.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spacing w:line="246" w:lineRule="exact"/>
        <w:ind w:left="259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 starosta  </w:t>
      </w: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spacing w:after="26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04720">
      <w:pPr>
        <w:spacing w:line="266" w:lineRule="exact"/>
        <w:ind w:left="613" w:right="263"/>
        <w:jc w:val="both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382" behindDoc="0" locked="0" layoutInCell="1" allowOverlap="1">
                <wp:simplePos x="0" y="0"/>
                <wp:positionH relativeFrom="page">
                  <wp:posOffset>719632</wp:posOffset>
                </wp:positionH>
                <wp:positionV relativeFrom="line">
                  <wp:posOffset>-31495</wp:posOffset>
                </wp:positionV>
                <wp:extent cx="1829054" cy="7619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4" cy="76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054" h="7619">
                              <a:moveTo>
                                <a:pt x="0" y="7619"/>
                              </a:move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2B181E" id="Freeform 106" o:spid="_x0000_s1026" style="position:absolute;margin-left:56.65pt;margin-top:-2.5pt;width:2in;height:.6pt;z-index:2516583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9054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" path="m,7619r1829054,l1829054,,,,,7619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16</w:t>
      </w:r>
      <w:r>
        <w:rPr>
          <w:rFonts w:ascii="Arial" w:hAnsi="Arial" w:cs="Arial"/>
          <w:color w:val="000000"/>
          <w:spacing w:val="-1"/>
          <w:sz w:val="18"/>
          <w:szCs w:val="18"/>
          <w:lang w:val="cs-CZ"/>
        </w:rPr>
        <w:t xml:space="preserve"> § 10q zákona o místních 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17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 § 10r zákona o místních poplatcích  </w:t>
      </w:r>
    </w:p>
    <w:p w:rsidR="001C3933" w:rsidRDefault="0010472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spacing w:after="17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04720">
      <w:pPr>
        <w:spacing w:line="246" w:lineRule="exact"/>
        <w:ind w:left="114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3"/>
          <w:lang w:val="cs-CZ"/>
        </w:rPr>
        <w:t>Ing. Věra Říhová, MPA v. r.</w:t>
      </w:r>
      <w:r>
        <w:rPr>
          <w:rFonts w:ascii="Times New Roman" w:hAnsi="Times New Roman" w:cs="Times New Roman"/>
        </w:rPr>
        <w:t xml:space="preserve"> </w:t>
      </w:r>
    </w:p>
    <w:p w:rsidR="001C3933" w:rsidRDefault="00104720">
      <w:pPr>
        <w:spacing w:line="246" w:lineRule="exact"/>
        <w:ind w:left="1626" w:right="542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 místostarostka  </w:t>
      </w: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C3933">
      <w:pPr>
        <w:spacing w:after="14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1C3933" w:rsidRDefault="00104720">
      <w:pPr>
        <w:spacing w:line="265" w:lineRule="exact"/>
        <w:rPr>
          <w:rFonts w:ascii="Times New Roman" w:hAnsi="Times New Roman" w:cs="Times New Roman"/>
          <w:color w:val="010302"/>
        </w:rPr>
        <w:sectPr w:rsidR="001C3933">
          <w:type w:val="continuous"/>
          <w:pgSz w:w="11918" w:h="17323"/>
          <w:pgMar w:top="343" w:right="500" w:bottom="275" w:left="500" w:header="708" w:footer="708" w:gutter="0"/>
          <w:cols w:num="2" w:space="0" w:equalWidth="0">
            <w:col w:w="3992" w:space="1400"/>
            <w:col w:w="3822" w:space="0"/>
          </w:cols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933" w:rsidRDefault="001C3933"/>
    <w:sectPr w:rsidR="001C3933">
      <w:type w:val="continuous"/>
      <w:pgSz w:w="11918" w:h="17323"/>
      <w:pgMar w:top="343" w:right="500" w:bottom="275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2CB" w:rsidRDefault="00EA72CB" w:rsidP="00EA72CB">
      <w:r>
        <w:separator/>
      </w:r>
    </w:p>
  </w:endnote>
  <w:endnote w:type="continuationSeparator" w:id="0">
    <w:p w:rsidR="00EA72CB" w:rsidRDefault="00EA72CB" w:rsidP="00EA7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134710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EA72CB" w:rsidRPr="00EA72CB" w:rsidRDefault="00EA72CB">
        <w:pPr>
          <w:pStyle w:val="Zpat"/>
          <w:jc w:val="center"/>
          <w:rPr>
            <w:rFonts w:ascii="Arial" w:hAnsi="Arial" w:cs="Arial"/>
          </w:rPr>
        </w:pPr>
        <w:r w:rsidRPr="00EA72CB">
          <w:rPr>
            <w:rFonts w:ascii="Arial" w:hAnsi="Arial" w:cs="Arial"/>
          </w:rPr>
          <w:fldChar w:fldCharType="begin"/>
        </w:r>
        <w:r w:rsidRPr="00EA72CB">
          <w:rPr>
            <w:rFonts w:ascii="Arial" w:hAnsi="Arial" w:cs="Arial"/>
          </w:rPr>
          <w:instrText>PAGE   \* MERGEFORMAT</w:instrText>
        </w:r>
        <w:r w:rsidRPr="00EA72CB">
          <w:rPr>
            <w:rFonts w:ascii="Arial" w:hAnsi="Arial" w:cs="Arial"/>
          </w:rPr>
          <w:fldChar w:fldCharType="separate"/>
        </w:r>
        <w:r w:rsidR="00691F0A" w:rsidRPr="00691F0A">
          <w:rPr>
            <w:rFonts w:ascii="Arial" w:hAnsi="Arial" w:cs="Arial"/>
            <w:noProof/>
            <w:lang w:val="cs-CZ"/>
          </w:rPr>
          <w:t>5</w:t>
        </w:r>
        <w:r w:rsidRPr="00EA72CB">
          <w:rPr>
            <w:rFonts w:ascii="Arial" w:hAnsi="Arial" w:cs="Arial"/>
          </w:rPr>
          <w:fldChar w:fldCharType="end"/>
        </w:r>
      </w:p>
    </w:sdtContent>
  </w:sdt>
  <w:p w:rsidR="00EA72CB" w:rsidRDefault="00EA72C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2CB" w:rsidRDefault="00EA72CB" w:rsidP="00EA72CB">
      <w:r>
        <w:separator/>
      </w:r>
    </w:p>
  </w:footnote>
  <w:footnote w:type="continuationSeparator" w:id="0">
    <w:p w:rsidR="00EA72CB" w:rsidRDefault="00EA72CB" w:rsidP="00EA72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933"/>
    <w:rsid w:val="00104720"/>
    <w:rsid w:val="001C3933"/>
    <w:rsid w:val="00691F0A"/>
    <w:rsid w:val="00EA02A5"/>
    <w:rsid w:val="00EA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B2E199-0589-4C61-BFD1-3673CBF69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A72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72CB"/>
  </w:style>
  <w:style w:type="paragraph" w:styleId="Zpat">
    <w:name w:val="footer"/>
    <w:basedOn w:val="Normln"/>
    <w:link w:val="ZpatChar"/>
    <w:uiPriority w:val="99"/>
    <w:unhideWhenUsed/>
    <w:rsid w:val="00EA72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7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1444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Věra Říhová</dc:creator>
  <cp:lastModifiedBy>Ing. Věra Říhová</cp:lastModifiedBy>
  <cp:revision>5</cp:revision>
  <cp:lastPrinted>2023-12-11T10:08:00Z</cp:lastPrinted>
  <dcterms:created xsi:type="dcterms:W3CDTF">2023-11-30T11:09:00Z</dcterms:created>
  <dcterms:modified xsi:type="dcterms:W3CDTF">2023-12-19T08:31:00Z</dcterms:modified>
</cp:coreProperties>
</file>