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90" w:x="3628" w:y="987"/>
        <w:widowControl w:val="off"/>
        <w:autoSpaceDE w:val="off"/>
        <w:autoSpaceDN w:val="off"/>
        <w:spacing w:before="0" w:after="0" w:line="35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2"/>
        </w:rPr>
      </w:pPr>
      <w:r>
        <w:rPr>
          <w:rFonts w:ascii="Arial"/>
          <w:b w:val="on"/>
          <w:color w:val="000000"/>
          <w:spacing w:val="0"/>
          <w:sz w:val="32"/>
        </w:rPr>
        <w:t>O</w:t>
      </w:r>
      <w:r>
        <w:rPr>
          <w:rFonts w:ascii="Arial"/>
          <w:b w:val="on"/>
          <w:color w:val="000000"/>
          <w:spacing w:val="110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B</w:t>
      </w:r>
      <w:r>
        <w:rPr>
          <w:rFonts w:ascii="Arial"/>
          <w:b w:val="on"/>
          <w:color w:val="000000"/>
          <w:spacing w:val="112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E</w:t>
      </w:r>
      <w:r>
        <w:rPr>
          <w:rFonts w:ascii="Arial"/>
          <w:b w:val="on"/>
          <w:color w:val="000000"/>
          <w:spacing w:val="111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C</w:t>
      </w:r>
      <w:r>
        <w:rPr>
          <w:rFonts w:ascii="Arial"/>
          <w:b w:val="on"/>
          <w:color w:val="000000"/>
          <w:spacing w:val="399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O</w:t>
      </w:r>
      <w:r>
        <w:rPr>
          <w:rFonts w:ascii="Arial"/>
          <w:b w:val="on"/>
          <w:color w:val="000000"/>
          <w:spacing w:val="110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R</w:t>
      </w:r>
      <w:r>
        <w:rPr>
          <w:rFonts w:ascii="Arial"/>
          <w:b w:val="on"/>
          <w:color w:val="000000"/>
          <w:spacing w:val="112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L</w:t>
      </w:r>
      <w:r>
        <w:rPr>
          <w:rFonts w:ascii="Arial"/>
          <w:b w:val="on"/>
          <w:color w:val="000000"/>
          <w:spacing w:val="111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I</w:t>
      </w:r>
      <w:r>
        <w:rPr>
          <w:rFonts w:ascii="Arial"/>
          <w:b w:val="on"/>
          <w:color w:val="000000"/>
          <w:spacing w:val="110"/>
          <w:sz w:val="3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2"/>
        </w:rPr>
        <w:t>Č</w:t>
      </w:r>
      <w:r>
        <w:rPr>
          <w:rFonts w:ascii="Arial"/>
          <w:b w:val="on"/>
          <w:color w:val="000000"/>
          <w:spacing w:val="110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K</w:t>
      </w:r>
      <w:r>
        <w:rPr>
          <w:rFonts w:ascii="Arial"/>
          <w:b w:val="on"/>
          <w:color w:val="000000"/>
          <w:spacing w:val="112"/>
          <w:sz w:val="32"/>
        </w:rPr>
        <w:t xml:space="preserve"> </w:t>
      </w:r>
      <w:r>
        <w:rPr>
          <w:rFonts w:ascii="Arial"/>
          <w:b w:val="on"/>
          <w:color w:val="000000"/>
          <w:spacing w:val="0"/>
          <w:sz w:val="32"/>
        </w:rPr>
        <w:t>Y</w:t>
      </w:r>
      <w:r>
        <w:rPr>
          <w:rFonts w:ascii="Arial"/>
          <w:b w:val="on"/>
          <w:color w:val="000000"/>
          <w:spacing w:val="0"/>
          <w:sz w:val="32"/>
        </w:rPr>
      </w:r>
    </w:p>
    <w:p>
      <w:pPr>
        <w:pStyle w:val="Normal"/>
        <w:framePr w:w="3105" w:x="4522" w:y="172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Zastupitelstvo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obce</w:t>
      </w:r>
      <w:r>
        <w:rPr>
          <w:rFonts w:ascii="Arial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Orličky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framePr w:w="9206" w:x="1472" w:y="199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6"/>
        </w:rPr>
      </w:pPr>
      <w:r>
        <w:rPr>
          <w:rFonts w:ascii="Arial"/>
          <w:b w:val="on"/>
          <w:color w:val="000000"/>
          <w:spacing w:val="0"/>
          <w:sz w:val="26"/>
        </w:rPr>
        <w:t>______________________________________________________________</w:t>
      </w:r>
      <w:r>
        <w:rPr>
          <w:rFonts w:ascii="Arial"/>
          <w:b w:val="on"/>
          <w:color w:val="000000"/>
          <w:spacing w:val="0"/>
          <w:sz w:val="26"/>
        </w:rPr>
      </w:r>
    </w:p>
    <w:p>
      <w:pPr>
        <w:pStyle w:val="Normal"/>
        <w:framePr w:w="2078" w:x="5036" w:y="257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-1"/>
          <w:sz w:val="24"/>
        </w:rPr>
        <w:t>OBEC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ORLIČKY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554" w:x="2294" w:y="3167"/>
        <w:widowControl w:val="off"/>
        <w:autoSpaceDE w:val="off"/>
        <w:autoSpaceDN w:val="off"/>
        <w:spacing w:before="0" w:after="0" w:line="268" w:lineRule="exact"/>
        <w:ind w:left="866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Obecně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závazná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vyhláška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obce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Orličky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č.</w:t>
      </w:r>
      <w:r>
        <w:rPr>
          <w:rFonts w:ascii="Arial"/>
          <w:b w:val="on"/>
          <w:color w:val="000000"/>
          <w:spacing w:val="-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2/2021,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554" w:x="2294" w:y="3167"/>
        <w:widowControl w:val="off"/>
        <w:autoSpaceDE w:val="off"/>
        <w:autoSpaceDN w:val="off"/>
        <w:spacing w:before="48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místním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poplatku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za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obecní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systém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odpadového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hospodářství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07" w:x="1420" w:y="403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Zastupitelstvo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Orličky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svém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zasedání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29.11.2021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usnesením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59/2021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20" w:y="4037"/>
        <w:widowControl w:val="off"/>
        <w:autoSpaceDE w:val="off"/>
        <w:autoSpaceDN w:val="off"/>
        <w:spacing w:before="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usneslo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vydat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14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565/1990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Sb.,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místních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poplatcích,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20" w:y="4037"/>
        <w:widowControl w:val="off"/>
        <w:autoSpaceDE w:val="off"/>
        <w:autoSpaceDN w:val="off"/>
        <w:spacing w:before="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„zákon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místních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poplatcích“),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souladu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20" w:y="4037"/>
        <w:widowControl w:val="off"/>
        <w:autoSpaceDE w:val="off"/>
        <w:autoSpaceDN w:val="off"/>
        <w:spacing w:before="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84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h)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č.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128/2000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Sb.,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obcích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(obecní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zřízení),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znění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20" w:y="4037"/>
        <w:widowControl w:val="off"/>
        <w:autoSpaceDE w:val="off"/>
        <w:autoSpaceDN w:val="off"/>
        <w:spacing w:before="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pozdějších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„tato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vyhláška“):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7" w:x="5702" w:y="590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84" w:x="4882" w:y="624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-1"/>
          <w:sz w:val="24"/>
        </w:rPr>
        <w:t>Úvodní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298" w:x="1420" w:y="667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Obec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Orličky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vyhláškou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zavádí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odpadového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98" w:x="1420" w:y="667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hospodářství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(dále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„poplatek“).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77" w:x="1420" w:y="72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úřad.</w:t>
      </w:r>
      <w:r>
        <w:rPr/>
        <w:fldChar w:fldCharType="begin"/>
      </w:r>
      <w:r>
        <w:rPr/>
        <w:instrText>HYPERLINK  \l "br1"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1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" w:x="5702" w:y="807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320" w:x="5416" w:y="841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Poplatník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287" w:x="1420" w:y="884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/>
        <w:fldChar w:fldCharType="begin"/>
      </w:r>
      <w:r>
        <w:rPr/>
        <w:instrText>HYPERLINK  \l "br1"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2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63" w:x="1986" w:y="91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/>
        <w:fldChar w:fldCharType="begin"/>
      </w:r>
      <w:r>
        <w:rPr/>
        <w:instrText>HYPERLINK  \l "br1"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3</w:t>
      </w:r>
      <w:r>
        <w:rPr/>
        <w:fldChar w:fldCharType="end"/>
      </w:r>
      <w:r>
        <w:rPr/>
        <w:fldChar w:fldCharType="begin"/>
      </w:r>
      <w:r>
        <w:rPr/>
        <w:instrText>HYPERLINK  \l "br1"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4"/>
          <w:sz w:val="20"/>
          <w:vertAlign w:val="superscript"/>
        </w:rPr>
        <w:t xml:space="preserve"> 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8" w:x="1986" w:y="949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vlastník</w:t>
      </w:r>
      <w:r>
        <w:rPr>
          <w:rFonts w:ascii="Arial"/>
          <w:color w:val="000000"/>
          <w:spacing w:val="7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zahrnující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byt,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rodinný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dům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stavbu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rodinnou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8" w:x="1986" w:y="9493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rekreaci,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přihlášená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žádná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fyzická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která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umístěna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8" w:x="1986" w:y="9493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obce.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3" w:x="1420" w:y="1037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Spoluvlastníci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zahrnující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byt,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rodinný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dům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stavbu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rodinnou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3" w:x="1420" w:y="10373"/>
        <w:widowControl w:val="off"/>
        <w:autoSpaceDE w:val="off"/>
        <w:autoSpaceDN w:val="off"/>
        <w:spacing w:before="28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rekreaci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povinni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plnit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poplatkovou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nerozdílně.</w:t>
      </w:r>
      <w:r>
        <w:rPr/>
        <w:fldChar w:fldCharType="begin"/>
      </w:r>
      <w:r>
        <w:rPr/>
        <w:instrText>HYPERLINK  \l "br1"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4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8" w:x="1420" w:y="12987"/>
        <w:widowControl w:val="off"/>
        <w:autoSpaceDE w:val="off"/>
        <w:autoSpaceDN w:val="off"/>
        <w:spacing w:before="0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1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38" w:x="1420" w:y="12987"/>
        <w:widowControl w:val="off"/>
        <w:autoSpaceDE w:val="off"/>
        <w:autoSpaceDN w:val="off"/>
        <w:spacing w:before="102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2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38" w:x="1420" w:y="12987"/>
        <w:widowControl w:val="off"/>
        <w:autoSpaceDE w:val="off"/>
        <w:autoSpaceDN w:val="off"/>
        <w:spacing w:before="104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3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6785" w:x="1506" w:y="130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15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85" w:x="1506" w:y="13005"/>
        <w:widowControl w:val="off"/>
        <w:autoSpaceDE w:val="off"/>
        <w:autoSpaceDN w:val="off"/>
        <w:spacing w:before="14" w:after="0" w:line="22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§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18"/>
        </w:rPr>
        <w:t>10e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85" w:x="1506" w:y="13005"/>
        <w:widowControl w:val="off"/>
        <w:autoSpaceDE w:val="off"/>
        <w:autoSpaceDN w:val="off"/>
        <w:spacing w:before="26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Za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přihlášení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fyzické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osoby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podle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16c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považuje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178" w:x="1420" w:y="13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přihlášení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trvalému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pobytu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podle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evidenci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obyvatel,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nebo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178" w:x="1420" w:y="13679"/>
        <w:widowControl w:val="off"/>
        <w:autoSpaceDE w:val="off"/>
        <w:autoSpaceDN w:val="off"/>
        <w:spacing w:before="7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ohlášení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pobytu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podle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pobytu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cizinců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území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České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republiky,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azylu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nebo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178" w:x="1420" w:y="13679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dočasné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ochraně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cizinců,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jde-li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cizince,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420" w:y="1430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420" w:y="14301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1420" w:y="14301"/>
        <w:widowControl w:val="off"/>
        <w:autoSpaceDE w:val="off"/>
        <w:autoSpaceDN w:val="off"/>
        <w:spacing w:before="7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698" w:x="1520" w:y="1430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kterému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povolen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trvalý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pobyt,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698" w:x="1520" w:y="14301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který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území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České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republiky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pobývá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přechodně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dobu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delší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než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měsíce,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698" w:x="1520" w:y="14301"/>
        <w:widowControl w:val="off"/>
        <w:autoSpaceDE w:val="off"/>
        <w:autoSpaceDN w:val="off"/>
        <w:spacing w:before="7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který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žadatelem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udělení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mezinárodní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ochrany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nebo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osobou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strpěnou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území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podle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azylu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869" w:x="1420" w:y="149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anebo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žadatelem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poskytnutí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dočasné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ochrany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podle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dočasné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ochraně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cizinců,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nebo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478" w:x="1420" w:y="1512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4.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kterému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byla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udělena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mezinárodní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ochrana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nebo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cizince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požívajícího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dočasné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ochrany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cizinců.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8" w:x="1420" w:y="15335"/>
        <w:widowControl w:val="off"/>
        <w:autoSpaceDE w:val="off"/>
        <w:autoSpaceDN w:val="off"/>
        <w:spacing w:before="0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4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3072" w:x="1528" w:y="1533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§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18"/>
        </w:rPr>
        <w:t>10p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8499984741211pt;margin-top:644.650024414063pt;z-index:-3;width:115.40000152587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78.75pt;margin-top:47.5999984741211pt;z-index:-7;width:48.5pt;height:55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5" w:x="5668" w:y="98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3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82" w:x="4960" w:y="131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Poplatkové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období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129" w:x="2128" w:y="207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2"/>
        </w:rPr>
        <w:t>Poplatkovým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obdobím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rok.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5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" w:x="5702" w:y="280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4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29" w:x="4708" w:y="31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Ohlašovací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povinnost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84" w:x="1420" w:y="3597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(1)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42" w:x="1986" w:y="357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podat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správci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nejpozději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dnů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2" w:x="1986" w:y="3579"/>
        <w:widowControl w:val="off"/>
        <w:autoSpaceDE w:val="off"/>
        <w:autoSpaceDN w:val="off"/>
        <w:spacing w:before="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vzniku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poplatkové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31" w:x="1420" w:y="425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uvede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6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41" w:x="1986" w:y="47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jméno,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popřípadě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jména,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příjmení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název,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obecný</w:t>
      </w:r>
      <w:r>
        <w:rPr>
          <w:rFonts w:ascii="Arial"/>
          <w:color w:val="000000"/>
          <w:spacing w:val="8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identifikátor,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byl-li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1" w:x="1986" w:y="4703"/>
        <w:widowControl w:val="off"/>
        <w:autoSpaceDE w:val="off"/>
        <w:autoSpaceDN w:val="off"/>
        <w:spacing w:before="82" w:after="0" w:line="246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přidělen,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místo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pobytu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sídlo,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sídlo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podnikatele,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popřípadě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další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adresu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1" w:x="1986" w:y="4703"/>
        <w:widowControl w:val="off"/>
        <w:autoSpaceDE w:val="off"/>
        <w:autoSpaceDN w:val="off"/>
        <w:spacing w:before="82" w:after="0" w:line="246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doručování;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právnická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též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jejím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jménem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oprávněny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1" w:x="1986" w:y="4703"/>
        <w:widowControl w:val="off"/>
        <w:autoSpaceDE w:val="off"/>
        <w:autoSpaceDN w:val="off"/>
        <w:spacing w:before="82" w:after="0" w:line="246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jednat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513" w:x="2440" w:y="60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poplatkových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věcech,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6" w:x="1986" w:y="646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9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čísla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všech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svých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účtů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poskytovatelů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platebních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služeb,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včetně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poskytovatelů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6" w:x="1986" w:y="6463"/>
        <w:widowControl w:val="off"/>
        <w:autoSpaceDE w:val="off"/>
        <w:autoSpaceDN w:val="off"/>
        <w:spacing w:before="82" w:after="0" w:line="246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těchto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služeb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zahraničí,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užívaných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souvislosti</w:t>
      </w:r>
      <w:r>
        <w:rPr>
          <w:rFonts w:ascii="Arial"/>
          <w:color w:val="000000"/>
          <w:spacing w:val="7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7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podnikatelskou</w:t>
      </w:r>
      <w:r>
        <w:rPr>
          <w:rFonts w:ascii="Arial"/>
          <w:color w:val="000000"/>
          <w:spacing w:val="7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činností,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6" w:x="1986" w:y="6463"/>
        <w:widowControl w:val="off"/>
        <w:autoSpaceDE w:val="off"/>
        <w:autoSpaceDN w:val="off"/>
        <w:spacing w:before="82" w:after="0" w:line="246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předmět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souvisí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podnikatelskou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činností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9" w:x="1986" w:y="75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2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další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údaje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rozhodné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stanovení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poplatku,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zejména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skutečnosti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zakládající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9" w:x="1986" w:y="7567"/>
        <w:widowControl w:val="off"/>
        <w:autoSpaceDE w:val="off"/>
        <w:autoSpaceDN w:val="off"/>
        <w:spacing w:before="82" w:after="0" w:line="246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nárok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osvobození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úlevu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jde-li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dle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9" w:x="1986" w:y="7567"/>
        <w:widowControl w:val="off"/>
        <w:autoSpaceDE w:val="off"/>
        <w:autoSpaceDN w:val="off"/>
        <w:spacing w:before="82" w:after="0" w:line="246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písm.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též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identifikační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zahrnující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byt,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rodinný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9" w:x="1986" w:y="7567"/>
        <w:widowControl w:val="off"/>
        <w:autoSpaceDE w:val="off"/>
        <w:autoSpaceDN w:val="off"/>
        <w:spacing w:before="82" w:after="0" w:line="246" w:lineRule="exact"/>
        <w:ind w:left="454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dům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stavbu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rodinnou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rekreaci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katastru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nemovitostí.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8" w:x="1420" w:y="89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(3)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Poplatník,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nemá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sídlo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bydliště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členského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státu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Evropské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unie,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8" w:x="1420" w:y="899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-1"/>
          <w:sz w:val="22"/>
        </w:rPr>
        <w:t>jiného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smluvního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státu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Dohody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Evropském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hospodářském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prostoru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Švýcarské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8" w:x="1420" w:y="8999"/>
        <w:widowControl w:val="off"/>
        <w:autoSpaceDE w:val="off"/>
        <w:autoSpaceDN w:val="off"/>
        <w:spacing w:before="30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konfederace,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také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adresu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zmocněnce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tuzemsku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doručování.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7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6" w:x="1420" w:y="995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(4)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Dojde-li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6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změně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údajů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uvedených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ohlášení,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povinen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změnu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6" w:x="1420" w:y="9953"/>
        <w:widowControl w:val="off"/>
        <w:autoSpaceDE w:val="off"/>
        <w:autoSpaceDN w:val="off"/>
        <w:spacing w:before="30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2"/>
        </w:rPr>
        <w:t>oznámit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dnů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nastala.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8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9" w:x="1420" w:y="106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(5)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ohlásit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odstavce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změnu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nevztahuje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1062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může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automatizovaným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způsobem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zjistit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rejstříků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evidencí,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1062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nichž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má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zřízen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automatizovaný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přístup.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Okruh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těchto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údajů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zveřejní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10629"/>
        <w:widowControl w:val="off"/>
        <w:autoSpaceDE w:val="off"/>
        <w:autoSpaceDN w:val="off"/>
        <w:spacing w:before="30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desce.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9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" w:x="5702" w:y="122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5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997" w:x="5076" w:y="125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Sazba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poplatku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533" w:x="1420" w:y="1299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Sazba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600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Kč.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133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vznikla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přihlášení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13391"/>
        <w:widowControl w:val="off"/>
        <w:autoSpaceDE w:val="off"/>
        <w:autoSpaceDN w:val="off"/>
        <w:spacing w:before="30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osoby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snižuje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dvanáctinu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každý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měsíc,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jehož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konci</w:t>
      </w:r>
      <w:r>
        <w:rPr/>
        <w:fldChar w:fldCharType="begin"/>
      </w:r>
      <w:r>
        <w:rPr/>
        <w:instrText>HYPERLINK  \l "br2"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10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0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5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2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6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4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7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2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8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4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2"/>
        </w:rPr>
      </w:pPr>
      <w:r>
        <w:rPr>
          <w:rFonts w:ascii="Times New Roman"/>
          <w:color w:val="000000"/>
          <w:spacing w:val="0"/>
          <w:sz w:val="12"/>
        </w:rPr>
        <w:t>9</w:t>
      </w:r>
      <w:r>
        <w:rPr>
          <w:rFonts w:ascii="Times New Roman"/>
          <w:color w:val="000000"/>
          <w:spacing w:val="0"/>
          <w:sz w:val="12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2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661" w:x="1528" w:y="14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61" w:x="1528" w:y="14199"/>
        <w:widowControl w:val="off"/>
        <w:autoSpaceDE w:val="off"/>
        <w:autoSpaceDN w:val="off"/>
        <w:spacing w:before="2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61" w:x="1528" w:y="14199"/>
        <w:widowControl w:val="off"/>
        <w:autoSpaceDE w:val="off"/>
        <w:autoSpaceDN w:val="off"/>
        <w:spacing w:before="31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61" w:x="1528" w:y="14199"/>
        <w:widowControl w:val="off"/>
        <w:autoSpaceDE w:val="off"/>
        <w:autoSpaceDN w:val="off"/>
        <w:spacing w:before="2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61" w:x="1528" w:y="14199"/>
        <w:widowControl w:val="off"/>
        <w:autoSpaceDE w:val="off"/>
        <w:autoSpaceDN w:val="off"/>
        <w:spacing w:before="31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5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921" w:x="1478" w:y="1533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0</w:t>
      </w:r>
      <w:r>
        <w:rPr>
          <w:rFonts w:ascii="Times New Roman"/>
          <w:color w:val="000000"/>
          <w:spacing w:val="53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spojení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69.8499984741211pt;margin-top:704.349975585938pt;z-index:-11;width:115.40000152587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70" w:x="1986" w:y="9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přihlášena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70" w:x="1986" w:y="983"/>
        <w:widowControl w:val="off"/>
        <w:autoSpaceDE w:val="off"/>
        <w:autoSpaceDN w:val="off"/>
        <w:spacing w:before="15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osvobozena.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177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(3)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vznikla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vlastnictví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jednotlivé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177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zahrnující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byt,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rodinný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stavbu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rodinnou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rekreaci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1779"/>
        <w:widowControl w:val="off"/>
        <w:autoSpaceDE w:val="off"/>
        <w:autoSpaceDN w:val="off"/>
        <w:spacing w:before="28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snižuje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dvanáctinu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každý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měsíc,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jehož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konci</w:t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"/>
          <w:sz w:val="20"/>
          <w:vertAlign w:val="superscript"/>
        </w:rPr>
        <w:t>11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18" w:x="1986" w:y="273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alespoň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fyzická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18" w:x="1986" w:y="2733"/>
        <w:widowControl w:val="off"/>
        <w:autoSpaceDE w:val="off"/>
        <w:autoSpaceDN w:val="off"/>
        <w:spacing w:before="15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nevlastní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tuto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nemovitou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věc,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18" w:x="1986" w:y="2733"/>
        <w:widowControl w:val="off"/>
        <w:autoSpaceDE w:val="off"/>
        <w:autoSpaceDN w:val="off"/>
        <w:spacing w:before="152" w:after="0" w:line="246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osvobozen</w:t>
      </w:r>
      <w:r>
        <w:rPr>
          <w:rFonts w:ascii="Arial"/>
          <w:i w:val="on"/>
          <w:color w:val="0070c0"/>
          <w:spacing w:val="0"/>
          <w:sz w:val="22"/>
        </w:rPr>
        <w:t>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747" w:x="5702" w:y="428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6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96" w:x="4876" w:y="46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Splatnost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poplatku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05" w:x="1420" w:y="50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14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splatný</w:t>
      </w:r>
      <w:r>
        <w:rPr>
          <w:rFonts w:ascii="Arial"/>
          <w:color w:val="000000"/>
          <w:spacing w:val="1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jednorázově,</w:t>
      </w:r>
      <w:r>
        <w:rPr>
          <w:rFonts w:ascii="Arial"/>
          <w:color w:val="000000"/>
          <w:spacing w:val="1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to</w:t>
      </w:r>
      <w:r>
        <w:rPr>
          <w:rFonts w:ascii="Arial"/>
          <w:color w:val="000000"/>
          <w:spacing w:val="1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nejpozději</w:t>
      </w:r>
      <w:r>
        <w:rPr>
          <w:rFonts w:ascii="Arial"/>
          <w:color w:val="000000"/>
          <w:spacing w:val="1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30.</w:t>
      </w:r>
      <w:r>
        <w:rPr>
          <w:rFonts w:ascii="Arial"/>
          <w:color w:val="000000"/>
          <w:spacing w:val="1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června</w:t>
      </w:r>
      <w:r>
        <w:rPr>
          <w:rFonts w:ascii="Arial"/>
          <w:color w:val="000000"/>
          <w:spacing w:val="1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příslušného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5" w:x="1420" w:y="505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kalendářního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roku.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573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Vznikne-li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datu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splatnosti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uvedeném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odstavci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5735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splatný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nejpozději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15.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měsíce,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následuje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měsíci,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5735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vznikla.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98" w:x="1420" w:y="668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(3)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Lhůta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splatnosti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neskončí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poplatníkovi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dříve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než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lhůta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podání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ohlášení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98" w:x="1420" w:y="668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7" w:x="5702" w:y="772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7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477" w:x="4836" w:y="806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Osvobození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úlevy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558" w:x="1420" w:y="84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osvobozena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vznikla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58" w:x="1420" w:y="8497"/>
        <w:widowControl w:val="off"/>
        <w:autoSpaceDE w:val="off"/>
        <w:autoSpaceDN w:val="off"/>
        <w:spacing w:before="4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2"/>
        </w:rPr>
        <w:t>přihlášení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která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/>
        <w:fldChar w:fldCharType="begin"/>
      </w:r>
      <w:r>
        <w:rPr/>
        <w:instrText>HYPERLINK  \l "br3"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12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28" w:x="1986" w:y="900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odkládání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komunálního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jiné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28" w:x="1986" w:y="9003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jiné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bydliště,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28" w:x="1986" w:y="9003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dětského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domova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děti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věku,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školského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zařízení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výkon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28" w:x="1986" w:y="9003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ústavní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ochranné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výchovy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školského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zařízení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preventivně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výchovnou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628" w:x="1986" w:y="9003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péči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rozhodnutí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soudu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smlouvy,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95" w:x="1986" w:y="1032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zařízení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děti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vyžadující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okamžitou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pomoc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rozhodnutí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95" w:x="1986" w:y="10321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soudu,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žádost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obecního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úřadu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rozšířenou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působností,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zákonného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zástupce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595" w:x="1986" w:y="10321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dítěte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nezletilého,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25" w:x="1986" w:y="1113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umístěna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domově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zdravotním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postižením,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domově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seniory,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25" w:x="1986" w:y="11133"/>
        <w:widowControl w:val="off"/>
        <w:autoSpaceDE w:val="off"/>
        <w:autoSpaceDN w:val="off"/>
        <w:spacing w:before="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domově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zvláštním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režimem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chráněném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bydlení,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14" w:x="1986" w:y="116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e)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základě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omezena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osobní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svobodě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výjimkou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vykonávající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trest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14" w:x="1986" w:y="11691"/>
        <w:widowControl w:val="off"/>
        <w:autoSpaceDE w:val="off"/>
        <w:autoSpaceDN w:val="off"/>
        <w:spacing w:before="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domácího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vězení.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1" w:x="1420" w:y="123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Od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osvobozuje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osoba,</w:t>
      </w:r>
      <w:r>
        <w:rPr>
          <w:rFonts w:ascii="Arial"/>
          <w:color w:val="000000"/>
          <w:spacing w:val="8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8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8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vznikla</w:t>
      </w:r>
      <w:r>
        <w:rPr>
          <w:rFonts w:ascii="Arial"/>
          <w:color w:val="000000"/>
          <w:spacing w:val="8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1" w:x="1420" w:y="12317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přihlášení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dobu,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kdy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pobývá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zahraničí,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pokud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zahraničí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pobývá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déle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než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1986" w:y="1287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9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055" w:x="2170" w:y="1287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sobě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jdoucích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kalendářních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měsíců.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1342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(3)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Úleva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poskytuje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osobě,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které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vznikla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důvodu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přihlášení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13429"/>
        <w:widowControl w:val="off"/>
        <w:autoSpaceDE w:val="off"/>
        <w:autoSpaceDN w:val="off"/>
        <w:spacing w:before="8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obci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která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studuje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denní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či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prezenční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formě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studia,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7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průběhu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studia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13429"/>
        <w:widowControl w:val="off"/>
        <w:autoSpaceDE w:val="off"/>
        <w:autoSpaceDN w:val="off"/>
        <w:spacing w:before="6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ubytována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mimo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území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%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roční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sazby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8" w:x="1420" w:y="15105"/>
        <w:widowControl w:val="off"/>
        <w:autoSpaceDE w:val="off"/>
        <w:autoSpaceDN w:val="off"/>
        <w:spacing w:before="0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" w:x="1420" w:y="15105"/>
        <w:widowControl w:val="off"/>
        <w:autoSpaceDE w:val="off"/>
        <w:autoSpaceDN w:val="off"/>
        <w:spacing w:before="102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871" w:x="1478" w:y="151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1</w:t>
      </w:r>
      <w:r>
        <w:rPr>
          <w:rFonts w:ascii="Times New Roman"/>
          <w:color w:val="000000"/>
          <w:spacing w:val="3"/>
          <w:sz w:val="18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§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18"/>
        </w:rPr>
        <w:t>10h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spojení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71" w:x="1478" w:y="15105"/>
        <w:widowControl w:val="off"/>
        <w:autoSpaceDE w:val="off"/>
        <w:autoSpaceDN w:val="off"/>
        <w:spacing w:before="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2</w:t>
      </w:r>
      <w:r>
        <w:rPr>
          <w:rFonts w:ascii="Times New Roman"/>
          <w:color w:val="000000"/>
          <w:spacing w:val="3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9.8499984741211pt;margin-top:750.549987792969pt;z-index:-15;width:115.40000152587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07" w:x="1420" w:y="9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(4)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že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nesplní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ohlásit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rozhodný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osvobození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20" w:y="983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úlevu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lhůtách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stanovených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vyhláškou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zákonem,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nárok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osvobození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7" w:x="1420" w:y="983"/>
        <w:widowControl w:val="off"/>
        <w:autoSpaceDE w:val="off"/>
        <w:autoSpaceDN w:val="off"/>
        <w:spacing w:before="28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úlevu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zaniká.</w:t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"/>
          <w:sz w:val="20"/>
          <w:vertAlign w:val="superscript"/>
        </w:rPr>
        <w:t>13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" w:x="5702" w:y="229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8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356" w:x="4896" w:y="263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Navýšení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poplatku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09" w:x="1420" w:y="306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Nebudou-li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poplatky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zaplaceny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poplatníkem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včas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správné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výši,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vyměří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306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1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14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platebním</w:t>
      </w:r>
      <w:r>
        <w:rPr>
          <w:rFonts w:ascii="Arial"/>
          <w:color w:val="000000"/>
          <w:spacing w:val="1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výměrem</w:t>
      </w:r>
      <w:r>
        <w:rPr>
          <w:rFonts w:ascii="Arial"/>
          <w:color w:val="000000"/>
          <w:spacing w:val="1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hromadným</w:t>
      </w:r>
      <w:r>
        <w:rPr>
          <w:rFonts w:ascii="Arial"/>
          <w:color w:val="000000"/>
          <w:spacing w:val="14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předpisným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3069"/>
        <w:widowControl w:val="off"/>
        <w:autoSpaceDE w:val="off"/>
        <w:autoSpaceDN w:val="off"/>
        <w:spacing w:before="28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seznamem.</w:t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"/>
          <w:sz w:val="20"/>
          <w:vertAlign w:val="superscript"/>
        </w:rPr>
        <w:t>14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2" w:x="1420" w:y="402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Včas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nezaplacené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poplatky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část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těchto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poplatků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může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zvýšit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až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4023"/>
        <w:widowControl w:val="off"/>
        <w:autoSpaceDE w:val="off"/>
        <w:autoSpaceDN w:val="off"/>
        <w:spacing w:before="28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trojnásobek;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zvýšení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příslušenstvím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sledujícím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osud.</w:t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15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" w:x="5702" w:y="50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9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465" w:x="3844" w:y="539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Odpovědnost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za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zaplacení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poplatku</w:t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b w:val="on"/>
          <w:color w:val="000000"/>
          <w:spacing w:val="0"/>
          <w:sz w:val="20"/>
          <w:vertAlign w:val="subscript"/>
        </w:rPr>
        <w:t>16</w:t>
      </w:r>
      <w:r>
        <w:rPr/>
        <w:fldChar w:fldCharType="end"/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302" w:x="1420" w:y="58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Vznikne-li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nedoplatek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poplatníkovi,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5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splatnosti</w:t>
      </w:r>
      <w:r>
        <w:rPr>
          <w:rFonts w:ascii="Arial"/>
          <w:color w:val="000000"/>
          <w:spacing w:val="5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nezletilý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5831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nenabyl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plné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svéprávnosti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který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splatnosti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omezen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svéprávnosti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5831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byl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jmenován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opatrovník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spravující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jeho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jmění,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přechází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poplatková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5831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zákonného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zástupce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tohoto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opatrovníka;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zákonný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zástupce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5831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opatrovník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má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stejné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procesní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postavení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jako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1" w:x="1420" w:y="734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případě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odstavce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vyměří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správce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poplatek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zákonnému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zástupci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1" w:x="1420" w:y="7341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opatrovníkovi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80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(3)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Je-li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zákonných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zástupců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opatrovníků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více,</w:t>
      </w:r>
      <w:r>
        <w:rPr>
          <w:rFonts w:ascii="Arial"/>
          <w:color w:val="000000"/>
          <w:spacing w:val="9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jsou</w:t>
      </w:r>
      <w:r>
        <w:rPr>
          <w:rFonts w:ascii="Arial"/>
          <w:color w:val="000000"/>
          <w:spacing w:val="9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povinni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plnit</w:t>
      </w:r>
      <w:r>
        <w:rPr>
          <w:rFonts w:ascii="Arial"/>
          <w:color w:val="000000"/>
          <w:spacing w:val="9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poplatkovou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2" w:x="1420" w:y="8017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povinnost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společně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nerozdílně.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9" w:x="5668" w:y="905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10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637" w:x="4960" w:y="938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Společná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04" w:x="1420" w:y="982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Ustanovení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použijí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obdobně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jednotku,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která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vymezena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9825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zákona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vlastnictví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bytů,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spolu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touto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jednotkou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spojeným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podílem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společných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9825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částech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domu,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pokud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ní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spojeno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vlastnictví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pozemku,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tak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spolu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podílem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9825"/>
        <w:widowControl w:val="off"/>
        <w:autoSpaceDE w:val="off"/>
        <w:autoSpaceDN w:val="off"/>
        <w:spacing w:before="28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tomto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pozemku.</w:t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-2"/>
          <w:sz w:val="20"/>
          <w:vertAlign w:val="superscript"/>
        </w:rPr>
        <w:t>17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09" w:x="1420" w:y="1105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svěřenský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fond,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podílový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fond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fond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obhospodařovaný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penzijní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společností,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11057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kterých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vložena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nemovitá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účely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poplatků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odpad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hledí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jako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9" w:x="1420" w:y="11057"/>
        <w:widowControl w:val="off"/>
        <w:autoSpaceDE w:val="off"/>
        <w:autoSpaceDN w:val="off"/>
        <w:spacing w:before="28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vlastníka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nemovité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věci.</w:t>
      </w:r>
      <w:r>
        <w:rPr/>
        <w:fldChar w:fldCharType="begin"/>
      </w:r>
      <w:r>
        <w:rPr/>
        <w:instrText>HYPERLINK  \l "br4"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20"/>
          <w:vertAlign w:val="superscript"/>
        </w:rPr>
        <w:t>18</w:t>
      </w:r>
      <w:r>
        <w:rPr/>
        <w:fldChar w:fldCharType="end"/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79" w:x="5636" w:y="1237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11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812" w:x="4668" w:y="1270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Přechodná</w:t>
      </w:r>
      <w:r>
        <w:rPr>
          <w:rFonts w:ascii="Arial"/>
          <w:b w:val="on"/>
          <w:color w:val="000000"/>
          <w:spacing w:val="4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310" w:x="1420" w:y="131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(1)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Údaje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ohlášené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poplatníkem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místního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provoz</w:t>
      </w:r>
      <w:r>
        <w:rPr>
          <w:rFonts w:ascii="Arial"/>
          <w:color w:val="000000"/>
          <w:spacing w:val="4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shromažďování,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10" w:x="1420" w:y="13143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sběru,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přepravy,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třídění,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využívání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odstraňování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komunálních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odpadů</w:t>
      </w:r>
      <w:r>
        <w:rPr>
          <w:rFonts w:ascii="Arial"/>
          <w:color w:val="000000"/>
          <w:spacing w:val="10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</w:t>
      </w:r>
      <w:r>
        <w:rPr>
          <w:rFonts w:ascii="Arial"/>
          <w:color w:val="000000"/>
          <w:spacing w:val="10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0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2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4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2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4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8" w:x="1420" w:y="14181"/>
        <w:widowControl w:val="off"/>
        <w:autoSpaceDE w:val="off"/>
        <w:autoSpaceDN w:val="off"/>
        <w:spacing w:before="102" w:after="0" w:line="128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69" w:x="1478" w:y="1418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3</w:t>
      </w:r>
      <w:r>
        <w:rPr>
          <w:rFonts w:ascii="Times New Roman"/>
          <w:color w:val="000000"/>
          <w:spacing w:val="3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6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69" w:x="1478" w:y="14181"/>
        <w:widowControl w:val="off"/>
        <w:autoSpaceDE w:val="off"/>
        <w:autoSpaceDN w:val="off"/>
        <w:spacing w:before="1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4</w:t>
      </w:r>
      <w:r>
        <w:rPr>
          <w:rFonts w:ascii="Times New Roman"/>
          <w:color w:val="000000"/>
          <w:spacing w:val="3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69" w:x="1478" w:y="14181"/>
        <w:widowControl w:val="off"/>
        <w:autoSpaceDE w:val="off"/>
        <w:autoSpaceDN w:val="off"/>
        <w:spacing w:before="1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5</w:t>
      </w:r>
      <w:r>
        <w:rPr>
          <w:rFonts w:ascii="Times New Roman"/>
          <w:color w:val="000000"/>
          <w:spacing w:val="3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11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69" w:x="1478" w:y="14181"/>
        <w:widowControl w:val="off"/>
        <w:autoSpaceDE w:val="off"/>
        <w:autoSpaceDN w:val="off"/>
        <w:spacing w:before="1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6</w:t>
      </w:r>
      <w:r>
        <w:rPr>
          <w:rFonts w:ascii="Times New Roman"/>
          <w:color w:val="000000"/>
          <w:spacing w:val="3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12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69" w:x="1478" w:y="14181"/>
        <w:widowControl w:val="off"/>
        <w:autoSpaceDE w:val="off"/>
        <w:autoSpaceDN w:val="off"/>
        <w:spacing w:before="12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7</w:t>
      </w:r>
      <w:r>
        <w:rPr>
          <w:rFonts w:ascii="Times New Roman"/>
          <w:color w:val="000000"/>
          <w:spacing w:val="3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10q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69" w:x="1478" w:y="14181"/>
        <w:widowControl w:val="off"/>
        <w:autoSpaceDE w:val="off"/>
        <w:autoSpaceDN w:val="off"/>
        <w:spacing w:before="1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  <w:vertAlign w:val="superscript"/>
        </w:rPr>
        <w:t>8</w:t>
      </w:r>
      <w:r>
        <w:rPr>
          <w:rFonts w:ascii="Times New Roman"/>
          <w:color w:val="000000"/>
          <w:spacing w:val="3"/>
          <w:sz w:val="18"/>
          <w:vertAlign w:val="superscript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§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zákona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místních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poplatcích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9.8499984741211pt;margin-top:704.349975585938pt;z-index:-19;width:115.400001525879pt;height:2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37" w:x="1986" w:y="98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předcházejícímu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nabytí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považují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údaje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ohlášené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37" w:x="1986" w:y="983"/>
        <w:widowControl w:val="off"/>
        <w:autoSpaceDE w:val="off"/>
        <w:autoSpaceDN w:val="off"/>
        <w:spacing w:before="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čl.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odst.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165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(2)</w:t>
      </w:r>
      <w:r>
        <w:rPr>
          <w:rFonts w:ascii="Arial"/>
          <w:color w:val="000000"/>
          <w:spacing w:val="2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Poplatkové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povinnosti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vzniklé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nabytím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této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vyhlášky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posuzují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podle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04" w:x="1420" w:y="1659"/>
        <w:widowControl w:val="off"/>
        <w:autoSpaceDE w:val="off"/>
        <w:autoSpaceDN w:val="off"/>
        <w:spacing w:before="32" w:after="0" w:line="246" w:lineRule="exact"/>
        <w:ind w:left="566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dosavadních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právních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předpisů.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9" w:x="5636" w:y="269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703" w:x="4722" w:y="303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Zrušovací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ustanovení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741" w:x="1986" w:y="346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Zrušuje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obecně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závazná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</w:rPr>
        <w:t>č.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3/2019,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místním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poplatku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provoz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systému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1" w:x="1986" w:y="3467"/>
        <w:widowControl w:val="off"/>
        <w:autoSpaceDE w:val="off"/>
        <w:autoSpaceDN w:val="off"/>
        <w:spacing w:before="56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shromažďování,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sběru,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přepravy,</w:t>
      </w:r>
      <w:r>
        <w:rPr>
          <w:rFonts w:ascii="Arial"/>
          <w:color w:val="000000"/>
          <w:spacing w:val="10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třídění,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využívání</w:t>
      </w:r>
      <w:r>
        <w:rPr>
          <w:rFonts w:ascii="Arial"/>
          <w:color w:val="000000"/>
          <w:spacing w:val="10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0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odstraňování</w:t>
      </w:r>
      <w:r>
        <w:rPr>
          <w:rFonts w:ascii="Arial"/>
          <w:color w:val="000000"/>
          <w:spacing w:val="10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komunálních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41" w:x="1986" w:y="3467"/>
        <w:widowControl w:val="off"/>
        <w:autoSpaceDE w:val="off"/>
        <w:autoSpaceDN w:val="off"/>
        <w:spacing w:before="58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odpadů,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16.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prosince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2019.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9" w:x="5636" w:y="485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Čl.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13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1267" w:x="5442" w:y="519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Účinnost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5363" w:x="2128" w:y="562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vyhláška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nabývá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účinnosti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1.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ledna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60" w:x="7511" w:y="742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84" w:x="7731" w:y="742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…….……………………...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84" w:x="7731" w:y="7425"/>
        <w:widowControl w:val="off"/>
        <w:autoSpaceDE w:val="off"/>
        <w:autoSpaceDN w:val="off"/>
        <w:spacing w:before="8" w:after="0" w:line="246" w:lineRule="exact"/>
        <w:ind w:left="121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Vladimír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Jenčovský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291" w:x="7792" w:y="793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starosta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Orličky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35" w:x="1420" w:y="101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Vyvěšeno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1.12.2021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435" w:x="1420" w:y="10175"/>
        <w:widowControl w:val="off"/>
        <w:autoSpaceDE w:val="off"/>
        <w:autoSpaceDN w:val="off"/>
        <w:spacing w:before="15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Sejmuto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úřední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desky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dne: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17.12.2021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0" w:x="5896" w:y="155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1500</Words>
  <Characters>8081</Characters>
  <Application>Aspose</Application>
  <DocSecurity>0</DocSecurity>
  <Lines>204</Lines>
  <Paragraphs>204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9357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2023-01-26T11:10:58+00:00</dcterms:created>
  <dcterms:modified xmlns:xsi="http://www.w3.org/2001/XMLSchema-instance" xmlns:dcterms="http://purl.org/dc/terms/" xsi:type="dcterms:W3CDTF">2023-01-26T11:10:58+00:00</dcterms:modified>
</coreProperties>
</file>