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5B0D0D63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ZLATÁ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457F21AD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Zlatá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54DDDA3A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C43122">
        <w:rPr>
          <w:color w:val="000000"/>
          <w:sz w:val="28"/>
          <w:szCs w:val="28"/>
        </w:rPr>
        <w:t>25.3.</w:t>
      </w:r>
      <w:r w:rsidR="007F7DE8">
        <w:rPr>
          <w:color w:val="000000"/>
          <w:sz w:val="28"/>
          <w:szCs w:val="28"/>
        </w:rPr>
        <w:t xml:space="preserve"> 202</w:t>
      </w:r>
      <w:r w:rsidR="00025ADA">
        <w:rPr>
          <w:color w:val="000000"/>
          <w:sz w:val="28"/>
          <w:szCs w:val="28"/>
        </w:rPr>
        <w:t>6</w:t>
      </w:r>
    </w:p>
    <w:p w14:paraId="44A8F17C" w14:textId="2101AADA" w:rsidR="000B2166" w:rsidRPr="00A631F9" w:rsidRDefault="00201D8A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 w:rsidRPr="00201D8A">
        <w:rPr>
          <w:b/>
          <w:bCs/>
          <w:color w:val="000000"/>
          <w:sz w:val="28"/>
          <w:szCs w:val="28"/>
        </w:rPr>
        <w:t>k zabezpečení místních záležitostí veřejného pořádku</w:t>
      </w:r>
    </w:p>
    <w:p w14:paraId="44A8F17D" w14:textId="5D49DB7F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E75F23">
        <w:t>Zlatá</w:t>
      </w:r>
      <w:r>
        <w:t xml:space="preserve"> se na svém zasedání dne </w:t>
      </w:r>
      <w:r w:rsidR="00C43122">
        <w:t>25.3.</w:t>
      </w:r>
      <w:r w:rsidR="00A0183D">
        <w:t xml:space="preserve"> 202</w:t>
      </w:r>
      <w:r w:rsidR="00025ADA">
        <w:t>6</w:t>
      </w:r>
      <w:r>
        <w:t xml:space="preserve"> </w:t>
      </w:r>
      <w:r w:rsidRPr="00E02D01">
        <w:t xml:space="preserve">usneslo vydat </w:t>
      </w:r>
      <w:r w:rsidR="008F63A1" w:rsidRPr="008F63A1">
        <w:t xml:space="preserve">na základě § </w:t>
      </w:r>
      <w:r w:rsidR="00201D8A">
        <w:t>10 písm. a), c), d</w:t>
      </w:r>
      <w:r w:rsidR="00FD37BE">
        <w:t>)</w:t>
      </w:r>
      <w:r w:rsidR="00201D8A">
        <w:t xml:space="preserve"> </w:t>
      </w:r>
      <w:r w:rsidRPr="00E02D01">
        <w:t>a § 84 odst. 2 písm. h) zákona č. 128/2000 Sb., o obcích</w:t>
      </w:r>
      <w:r w:rsidR="00F21928">
        <w:t xml:space="preserve"> (dále jen „zákon o obcích“)</w:t>
      </w:r>
      <w:r w:rsidRPr="00E02D01">
        <w:t>, ve znění pozdějších předpisů</w:t>
      </w:r>
      <w:r w:rsidR="00B61215">
        <w:t xml:space="preserve"> a </w:t>
      </w:r>
      <w:r w:rsidR="00B61215" w:rsidRPr="00B61215">
        <w:t>§ 24 odst. 2 zákona č. 246/1992 Sb., na ochranu zvířat, ve znění pozdějších předpisů</w:t>
      </w:r>
      <w:r w:rsidRPr="00E02D01">
        <w:t xml:space="preserve">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52B6BBA8" w:rsidR="000B2166" w:rsidRPr="005F0C5A" w:rsidRDefault="00E35513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5D15F610" w14:textId="0034BE8D" w:rsidR="00523F63" w:rsidRPr="00D97A55" w:rsidRDefault="00B61215" w:rsidP="00E35513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</w:pPr>
      <w:r w:rsidRPr="00B61215">
        <w:t xml:space="preserve">Cílem této obecně závazné vyhlášky je v souladu se všeobecným zájmem na udržení a ochranu veřejného pořádku na území obce </w:t>
      </w:r>
      <w:r>
        <w:t>Zlatá</w:t>
      </w:r>
      <w:r w:rsidR="008B2258">
        <w:t xml:space="preserve"> (dále jen „obec)</w:t>
      </w:r>
      <w:r w:rsidRPr="00B61215">
        <w:t xml:space="preserve"> stanovit opatření směřující k zajištění místních záležitostí veřejného pořádku, k ochraně zdraví, bezpečnosti osob a majetku a veřejné zeleně, ke zlepšení estetického vzhledu obce a k vytváření příznivých podmínek pro život v obci.</w:t>
      </w:r>
    </w:p>
    <w:p w14:paraId="1C1D720B" w14:textId="11181255" w:rsidR="00E35513" w:rsidRDefault="00B61215" w:rsidP="00863504">
      <w:pPr>
        <w:pStyle w:val="Odstavecseseznamem"/>
        <w:numPr>
          <w:ilvl w:val="0"/>
          <w:numId w:val="22"/>
        </w:numPr>
        <w:spacing w:after="60"/>
        <w:ind w:left="714" w:hanging="357"/>
        <w:contextualSpacing w:val="0"/>
        <w:jc w:val="both"/>
      </w:pPr>
      <w:r w:rsidRPr="00B61215">
        <w:t>Předmětem této obecně závazné vyhlášky je</w:t>
      </w:r>
      <w:r>
        <w:t>:</w:t>
      </w:r>
    </w:p>
    <w:p w14:paraId="2EF144B9" w14:textId="4C63821F" w:rsidR="004D7EEE" w:rsidRDefault="004D7EEE" w:rsidP="00863504">
      <w:pPr>
        <w:pStyle w:val="Odstavecseseznamem"/>
        <w:numPr>
          <w:ilvl w:val="1"/>
          <w:numId w:val="22"/>
        </w:numPr>
        <w:spacing w:after="60"/>
        <w:contextualSpacing w:val="0"/>
        <w:jc w:val="both"/>
      </w:pPr>
      <w:r w:rsidRPr="00863504">
        <w:t>stanovení pravidel pro pohyb psů a jiných zvířat na veřejném prostranství na území obce</w:t>
      </w:r>
      <w:r>
        <w:t>,</w:t>
      </w:r>
    </w:p>
    <w:p w14:paraId="5AB7D4C1" w14:textId="2BB73822" w:rsidR="00B61215" w:rsidRDefault="00B61215" w:rsidP="00863504">
      <w:pPr>
        <w:pStyle w:val="Odstavecseseznamem"/>
        <w:numPr>
          <w:ilvl w:val="1"/>
          <w:numId w:val="22"/>
        </w:numPr>
        <w:spacing w:after="60"/>
        <w:contextualSpacing w:val="0"/>
        <w:jc w:val="both"/>
      </w:pPr>
      <w:r w:rsidRPr="00B61215">
        <w:t>stanovení povinností k zajištění udržování čistoty veřejných prostranství na území obce a k</w:t>
      </w:r>
      <w:r>
        <w:t> </w:t>
      </w:r>
      <w:r w:rsidRPr="00B61215">
        <w:t>ochraně</w:t>
      </w:r>
      <w:r>
        <w:t xml:space="preserve"> a údržbě</w:t>
      </w:r>
      <w:r w:rsidRPr="00B61215">
        <w:t xml:space="preserve"> veřejné zeleně</w:t>
      </w:r>
      <w:r>
        <w:t>,</w:t>
      </w:r>
    </w:p>
    <w:p w14:paraId="621064B3" w14:textId="07D913E5" w:rsidR="00863504" w:rsidRPr="00D97A55" w:rsidRDefault="00863504" w:rsidP="004D7EEE">
      <w:pPr>
        <w:pStyle w:val="Odstavecseseznamem"/>
        <w:numPr>
          <w:ilvl w:val="1"/>
          <w:numId w:val="22"/>
        </w:numPr>
        <w:spacing w:after="60"/>
        <w:contextualSpacing w:val="0"/>
        <w:jc w:val="both"/>
      </w:pPr>
      <w:r w:rsidRPr="00B61215">
        <w:t>stanovení povinností k</w:t>
      </w:r>
      <w:r>
        <w:t> </w:t>
      </w:r>
      <w:r w:rsidRPr="00B61215">
        <w:t>zajištění</w:t>
      </w:r>
      <w:r>
        <w:t xml:space="preserve"> veřejného pořádku při plakátování na území obce.</w:t>
      </w:r>
    </w:p>
    <w:p w14:paraId="2738987C" w14:textId="77777777" w:rsidR="00E35513" w:rsidRPr="00DB0AE9" w:rsidRDefault="00E35513" w:rsidP="00E35513">
      <w:pPr>
        <w:pStyle w:val="slalnk"/>
        <w:spacing w:before="240" w:after="0"/>
        <w:rPr>
          <w:sz w:val="28"/>
          <w:szCs w:val="28"/>
        </w:rPr>
      </w:pPr>
      <w:bookmarkStart w:id="0" w:name="_Hlk184118902"/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413E9DBF" w14:textId="30318906" w:rsidR="00E35513" w:rsidRPr="00243AF2" w:rsidRDefault="00863504" w:rsidP="00E35513">
      <w:pPr>
        <w:pStyle w:val="Nzvylnk"/>
        <w:spacing w:before="0" w:after="120"/>
        <w:rPr>
          <w:szCs w:val="24"/>
        </w:rPr>
      </w:pPr>
      <w:r>
        <w:rPr>
          <w:szCs w:val="24"/>
        </w:rPr>
        <w:t>Pravidla pohybu psů na veřejných prostranstvích</w:t>
      </w:r>
    </w:p>
    <w:p w14:paraId="2267805A" w14:textId="174AB94F" w:rsidR="009843D2" w:rsidRDefault="00863504" w:rsidP="00F21928">
      <w:pPr>
        <w:pStyle w:val="Odstavecseseznamem"/>
        <w:numPr>
          <w:ilvl w:val="0"/>
          <w:numId w:val="23"/>
        </w:numPr>
        <w:spacing w:after="60"/>
        <w:ind w:left="714" w:hanging="357"/>
        <w:contextualSpacing w:val="0"/>
        <w:jc w:val="both"/>
      </w:pPr>
      <w:r w:rsidRPr="00863504">
        <w:t>Stanovují se následující pravidla pro pohyb psů na veřejném prostranství</w:t>
      </w:r>
      <w:r w:rsidR="00E35513">
        <w:rPr>
          <w:rStyle w:val="Znakapoznpodarou"/>
        </w:rPr>
        <w:footnoteReference w:id="1"/>
      </w:r>
      <w:r>
        <w:t xml:space="preserve"> v obci:</w:t>
      </w:r>
    </w:p>
    <w:p w14:paraId="14DC1A73" w14:textId="126D0540" w:rsidR="00863504" w:rsidRDefault="00F21928" w:rsidP="00F21928">
      <w:pPr>
        <w:pStyle w:val="Odstavecseseznamem"/>
        <w:numPr>
          <w:ilvl w:val="1"/>
          <w:numId w:val="23"/>
        </w:numPr>
        <w:spacing w:after="60"/>
        <w:contextualSpacing w:val="0"/>
        <w:jc w:val="both"/>
      </w:pPr>
      <w:r w:rsidRPr="00F21928">
        <w:t>na veřejných prostranstvích v zastavěných částech obce je možný pohyb psů pouze na vodítku</w:t>
      </w:r>
      <w:r w:rsidR="008B2258">
        <w:t xml:space="preserve"> nebo v přepravním boxu</w:t>
      </w:r>
      <w:r>
        <w:t>,</w:t>
      </w:r>
    </w:p>
    <w:p w14:paraId="2235D02B" w14:textId="244EBBFB" w:rsidR="00F21928" w:rsidRDefault="00F21928" w:rsidP="00F21928">
      <w:pPr>
        <w:pStyle w:val="Odstavecseseznamem"/>
        <w:numPr>
          <w:ilvl w:val="1"/>
          <w:numId w:val="23"/>
        </w:numPr>
        <w:spacing w:after="60"/>
        <w:contextualSpacing w:val="0"/>
        <w:jc w:val="both"/>
      </w:pPr>
      <w:r w:rsidRPr="00F21928">
        <w:t>na veřejných prostranstvích v zastavěných částech obce se zakazuje výcvik psů</w:t>
      </w:r>
      <w:r>
        <w:t>,</w:t>
      </w:r>
    </w:p>
    <w:p w14:paraId="1BBFA179" w14:textId="0F7276FB" w:rsidR="00F21928" w:rsidRDefault="00F21928" w:rsidP="00F21928">
      <w:pPr>
        <w:pStyle w:val="Odstavecseseznamem"/>
        <w:numPr>
          <w:ilvl w:val="1"/>
          <w:numId w:val="23"/>
        </w:numPr>
        <w:spacing w:after="60"/>
        <w:contextualSpacing w:val="0"/>
        <w:jc w:val="both"/>
      </w:pPr>
      <w:r w:rsidRPr="00F21928">
        <w:t>zakazuje se vstupovat se psy a vodit psy na pískoviště, dětská a sportovní hřiště</w:t>
      </w:r>
      <w:r>
        <w:t>,</w:t>
      </w:r>
    </w:p>
    <w:p w14:paraId="1FAEA20D" w14:textId="56E547FD" w:rsidR="00F21928" w:rsidRDefault="00F21928" w:rsidP="00F21928">
      <w:pPr>
        <w:pStyle w:val="Odstavecseseznamem"/>
        <w:numPr>
          <w:ilvl w:val="1"/>
          <w:numId w:val="23"/>
        </w:numPr>
        <w:spacing w:after="60"/>
        <w:contextualSpacing w:val="0"/>
        <w:jc w:val="both"/>
      </w:pPr>
      <w:r>
        <w:t>neprodleně odstranit exkrementy psa,</w:t>
      </w:r>
    </w:p>
    <w:p w14:paraId="7F665D20" w14:textId="35E66245" w:rsidR="00F21928" w:rsidRDefault="00F21928" w:rsidP="00974960">
      <w:pPr>
        <w:spacing w:after="120"/>
        <w:jc w:val="both"/>
      </w:pPr>
    </w:p>
    <w:p w14:paraId="53E9D4EA" w14:textId="6E8DAC67" w:rsidR="009843D2" w:rsidRDefault="008B2258" w:rsidP="009843D2">
      <w:pPr>
        <w:pStyle w:val="Odstavecseseznamem"/>
        <w:numPr>
          <w:ilvl w:val="0"/>
          <w:numId w:val="23"/>
        </w:numPr>
        <w:jc w:val="both"/>
      </w:pPr>
      <w:r w:rsidRPr="008B2258">
        <w:t xml:space="preserve">Splnění povinností stanovených v odst. 1 zajišťuje fyzická osoba, která má psa </w:t>
      </w:r>
      <w:r w:rsidRPr="008B2258">
        <w:br/>
        <w:t>na veřejném prostranství pod kontrolou či dohledem</w:t>
      </w:r>
      <w:r w:rsidRPr="008B2258">
        <w:rPr>
          <w:vertAlign w:val="superscript"/>
        </w:rPr>
        <w:t xml:space="preserve"> </w:t>
      </w:r>
      <w:r w:rsidR="009843D2">
        <w:rPr>
          <w:rStyle w:val="Znakapoznpodarou"/>
        </w:rPr>
        <w:footnoteReference w:id="2"/>
      </w:r>
      <w:r w:rsidR="009843D2">
        <w:t>.</w:t>
      </w:r>
      <w:r w:rsidR="004D7EEE">
        <w:t xml:space="preserve"> </w:t>
      </w:r>
    </w:p>
    <w:p w14:paraId="64BA6358" w14:textId="14108A82" w:rsidR="004D7EEE" w:rsidRDefault="007F7DE8" w:rsidP="009843D2">
      <w:pPr>
        <w:pStyle w:val="Odstavecseseznamem"/>
        <w:numPr>
          <w:ilvl w:val="0"/>
          <w:numId w:val="23"/>
        </w:numPr>
        <w:jc w:val="both"/>
      </w:pPr>
      <w:r w:rsidRPr="007F7DE8">
        <w:lastRenderedPageBreak/>
        <w:t>Ustanovení odst. 1) písm. a) až c) se nevztahuje na psy služební a záchranářské při výkonu služby a záchranných prací a na psy speciálně vycvičené jako průvodci zdravotně postižených osob.</w:t>
      </w:r>
    </w:p>
    <w:p w14:paraId="1DE35292" w14:textId="77777777" w:rsidR="005E3369" w:rsidRDefault="005E3369" w:rsidP="009843D2">
      <w:pPr>
        <w:pStyle w:val="slalnk"/>
        <w:spacing w:before="240" w:after="0"/>
        <w:rPr>
          <w:sz w:val="28"/>
          <w:szCs w:val="28"/>
        </w:rPr>
      </w:pPr>
    </w:p>
    <w:p w14:paraId="4C99EE2C" w14:textId="7ED07346" w:rsidR="009843D2" w:rsidRPr="00DB0AE9" w:rsidRDefault="009843D2" w:rsidP="009843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852EDAB" w14:textId="6EFD7D87" w:rsidR="009843D2" w:rsidRPr="00243AF2" w:rsidRDefault="00FD37BE" w:rsidP="009843D2">
      <w:pPr>
        <w:pStyle w:val="Nzvylnk"/>
        <w:spacing w:before="0" w:after="120"/>
        <w:rPr>
          <w:szCs w:val="24"/>
        </w:rPr>
      </w:pPr>
      <w:r w:rsidRPr="00FD37BE">
        <w:rPr>
          <w:szCs w:val="24"/>
        </w:rPr>
        <w:t>Pravidla pro pohyb jiných zvířat na veřejném prostranství</w:t>
      </w:r>
    </w:p>
    <w:p w14:paraId="707A9377" w14:textId="1071C73E" w:rsidR="00B1368B" w:rsidRDefault="00E93F53" w:rsidP="00845841">
      <w:pPr>
        <w:spacing w:after="60"/>
        <w:ind w:firstLine="567"/>
        <w:jc w:val="both"/>
      </w:pPr>
      <w:r>
        <w:t>P</w:t>
      </w:r>
      <w:r w:rsidR="00FD37BE">
        <w:t>ohyb domácích hospodářských zvířat</w:t>
      </w:r>
      <w:r>
        <w:t xml:space="preserve"> (např. drůbeže)</w:t>
      </w:r>
      <w:r w:rsidR="00777070">
        <w:t xml:space="preserve"> na veřejn</w:t>
      </w:r>
      <w:r>
        <w:t>é zeleni</w:t>
      </w:r>
      <w:r w:rsidR="00777070">
        <w:t xml:space="preserve"> se zakazuje</w:t>
      </w:r>
      <w:r>
        <w:t>.</w:t>
      </w:r>
    </w:p>
    <w:p w14:paraId="14FAD99B" w14:textId="77777777" w:rsidR="005E3369" w:rsidRDefault="005E3369" w:rsidP="009066A9">
      <w:pPr>
        <w:pStyle w:val="slalnk"/>
        <w:spacing w:before="240" w:after="0"/>
        <w:rPr>
          <w:sz w:val="28"/>
          <w:szCs w:val="28"/>
        </w:rPr>
      </w:pPr>
    </w:p>
    <w:p w14:paraId="5F67615C" w14:textId="34E3748B" w:rsidR="009843D2" w:rsidRPr="00DB0AE9" w:rsidRDefault="009843D2" w:rsidP="009066A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9066A9">
        <w:rPr>
          <w:sz w:val="28"/>
          <w:szCs w:val="28"/>
        </w:rPr>
        <w:t>4</w:t>
      </w:r>
    </w:p>
    <w:p w14:paraId="1C0F01D5" w14:textId="35FF7DA5" w:rsidR="009843D2" w:rsidRPr="00243AF2" w:rsidRDefault="00B1368B" w:rsidP="009066A9">
      <w:pPr>
        <w:pStyle w:val="Nzvylnk"/>
        <w:spacing w:before="0" w:after="120"/>
        <w:rPr>
          <w:szCs w:val="24"/>
        </w:rPr>
      </w:pPr>
      <w:r w:rsidRPr="00B1368B">
        <w:rPr>
          <w:szCs w:val="24"/>
        </w:rPr>
        <w:t>Udržování veřejného pořádku a čistoty, ochrana veřejné zeleně</w:t>
      </w:r>
    </w:p>
    <w:p w14:paraId="012A022F" w14:textId="6687A380" w:rsidR="009843D2" w:rsidRDefault="00B1368B" w:rsidP="007C067E">
      <w:pPr>
        <w:pStyle w:val="Odstavecseseznamem"/>
        <w:numPr>
          <w:ilvl w:val="0"/>
          <w:numId w:val="25"/>
        </w:numPr>
        <w:spacing w:after="120"/>
        <w:ind w:left="714" w:hanging="357"/>
        <w:contextualSpacing w:val="0"/>
        <w:jc w:val="both"/>
      </w:pPr>
      <w:r w:rsidRPr="00B1368B">
        <w:t xml:space="preserve">Vlastník nebo uživatel ploch veřejné zeleně je povinen zeleň udržovat formou pravidelných sečí. Četnost sečí je minimálně </w:t>
      </w:r>
      <w:r w:rsidR="00204519">
        <w:t>1</w:t>
      </w:r>
      <w:r w:rsidRPr="00B1368B">
        <w:t>x ročně.</w:t>
      </w:r>
    </w:p>
    <w:p w14:paraId="126A8218" w14:textId="52D8B716" w:rsidR="00E3739D" w:rsidRDefault="00E3739D" w:rsidP="00C90DBE">
      <w:pPr>
        <w:spacing w:after="120"/>
        <w:jc w:val="both"/>
      </w:pPr>
    </w:p>
    <w:p w14:paraId="5409F114" w14:textId="5E0E8419" w:rsidR="002F3561" w:rsidRDefault="002F3561" w:rsidP="007C067E">
      <w:pPr>
        <w:pStyle w:val="Odstavecseseznamem"/>
        <w:numPr>
          <w:ilvl w:val="0"/>
          <w:numId w:val="25"/>
        </w:numPr>
        <w:spacing w:after="120"/>
        <w:contextualSpacing w:val="0"/>
        <w:jc w:val="both"/>
      </w:pPr>
      <w:r w:rsidRPr="00B1368B">
        <w:t>Vlastník nebo uživatel ploch veřejné zeleně je povinen</w:t>
      </w:r>
      <w:r>
        <w:t xml:space="preserve"> zajistit odstranění spadaného listí.</w:t>
      </w:r>
    </w:p>
    <w:p w14:paraId="5300963C" w14:textId="001DAF95" w:rsidR="009066A9" w:rsidRPr="00DB0AE9" w:rsidRDefault="009066A9" w:rsidP="007C067E">
      <w:pPr>
        <w:pStyle w:val="slalnk"/>
        <w:spacing w:before="240" w:after="12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5</w:t>
      </w:r>
    </w:p>
    <w:p w14:paraId="2461A778" w14:textId="0CB94E36" w:rsidR="009066A9" w:rsidRDefault="00B94F9F" w:rsidP="005F134B">
      <w:pPr>
        <w:pStyle w:val="Odstavecseseznamem"/>
        <w:numPr>
          <w:ilvl w:val="0"/>
          <w:numId w:val="26"/>
        </w:numPr>
        <w:spacing w:after="120"/>
        <w:ind w:left="714" w:hanging="357"/>
        <w:contextualSpacing w:val="0"/>
        <w:jc w:val="both"/>
      </w:pPr>
      <w:r w:rsidRPr="00B94F9F">
        <w:t>Každý je povinen počínat si tak, aby nezpůsobil znečištění či poškození veřejné zeleně.</w:t>
      </w:r>
    </w:p>
    <w:p w14:paraId="792CA869" w14:textId="253111C0" w:rsidR="00E3739D" w:rsidRDefault="00B94F9F" w:rsidP="00B94F9F">
      <w:pPr>
        <w:pStyle w:val="Odstavecseseznamem"/>
        <w:numPr>
          <w:ilvl w:val="0"/>
          <w:numId w:val="26"/>
        </w:numPr>
        <w:spacing w:after="60"/>
        <w:ind w:left="714" w:hanging="357"/>
        <w:contextualSpacing w:val="0"/>
        <w:jc w:val="both"/>
      </w:pPr>
      <w:r w:rsidRPr="00B94F9F">
        <w:t>Na plochách veřejné zeleně je zakázáno:</w:t>
      </w:r>
    </w:p>
    <w:p w14:paraId="3766127E" w14:textId="6BA03760" w:rsidR="00B94F9F" w:rsidRDefault="00B94F9F" w:rsidP="00B94F9F">
      <w:pPr>
        <w:pStyle w:val="Odstavecseseznamem"/>
        <w:numPr>
          <w:ilvl w:val="1"/>
          <w:numId w:val="26"/>
        </w:numPr>
        <w:spacing w:after="60"/>
        <w:contextualSpacing w:val="0"/>
        <w:jc w:val="both"/>
      </w:pPr>
      <w:r w:rsidRPr="00B94F9F">
        <w:t>jakýmkoliv způsobem poškozovat, ničit nebo znečišťovat veřejnou zeleň</w:t>
      </w:r>
      <w:r>
        <w:t>,</w:t>
      </w:r>
    </w:p>
    <w:p w14:paraId="56464095" w14:textId="19664864" w:rsidR="00B94F9F" w:rsidRDefault="00B94F9F" w:rsidP="00B94F9F">
      <w:pPr>
        <w:pStyle w:val="Odstavecseseznamem"/>
        <w:numPr>
          <w:ilvl w:val="1"/>
          <w:numId w:val="26"/>
        </w:numPr>
        <w:spacing w:after="60"/>
        <w:contextualSpacing w:val="0"/>
        <w:jc w:val="both"/>
      </w:pPr>
      <w:r w:rsidRPr="00B94F9F">
        <w:t>stát, zastavit nebo jezdit dopravními prostředky s výjimkou vozidel údržby</w:t>
      </w:r>
      <w:r>
        <w:t>,</w:t>
      </w:r>
    </w:p>
    <w:p w14:paraId="4142769D" w14:textId="2FB607C2" w:rsidR="00B94F9F" w:rsidRDefault="00B94F9F" w:rsidP="00B94F9F">
      <w:pPr>
        <w:pStyle w:val="Odstavecseseznamem"/>
        <w:numPr>
          <w:ilvl w:val="1"/>
          <w:numId w:val="26"/>
        </w:numPr>
        <w:spacing w:after="60"/>
        <w:contextualSpacing w:val="0"/>
        <w:jc w:val="both"/>
      </w:pPr>
      <w:r w:rsidRPr="00B94F9F">
        <w:t>rozdělávat otevřený oheň, tábořit nebo stanovat</w:t>
      </w:r>
      <w:r w:rsidR="001B10EA">
        <w:t xml:space="preserve"> </w:t>
      </w:r>
      <w:r w:rsidR="001B10EA" w:rsidRPr="001B10EA">
        <w:t>mimo místa k tomu vyhrazená</w:t>
      </w:r>
      <w:r>
        <w:t>,</w:t>
      </w:r>
    </w:p>
    <w:p w14:paraId="4B9B012F" w14:textId="7777C23A" w:rsidR="00B94F9F" w:rsidRDefault="00B94F9F" w:rsidP="00B94F9F">
      <w:pPr>
        <w:pStyle w:val="Odstavecseseznamem"/>
        <w:numPr>
          <w:ilvl w:val="1"/>
          <w:numId w:val="26"/>
        </w:numPr>
        <w:spacing w:after="60"/>
        <w:contextualSpacing w:val="0"/>
        <w:jc w:val="both"/>
      </w:pPr>
      <w:r w:rsidRPr="00B94F9F">
        <w:t>vstupovat na plochy květinových záhonů nebo jiné okrasné zeleně a trhat květiny nebo jinou okrasnou zeleň,</w:t>
      </w:r>
    </w:p>
    <w:p w14:paraId="1C18F54A" w14:textId="15E8BDB8" w:rsidR="00B94F9F" w:rsidRDefault="00B94F9F" w:rsidP="00B94F9F">
      <w:pPr>
        <w:pStyle w:val="Odstavecseseznamem"/>
        <w:numPr>
          <w:ilvl w:val="1"/>
          <w:numId w:val="26"/>
        </w:numPr>
        <w:spacing w:after="60"/>
        <w:contextualSpacing w:val="0"/>
        <w:jc w:val="both"/>
      </w:pPr>
      <w:r w:rsidRPr="00B94F9F">
        <w:t>provádět výsadby květin, bylin, keřů a stromů</w:t>
      </w:r>
      <w:r>
        <w:t xml:space="preserve"> bez povolení </w:t>
      </w:r>
      <w:r w:rsidR="00C5551D">
        <w:t>vlastníka</w:t>
      </w:r>
      <w:r w:rsidR="007949BF">
        <w:t xml:space="preserve"> veřejného prostranství</w:t>
      </w:r>
      <w:r w:rsidR="00C5551D">
        <w:t>.</w:t>
      </w:r>
    </w:p>
    <w:p w14:paraId="648D2793" w14:textId="0E3DC9C1" w:rsidR="00E3739D" w:rsidRPr="00DB0AE9" w:rsidRDefault="00E3739D" w:rsidP="00E3739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F134B">
        <w:rPr>
          <w:sz w:val="28"/>
          <w:szCs w:val="28"/>
        </w:rPr>
        <w:t>6</w:t>
      </w:r>
    </w:p>
    <w:p w14:paraId="1634280B" w14:textId="14CA1D42" w:rsidR="00E3739D" w:rsidRPr="00243AF2" w:rsidRDefault="00B94F9F" w:rsidP="00E3739D">
      <w:pPr>
        <w:pStyle w:val="Nzvylnk"/>
        <w:spacing w:before="0" w:after="120"/>
        <w:rPr>
          <w:szCs w:val="24"/>
        </w:rPr>
      </w:pPr>
      <w:r>
        <w:rPr>
          <w:szCs w:val="24"/>
        </w:rPr>
        <w:t>Plakátová</w:t>
      </w:r>
      <w:r w:rsidR="005F134B">
        <w:rPr>
          <w:szCs w:val="24"/>
        </w:rPr>
        <w:t>ní</w:t>
      </w:r>
    </w:p>
    <w:p w14:paraId="70732ED6" w14:textId="327F7C7A" w:rsidR="00E3739D" w:rsidRDefault="003943A2" w:rsidP="001845B6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</w:pPr>
      <w:r>
        <w:t>Plakáty lze umístit na dřevěné plakátovací ploše</w:t>
      </w:r>
      <w:r w:rsidR="00C5551D">
        <w:t xml:space="preserve"> v majetku obce</w:t>
      </w:r>
      <w:r>
        <w:t xml:space="preserve"> umístěné ve zděném přístřešku u autobusové zastávky směr Říčany</w:t>
      </w:r>
    </w:p>
    <w:p w14:paraId="4834F26E" w14:textId="4EB543F2" w:rsidR="005F134B" w:rsidRDefault="003943A2" w:rsidP="001845B6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</w:pPr>
      <w:r>
        <w:t>K umístění plakátu</w:t>
      </w:r>
      <w:r w:rsidR="00C5551D">
        <w:t xml:space="preserve"> dle odst. 1</w:t>
      </w:r>
      <w:r>
        <w:t xml:space="preserve"> není třeba souhlasu obce. Za obsah plakátu, jeho soulad s platnou legislativou a dobrými mravy</w:t>
      </w:r>
      <w:r w:rsidR="0070247D">
        <w:t xml:space="preserve"> odpovídá původce plakátu, který musí být na plakátu označen.</w:t>
      </w:r>
    </w:p>
    <w:p w14:paraId="72FDCE72" w14:textId="0268E087" w:rsidR="005F134B" w:rsidRDefault="0070247D" w:rsidP="0070247D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</w:pPr>
      <w:r>
        <w:t xml:space="preserve">Obecní úřad má právo </w:t>
      </w:r>
      <w:proofErr w:type="gramStart"/>
      <w:r>
        <w:t>s</w:t>
      </w:r>
      <w:proofErr w:type="gramEnd"/>
      <w:r>
        <w:t> plakátovací plochy</w:t>
      </w:r>
      <w:r w:rsidR="00C5551D">
        <w:t xml:space="preserve"> uvedené v odst. 1</w:t>
      </w:r>
      <w:r>
        <w:t xml:space="preserve"> odstranit neaktuální nebo významně poničené plakáty a plakáty umístěné v rozporu s odst. 2.</w:t>
      </w:r>
    </w:p>
    <w:p w14:paraId="5F95FE23" w14:textId="16212AA0" w:rsidR="0070247D" w:rsidRDefault="0070247D" w:rsidP="005F134B">
      <w:pPr>
        <w:pStyle w:val="Odstavecseseznamem"/>
        <w:numPr>
          <w:ilvl w:val="0"/>
          <w:numId w:val="27"/>
        </w:numPr>
        <w:jc w:val="both"/>
      </w:pPr>
      <w:r>
        <w:t>Umisťování plakátů mimo ploch</w:t>
      </w:r>
      <w:r w:rsidR="007949BF">
        <w:t>y</w:t>
      </w:r>
      <w:r>
        <w:t xml:space="preserve"> uveden</w:t>
      </w:r>
      <w:r w:rsidR="007949BF">
        <w:t>é</w:t>
      </w:r>
      <w:r>
        <w:t xml:space="preserve"> v odst. 1 </w:t>
      </w:r>
      <w:r w:rsidR="007949BF">
        <w:t>může být postihováno jako přestupek podle jiného právního předpisu</w:t>
      </w:r>
      <w:r w:rsidR="00C42BDC">
        <w:t>.</w:t>
      </w:r>
    </w:p>
    <w:bookmarkEnd w:id="0"/>
    <w:p w14:paraId="44A8F1D8" w14:textId="066C2B94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5E3369">
        <w:rPr>
          <w:sz w:val="28"/>
          <w:szCs w:val="28"/>
        </w:rPr>
        <w:t>7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15A196FD" w:rsidR="00317CFC" w:rsidRDefault="00777885" w:rsidP="0074174C">
      <w:pPr>
        <w:spacing w:after="120"/>
        <w:ind w:firstLine="567"/>
        <w:jc w:val="both"/>
      </w:pPr>
      <w:r w:rsidRPr="00CD1351">
        <w:t>Tato obecně závazná vyhláška nabývá účinnosti patnáctým dnem po dni jejího vyhlášení.</w:t>
      </w:r>
    </w:p>
    <w:p w14:paraId="439284BA" w14:textId="77777777" w:rsidR="00A63A78" w:rsidRDefault="00A63A78" w:rsidP="0074174C">
      <w:pPr>
        <w:spacing w:after="120"/>
        <w:ind w:firstLine="567"/>
        <w:jc w:val="both"/>
      </w:pPr>
    </w:p>
    <w:p w14:paraId="39122FDF" w14:textId="77777777" w:rsidR="00A63A78" w:rsidRDefault="00A63A78" w:rsidP="0074174C">
      <w:pPr>
        <w:spacing w:after="120"/>
        <w:ind w:firstLine="567"/>
        <w:jc w:val="both"/>
      </w:pPr>
    </w:p>
    <w:p w14:paraId="2339B876" w14:textId="77777777" w:rsidR="00A63A78" w:rsidRPr="00DB0AE9" w:rsidRDefault="00A63A78" w:rsidP="0074174C">
      <w:pPr>
        <w:spacing w:after="120"/>
        <w:ind w:firstLine="567"/>
        <w:jc w:val="both"/>
      </w:pP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646B659C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74174C">
        <w:rPr>
          <w:sz w:val="22"/>
          <w:szCs w:val="22"/>
        </w:rPr>
        <w:t>Luboš Přibyl v. r.</w:t>
      </w:r>
      <w:r w:rsidR="00CA4474" w:rsidRPr="00FF5E23">
        <w:rPr>
          <w:sz w:val="22"/>
          <w:szCs w:val="22"/>
        </w:rPr>
        <w:tab/>
      </w:r>
      <w:r w:rsidR="0074174C">
        <w:rPr>
          <w:sz w:val="22"/>
          <w:szCs w:val="22"/>
        </w:rPr>
        <w:t>Ing. Pavel Rak v. r.</w:t>
      </w:r>
    </w:p>
    <w:p w14:paraId="39B7C16E" w14:textId="18E6A67C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74174C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0299" w14:textId="77777777" w:rsidR="000C6B0F" w:rsidRDefault="000C6B0F">
      <w:r>
        <w:separator/>
      </w:r>
    </w:p>
  </w:endnote>
  <w:endnote w:type="continuationSeparator" w:id="0">
    <w:p w14:paraId="3E627C6D" w14:textId="77777777" w:rsidR="000C6B0F" w:rsidRDefault="000C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EDD7" w14:textId="77777777" w:rsidR="000C6B0F" w:rsidRDefault="000C6B0F">
      <w:r>
        <w:separator/>
      </w:r>
    </w:p>
  </w:footnote>
  <w:footnote w:type="continuationSeparator" w:id="0">
    <w:p w14:paraId="102EE092" w14:textId="77777777" w:rsidR="000C6B0F" w:rsidRDefault="000C6B0F">
      <w:r>
        <w:continuationSeparator/>
      </w:r>
    </w:p>
  </w:footnote>
  <w:footnote w:id="1">
    <w:p w14:paraId="0B43F727" w14:textId="696184D9" w:rsidR="00E35513" w:rsidRDefault="00E355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843D2" w:rsidRPr="009843D2">
        <w:t xml:space="preserve">§ </w:t>
      </w:r>
      <w:r w:rsidR="00F21928">
        <w:t>34</w:t>
      </w:r>
      <w:r w:rsidR="009843D2" w:rsidRPr="009843D2">
        <w:t xml:space="preserve"> zákona </w:t>
      </w:r>
      <w:r w:rsidR="00F21928">
        <w:t>o obcích</w:t>
      </w:r>
    </w:p>
  </w:footnote>
  <w:footnote w:id="2">
    <w:p w14:paraId="21B1E4CD" w14:textId="66C47A40" w:rsidR="009843D2" w:rsidRDefault="009843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D7EEE" w:rsidRPr="004D7EEE">
        <w:rPr>
          <w:rFonts w:ascii="Arial" w:hAnsi="Arial" w:cs="Arial"/>
          <w:sz w:val="18"/>
          <w:szCs w:val="18"/>
        </w:rPr>
        <w:t>Fyzickou osobou se rozumí např. chovatel psa, jeho vlastník či doprovázející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36E95"/>
    <w:multiLevelType w:val="hybridMultilevel"/>
    <w:tmpl w:val="B1189D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4FF8"/>
    <w:multiLevelType w:val="hybridMultilevel"/>
    <w:tmpl w:val="5F6AD1D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8A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B76196"/>
    <w:multiLevelType w:val="hybridMultilevel"/>
    <w:tmpl w:val="9EBAC0F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56BDC"/>
    <w:multiLevelType w:val="hybridMultilevel"/>
    <w:tmpl w:val="EF726C6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6C88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9203B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11"/>
  </w:num>
  <w:num w:numId="2" w16cid:durableId="381834801">
    <w:abstractNumId w:val="9"/>
  </w:num>
  <w:num w:numId="3" w16cid:durableId="503862962">
    <w:abstractNumId w:val="27"/>
  </w:num>
  <w:num w:numId="4" w16cid:durableId="1766920830">
    <w:abstractNumId w:val="14"/>
  </w:num>
  <w:num w:numId="5" w16cid:durableId="1142190881">
    <w:abstractNumId w:val="21"/>
  </w:num>
  <w:num w:numId="6" w16cid:durableId="2006202510">
    <w:abstractNumId w:val="10"/>
  </w:num>
  <w:num w:numId="7" w16cid:durableId="176232355">
    <w:abstractNumId w:val="3"/>
  </w:num>
  <w:num w:numId="8" w16cid:durableId="1971201268">
    <w:abstractNumId w:val="2"/>
  </w:num>
  <w:num w:numId="9" w16cid:durableId="204605173">
    <w:abstractNumId w:val="5"/>
  </w:num>
  <w:num w:numId="10" w16cid:durableId="1120881689">
    <w:abstractNumId w:val="18"/>
  </w:num>
  <w:num w:numId="11" w16cid:durableId="2104835754">
    <w:abstractNumId w:val="22"/>
  </w:num>
  <w:num w:numId="12" w16cid:durableId="1525822171">
    <w:abstractNumId w:val="0"/>
  </w:num>
  <w:num w:numId="13" w16cid:durableId="1785610350">
    <w:abstractNumId w:val="19"/>
  </w:num>
  <w:num w:numId="14" w16cid:durableId="1444181918">
    <w:abstractNumId w:val="4"/>
  </w:num>
  <w:num w:numId="15" w16cid:durableId="625934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5"/>
  </w:num>
  <w:num w:numId="17" w16cid:durableId="1079716438">
    <w:abstractNumId w:val="15"/>
  </w:num>
  <w:num w:numId="18" w16cid:durableId="573052373">
    <w:abstractNumId w:val="16"/>
  </w:num>
  <w:num w:numId="19" w16cid:durableId="708267062">
    <w:abstractNumId w:val="24"/>
  </w:num>
  <w:num w:numId="20" w16cid:durableId="511989343">
    <w:abstractNumId w:val="26"/>
  </w:num>
  <w:num w:numId="21" w16cid:durableId="1834225475">
    <w:abstractNumId w:val="6"/>
  </w:num>
  <w:num w:numId="22" w16cid:durableId="184755513">
    <w:abstractNumId w:val="7"/>
  </w:num>
  <w:num w:numId="23" w16cid:durableId="477193335">
    <w:abstractNumId w:val="1"/>
  </w:num>
  <w:num w:numId="24" w16cid:durableId="2030058231">
    <w:abstractNumId w:val="12"/>
  </w:num>
  <w:num w:numId="25" w16cid:durableId="320735267">
    <w:abstractNumId w:val="8"/>
  </w:num>
  <w:num w:numId="26" w16cid:durableId="405566199">
    <w:abstractNumId w:val="17"/>
  </w:num>
  <w:num w:numId="27" w16cid:durableId="1660228393">
    <w:abstractNumId w:val="20"/>
  </w:num>
  <w:num w:numId="28" w16cid:durableId="80689303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25ADA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639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AD5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6B0F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2907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5B6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0EA"/>
    <w:rsid w:val="001B1DE6"/>
    <w:rsid w:val="001B2A8E"/>
    <w:rsid w:val="001B2ABB"/>
    <w:rsid w:val="001B30C8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1D8A"/>
    <w:rsid w:val="002022F8"/>
    <w:rsid w:val="00202B46"/>
    <w:rsid w:val="00202C8B"/>
    <w:rsid w:val="00204519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1163"/>
    <w:rsid w:val="00232682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561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A1A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43A2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032D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40D8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1D06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D7EEE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E19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52AF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251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405"/>
    <w:rsid w:val="00575549"/>
    <w:rsid w:val="0057564C"/>
    <w:rsid w:val="00575C10"/>
    <w:rsid w:val="00575F9A"/>
    <w:rsid w:val="00577402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369"/>
    <w:rsid w:val="005E3DBB"/>
    <w:rsid w:val="005E3EE1"/>
    <w:rsid w:val="005E42CF"/>
    <w:rsid w:val="005E4CA5"/>
    <w:rsid w:val="005E579A"/>
    <w:rsid w:val="005F07DF"/>
    <w:rsid w:val="005F0C5A"/>
    <w:rsid w:val="005F134B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68E8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5366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4798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6A47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247D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5A3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070"/>
    <w:rsid w:val="00777122"/>
    <w:rsid w:val="007771C8"/>
    <w:rsid w:val="00777885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49BF"/>
    <w:rsid w:val="00797C7D"/>
    <w:rsid w:val="00797D36"/>
    <w:rsid w:val="007A0469"/>
    <w:rsid w:val="007A1672"/>
    <w:rsid w:val="007A2BED"/>
    <w:rsid w:val="007A3A4B"/>
    <w:rsid w:val="007A6706"/>
    <w:rsid w:val="007B397F"/>
    <w:rsid w:val="007B4095"/>
    <w:rsid w:val="007C067E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7F7DE8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841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3504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0AA7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2258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066A9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69CD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03A9"/>
    <w:rsid w:val="009720BB"/>
    <w:rsid w:val="00972136"/>
    <w:rsid w:val="00972F39"/>
    <w:rsid w:val="009734B5"/>
    <w:rsid w:val="00973D1D"/>
    <w:rsid w:val="009741B0"/>
    <w:rsid w:val="0097496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3D2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0A0F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A78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68B"/>
    <w:rsid w:val="00B13873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215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4F9F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88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BDC"/>
    <w:rsid w:val="00C42C1E"/>
    <w:rsid w:val="00C43122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511B"/>
    <w:rsid w:val="00C5551D"/>
    <w:rsid w:val="00C56FA7"/>
    <w:rsid w:val="00C5761D"/>
    <w:rsid w:val="00C57FB7"/>
    <w:rsid w:val="00C62F8A"/>
    <w:rsid w:val="00C63480"/>
    <w:rsid w:val="00C636A3"/>
    <w:rsid w:val="00C65306"/>
    <w:rsid w:val="00C659F1"/>
    <w:rsid w:val="00C65CCC"/>
    <w:rsid w:val="00C66D5A"/>
    <w:rsid w:val="00C67307"/>
    <w:rsid w:val="00C70E7C"/>
    <w:rsid w:val="00C7162A"/>
    <w:rsid w:val="00C71891"/>
    <w:rsid w:val="00C718BC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173"/>
    <w:rsid w:val="00C8526B"/>
    <w:rsid w:val="00C861BE"/>
    <w:rsid w:val="00C86C10"/>
    <w:rsid w:val="00C8772C"/>
    <w:rsid w:val="00C87A60"/>
    <w:rsid w:val="00C90979"/>
    <w:rsid w:val="00C90DBE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CA3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97A55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141B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513"/>
    <w:rsid w:val="00E35878"/>
    <w:rsid w:val="00E35C1B"/>
    <w:rsid w:val="00E363E2"/>
    <w:rsid w:val="00E37355"/>
    <w:rsid w:val="00E3739D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3F53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2D45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928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089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77FD4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37BE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45B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Šusta Zdeněk, Ing.</cp:lastModifiedBy>
  <cp:revision>5</cp:revision>
  <cp:lastPrinted>2026-03-17T09:52:00Z</cp:lastPrinted>
  <dcterms:created xsi:type="dcterms:W3CDTF">2026-03-23T08:52:00Z</dcterms:created>
  <dcterms:modified xsi:type="dcterms:W3CDTF">2026-03-23T08:54:00Z</dcterms:modified>
</cp:coreProperties>
</file>