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41" w:type="dxa"/>
        <w:tblLook w:val="04A0" w:firstRow="1" w:lastRow="0" w:firstColumn="1" w:lastColumn="0" w:noHBand="0" w:noVBand="1"/>
      </w:tblPr>
      <w:tblGrid>
        <w:gridCol w:w="1384"/>
        <w:gridCol w:w="3827"/>
        <w:gridCol w:w="2430"/>
      </w:tblGrid>
      <w:tr w:rsidR="009B4D1B" w:rsidRPr="007559FF" w:rsidTr="00E07DE6">
        <w:trPr>
          <w:trHeight w:val="163"/>
        </w:trPr>
        <w:tc>
          <w:tcPr>
            <w:tcW w:w="1384" w:type="dxa"/>
            <w:shd w:val="clear" w:color="auto" w:fill="auto"/>
          </w:tcPr>
          <w:p w:rsidR="009B4D1B" w:rsidRPr="007559FF" w:rsidRDefault="009B4D1B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7559FF">
              <w:rPr>
                <w:rFonts w:ascii="Calibri" w:hAnsi="Calibri"/>
                <w:b/>
                <w:sz w:val="22"/>
                <w:szCs w:val="22"/>
              </w:rPr>
              <w:t>Naše čj.:</w:t>
            </w:r>
          </w:p>
        </w:tc>
        <w:tc>
          <w:tcPr>
            <w:tcW w:w="3827" w:type="dxa"/>
            <w:shd w:val="clear" w:color="auto" w:fill="auto"/>
          </w:tcPr>
          <w:p w:rsidR="009B4D1B" w:rsidRPr="007559FF" w:rsidRDefault="0070112D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7559FF">
              <w:rPr>
                <w:rFonts w:ascii="Calibri" w:hAnsi="Calibri"/>
                <w:sz w:val="22"/>
                <w:szCs w:val="22"/>
              </w:rPr>
              <w:t>MÚBNLSB-OISMM-96666/2023-FISVE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9B4D1B" w:rsidRPr="007559FF" w:rsidRDefault="009B4D1B" w:rsidP="00A346F1">
            <w:pPr>
              <w:rPr>
                <w:rFonts w:ascii="Calibri" w:hAnsi="Calibri"/>
                <w:sz w:val="22"/>
                <w:szCs w:val="22"/>
              </w:rPr>
            </w:pPr>
          </w:p>
          <w:p w:rsidR="009B4D1B" w:rsidRPr="007559FF" w:rsidRDefault="009B4D1B" w:rsidP="007559FF">
            <w:pPr>
              <w:tabs>
                <w:tab w:val="left" w:pos="-1843"/>
                <w:tab w:val="left" w:pos="4536"/>
              </w:tabs>
              <w:rPr>
                <w:rFonts w:ascii="Calibri" w:hAnsi="Calibri"/>
                <w:sz w:val="22"/>
                <w:szCs w:val="22"/>
              </w:rPr>
            </w:pPr>
          </w:p>
          <w:p w:rsidR="009B4D1B" w:rsidRPr="007559FF" w:rsidRDefault="009B4D1B" w:rsidP="007559FF">
            <w:pPr>
              <w:tabs>
                <w:tab w:val="left" w:pos="-1843"/>
                <w:tab w:val="left" w:pos="4536"/>
              </w:tabs>
              <w:rPr>
                <w:rFonts w:ascii="Calibri" w:hAnsi="Calibri"/>
                <w:sz w:val="22"/>
                <w:szCs w:val="22"/>
              </w:rPr>
            </w:pPr>
          </w:p>
          <w:p w:rsidR="009B4D1B" w:rsidRPr="007559FF" w:rsidRDefault="009B4D1B" w:rsidP="007559FF">
            <w:pPr>
              <w:tabs>
                <w:tab w:val="left" w:pos="-1843"/>
                <w:tab w:val="left" w:pos="4536"/>
              </w:tabs>
              <w:rPr>
                <w:rFonts w:ascii="Calibri" w:hAnsi="Calibri"/>
                <w:sz w:val="22"/>
                <w:szCs w:val="22"/>
              </w:rPr>
            </w:pPr>
          </w:p>
          <w:p w:rsidR="009B4D1B" w:rsidRPr="007559FF" w:rsidRDefault="009B4D1B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4D1B" w:rsidRPr="007559FF" w:rsidTr="00E07DE6">
        <w:trPr>
          <w:trHeight w:val="163"/>
        </w:trPr>
        <w:tc>
          <w:tcPr>
            <w:tcW w:w="1384" w:type="dxa"/>
            <w:shd w:val="clear" w:color="auto" w:fill="auto"/>
          </w:tcPr>
          <w:p w:rsidR="009B4D1B" w:rsidRPr="007559FF" w:rsidRDefault="009B4D1B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7559FF">
              <w:rPr>
                <w:rFonts w:ascii="Calibri" w:hAnsi="Calibri"/>
                <w:b/>
                <w:sz w:val="22"/>
                <w:szCs w:val="22"/>
              </w:rPr>
              <w:t>Naše sp. zn.:</w:t>
            </w:r>
          </w:p>
        </w:tc>
        <w:tc>
          <w:tcPr>
            <w:tcW w:w="3827" w:type="dxa"/>
            <w:shd w:val="clear" w:color="auto" w:fill="auto"/>
          </w:tcPr>
          <w:p w:rsidR="009B4D1B" w:rsidRPr="007559FF" w:rsidRDefault="0070112D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7559FF">
              <w:rPr>
                <w:rFonts w:ascii="Calibri" w:hAnsi="Calibri"/>
                <w:sz w:val="22"/>
                <w:szCs w:val="22"/>
              </w:rPr>
              <w:t>OISMM-1097/2023-FISVE</w:t>
            </w:r>
          </w:p>
        </w:tc>
        <w:tc>
          <w:tcPr>
            <w:tcW w:w="2430" w:type="dxa"/>
            <w:vMerge/>
            <w:shd w:val="clear" w:color="auto" w:fill="auto"/>
          </w:tcPr>
          <w:p w:rsidR="009B4D1B" w:rsidRPr="007559FF" w:rsidRDefault="009B4D1B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4D1B" w:rsidRPr="007559FF" w:rsidTr="00E07DE6">
        <w:trPr>
          <w:trHeight w:val="491"/>
        </w:trPr>
        <w:tc>
          <w:tcPr>
            <w:tcW w:w="1384" w:type="dxa"/>
            <w:shd w:val="clear" w:color="auto" w:fill="auto"/>
          </w:tcPr>
          <w:p w:rsidR="009B4D1B" w:rsidRPr="007559FF" w:rsidRDefault="009B4D1B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B4D1B" w:rsidRPr="007559FF" w:rsidRDefault="009B4D1B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9B4D1B" w:rsidRPr="007559FF" w:rsidRDefault="009B4D1B" w:rsidP="007559FF">
            <w:pPr>
              <w:tabs>
                <w:tab w:val="left" w:pos="1276"/>
                <w:tab w:val="center" w:pos="4536"/>
                <w:tab w:val="right" w:pos="9072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0E6FD9" w:rsidRDefault="000E6FD9" w:rsidP="000E6FD9">
      <w:pPr>
        <w:autoSpaceDE/>
        <w:spacing w:after="120"/>
        <w:jc w:val="center"/>
        <w:rPr>
          <w:rFonts w:ascii="Calibri" w:hAnsi="Calibri" w:cs="Times New Roman"/>
          <w:b/>
          <w:sz w:val="32"/>
          <w:szCs w:val="32"/>
        </w:rPr>
      </w:pPr>
      <w:r>
        <w:rPr>
          <w:rFonts w:ascii="Calibri" w:hAnsi="Calibri" w:cs="Times New Roman"/>
          <w:b/>
          <w:sz w:val="32"/>
          <w:szCs w:val="32"/>
        </w:rPr>
        <w:t>Nařízení města Brandýs nad Labem</w:t>
      </w:r>
      <w:r w:rsidR="00304E50">
        <w:rPr>
          <w:rFonts w:ascii="Calibri" w:hAnsi="Calibri" w:cs="Times New Roman"/>
          <w:b/>
          <w:sz w:val="32"/>
          <w:szCs w:val="32"/>
        </w:rPr>
        <w:t>-</w:t>
      </w:r>
      <w:r>
        <w:rPr>
          <w:rFonts w:ascii="Calibri" w:hAnsi="Calibri" w:cs="Times New Roman"/>
          <w:b/>
          <w:sz w:val="32"/>
          <w:szCs w:val="32"/>
        </w:rPr>
        <w:t>Stará Boleslav,</w:t>
      </w:r>
    </w:p>
    <w:p w:rsidR="000E6FD9" w:rsidRDefault="000E6FD9" w:rsidP="000E6FD9">
      <w:pPr>
        <w:autoSpaceDE/>
        <w:jc w:val="center"/>
        <w:rPr>
          <w:rFonts w:ascii="Calibri" w:hAnsi="Calibri" w:cs="Times New Roman"/>
          <w:b/>
          <w:sz w:val="48"/>
          <w:szCs w:val="48"/>
        </w:rPr>
      </w:pPr>
      <w:r>
        <w:rPr>
          <w:rFonts w:ascii="Calibri" w:hAnsi="Calibri" w:cs="Times New Roman"/>
          <w:b/>
          <w:sz w:val="32"/>
          <w:szCs w:val="32"/>
        </w:rPr>
        <w:t>kterým se stanovuje cena za nájem hrobového místa, smutečních obřadních síní na veřejných pohřebištích města a cena za hřbitovní služby včetně rozptylu</w:t>
      </w:r>
    </w:p>
    <w:p w:rsidR="000E6FD9" w:rsidRDefault="000E6FD9" w:rsidP="000E6FD9">
      <w:pPr>
        <w:autoSpaceDE/>
        <w:jc w:val="both"/>
        <w:rPr>
          <w:rFonts w:ascii="Calibri" w:hAnsi="Calibri" w:cs="Times New Roman"/>
          <w:b/>
          <w:sz w:val="32"/>
          <w:szCs w:val="32"/>
        </w:rPr>
      </w:pPr>
    </w:p>
    <w:p w:rsidR="000E6FD9" w:rsidRPr="009D52E8" w:rsidRDefault="000E6FD9" w:rsidP="000E6FD9">
      <w:pPr>
        <w:autoSpaceDE/>
        <w:jc w:val="both"/>
        <w:rPr>
          <w:rFonts w:ascii="Calibri" w:hAnsi="Calibri" w:cs="Times New Roman"/>
          <w:color w:val="00FFFF"/>
          <w:szCs w:val="20"/>
        </w:rPr>
      </w:pPr>
      <w:r>
        <w:rPr>
          <w:rFonts w:ascii="Calibri" w:hAnsi="Calibri" w:cs="Times New Roman"/>
          <w:szCs w:val="20"/>
        </w:rPr>
        <w:t xml:space="preserve">Rada města Brandýs nad Labem-Stará Boleslav se na svém zasedání dne </w:t>
      </w:r>
      <w:r w:rsidR="009D52E8">
        <w:rPr>
          <w:rFonts w:ascii="Calibri" w:hAnsi="Calibri" w:cs="Times New Roman"/>
          <w:szCs w:val="20"/>
        </w:rPr>
        <w:t>01</w:t>
      </w:r>
      <w:r w:rsidRPr="009D52E8">
        <w:rPr>
          <w:rFonts w:ascii="Calibri" w:hAnsi="Calibri" w:cs="Times New Roman"/>
          <w:szCs w:val="20"/>
        </w:rPr>
        <w:t>.</w:t>
      </w:r>
      <w:r w:rsidR="009D52E8">
        <w:rPr>
          <w:rFonts w:ascii="Calibri" w:hAnsi="Calibri" w:cs="Times New Roman"/>
          <w:szCs w:val="20"/>
        </w:rPr>
        <w:t>06</w:t>
      </w:r>
      <w:r w:rsidRPr="009D52E8">
        <w:rPr>
          <w:rFonts w:ascii="Calibri" w:hAnsi="Calibri" w:cs="Times New Roman"/>
          <w:szCs w:val="20"/>
        </w:rPr>
        <w:t>.2023 usnesením č. RM/2023/</w:t>
      </w:r>
      <w:r w:rsidR="009D52E8">
        <w:rPr>
          <w:rFonts w:ascii="Calibri" w:hAnsi="Calibri" w:cs="Times New Roman"/>
          <w:szCs w:val="20"/>
        </w:rPr>
        <w:t>32</w:t>
      </w:r>
      <w:r w:rsidRPr="009D52E8">
        <w:rPr>
          <w:rFonts w:ascii="Calibri" w:hAnsi="Calibri" w:cs="Times New Roman"/>
          <w:szCs w:val="20"/>
        </w:rPr>
        <w:t>/</w:t>
      </w:r>
      <w:r w:rsidR="009D52E8">
        <w:rPr>
          <w:rFonts w:ascii="Calibri" w:hAnsi="Calibri" w:cs="Times New Roman"/>
          <w:szCs w:val="20"/>
        </w:rPr>
        <w:t>26</w:t>
      </w:r>
      <w:r w:rsidRPr="009D52E8">
        <w:rPr>
          <w:rFonts w:ascii="Calibri" w:hAnsi="Calibri" w:cs="Times New Roman"/>
          <w:szCs w:val="20"/>
        </w:rPr>
        <w:t xml:space="preserve"> usnesla vydat v souladu s ustanovením § 10 odst. 1 zákona </w:t>
      </w:r>
      <w:r w:rsidR="00DA1889">
        <w:rPr>
          <w:rFonts w:ascii="Calibri" w:hAnsi="Calibri" w:cs="Times New Roman"/>
          <w:szCs w:val="20"/>
        </w:rPr>
        <w:t xml:space="preserve">               </w:t>
      </w:r>
      <w:r w:rsidR="00FE606D">
        <w:rPr>
          <w:rFonts w:ascii="Calibri" w:hAnsi="Calibri" w:cs="Times New Roman"/>
          <w:szCs w:val="20"/>
        </w:rPr>
        <w:t xml:space="preserve">            </w:t>
      </w:r>
      <w:r w:rsidRPr="009D52E8">
        <w:rPr>
          <w:rFonts w:ascii="Calibri" w:hAnsi="Calibri" w:cs="Times New Roman"/>
          <w:szCs w:val="20"/>
        </w:rPr>
        <w:t>č. 526/1990 Sb., o cenách, a v souladu s ustanovením § 11 odst. 1 a § 102 odst. 2 písm. d) zákona č. 128/2000 Sb., o obcích a na základě výměru Ministerstva financí č. 01/2023 ze dne 15.12.2023, kterým se vydává seznam zboží s regulovanými cenami, toto nařízení:</w:t>
      </w:r>
    </w:p>
    <w:p w:rsidR="000E6FD9" w:rsidRPr="009D52E8" w:rsidRDefault="000E6FD9" w:rsidP="000E6FD9">
      <w:pPr>
        <w:autoSpaceDE/>
        <w:jc w:val="both"/>
        <w:rPr>
          <w:rFonts w:ascii="Calibri" w:hAnsi="Calibri" w:cs="Times New Roman"/>
          <w:sz w:val="36"/>
          <w:szCs w:val="36"/>
        </w:rPr>
      </w:pPr>
    </w:p>
    <w:p w:rsidR="000E6FD9" w:rsidRPr="009D52E8" w:rsidRDefault="000E6FD9" w:rsidP="000E6FD9">
      <w:pPr>
        <w:autoSpaceDE/>
        <w:ind w:right="-114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Čl. 1</w:t>
      </w:r>
    </w:p>
    <w:p w:rsidR="000E6FD9" w:rsidRPr="009D52E8" w:rsidRDefault="000E6FD9" w:rsidP="000E6FD9">
      <w:pPr>
        <w:autoSpaceDE/>
        <w:spacing w:after="120"/>
        <w:ind w:right="-114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Úvodní ustanovení</w:t>
      </w:r>
    </w:p>
    <w:p w:rsidR="000E6FD9" w:rsidRPr="009D52E8" w:rsidRDefault="000E6FD9" w:rsidP="000E6FD9">
      <w:pPr>
        <w:numPr>
          <w:ilvl w:val="0"/>
          <w:numId w:val="1"/>
        </w:numPr>
        <w:autoSpaceDE/>
        <w:spacing w:after="120"/>
        <w:ind w:left="425" w:hanging="425"/>
        <w:jc w:val="both"/>
        <w:rPr>
          <w:rFonts w:ascii="Calibri" w:hAnsi="Calibri" w:cs="Times New Roman"/>
        </w:rPr>
      </w:pPr>
      <w:r w:rsidRPr="009D52E8">
        <w:rPr>
          <w:rFonts w:ascii="Calibri" w:hAnsi="Calibri" w:cs="Times New Roman"/>
          <w:szCs w:val="20"/>
        </w:rPr>
        <w:t>Město Brandýs nad Labem-Stará Boleslav (dále jen „Město“)</w:t>
      </w:r>
      <w:r w:rsidRPr="009D52E8">
        <w:rPr>
          <w:rFonts w:ascii="Calibri" w:hAnsi="Calibri" w:cs="Times New Roman"/>
        </w:rPr>
        <w:t xml:space="preserve"> v souladu s § 16 zákona             č. 256/2001 Sb., o pohřebnictví a o změně některých zákonů (dále jen jako „zákon                   o pohřebnictví“) je provozovatelem veřejného pohřebiště v Brandýse nad Labem – umístěného na pozemcích p.č. 38 a st.p.č. 313 (hřbitovní kaple sv. Rozálie), vše v k.ú. Brandýs nad Labem a ve Staré Boleslavi – umístěného na pozemcích p.č. 111/2, p.č. 114 (hřbitovní kaple), p.č. 115, p.č. 2070/1 a p.č. 2070/2, vše v k.ú. Stará Boleslav (společně dále jen „pohřebiště“).</w:t>
      </w:r>
    </w:p>
    <w:p w:rsidR="000E6FD9" w:rsidRPr="009D52E8" w:rsidRDefault="000E6FD9" w:rsidP="000E6FD9">
      <w:pPr>
        <w:numPr>
          <w:ilvl w:val="0"/>
          <w:numId w:val="1"/>
        </w:numPr>
        <w:autoSpaceDE/>
        <w:spacing w:after="120"/>
        <w:ind w:left="425" w:hanging="425"/>
        <w:jc w:val="both"/>
        <w:rPr>
          <w:rFonts w:ascii="Calibri" w:hAnsi="Calibri" w:cs="Times New Roman"/>
        </w:rPr>
      </w:pPr>
      <w:r w:rsidRPr="009D52E8">
        <w:rPr>
          <w:rFonts w:ascii="Calibri" w:hAnsi="Calibri" w:cs="Times New Roman"/>
          <w:szCs w:val="20"/>
        </w:rPr>
        <w:t>Rada Města v souladu s § 102 odst. 3 zákona č. 128/2000 Sb. o obcích schválila dne 04.05.2023 Řád veřejného pohřebiště Města, usnesení č. RM/2023/28/16 (dále jen „Řád“).</w:t>
      </w:r>
    </w:p>
    <w:p w:rsidR="000E6FD9" w:rsidRPr="009D52E8" w:rsidRDefault="000E6FD9" w:rsidP="000E6FD9">
      <w:pPr>
        <w:numPr>
          <w:ilvl w:val="0"/>
          <w:numId w:val="1"/>
        </w:numPr>
        <w:autoSpaceDE/>
        <w:ind w:left="425" w:hanging="425"/>
        <w:jc w:val="both"/>
        <w:rPr>
          <w:rFonts w:ascii="Calibri" w:hAnsi="Calibri" w:cs="Times New Roman"/>
        </w:rPr>
      </w:pPr>
      <w:r w:rsidRPr="009D52E8">
        <w:rPr>
          <w:rFonts w:ascii="Calibri" w:hAnsi="Calibri" w:cs="Times New Roman"/>
        </w:rPr>
        <w:t xml:space="preserve">Toto nařízení stanoví cenu za Hřbitovní služby poskytované v souvislosti s nájmem                         a užíváním hrobového místa na pohřebišti (dále jen „Hřbitovní služby“). </w:t>
      </w:r>
    </w:p>
    <w:p w:rsidR="000E6FD9" w:rsidRPr="009D52E8" w:rsidRDefault="000E6FD9" w:rsidP="000E6FD9">
      <w:pPr>
        <w:autoSpaceDE/>
        <w:ind w:right="-114"/>
        <w:jc w:val="center"/>
        <w:rPr>
          <w:rFonts w:ascii="Calibri" w:hAnsi="Calibri" w:cs="Times New Roman"/>
          <w:b/>
          <w:sz w:val="36"/>
          <w:szCs w:val="36"/>
        </w:rPr>
      </w:pPr>
    </w:p>
    <w:p w:rsidR="000E6FD9" w:rsidRPr="009D52E8" w:rsidRDefault="000E6FD9" w:rsidP="000E6FD9">
      <w:pPr>
        <w:autoSpaceDE/>
        <w:ind w:right="-114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Čl. 2</w:t>
      </w:r>
    </w:p>
    <w:p w:rsidR="000E6FD9" w:rsidRPr="009D52E8" w:rsidRDefault="000E6FD9" w:rsidP="000E6FD9">
      <w:pPr>
        <w:keepNext/>
        <w:autoSpaceDE/>
        <w:spacing w:after="120"/>
        <w:jc w:val="center"/>
        <w:outlineLvl w:val="1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 xml:space="preserve">Poskytované služby </w:t>
      </w:r>
    </w:p>
    <w:p w:rsidR="000E6FD9" w:rsidRPr="009D52E8" w:rsidRDefault="000E6FD9" w:rsidP="000E6FD9">
      <w:pPr>
        <w:autoSpaceDE/>
        <w:spacing w:after="60"/>
        <w:ind w:left="426"/>
        <w:jc w:val="both"/>
        <w:rPr>
          <w:rFonts w:ascii="Calibri" w:hAnsi="Calibri" w:cs="Times New Roman"/>
          <w:szCs w:val="20"/>
        </w:rPr>
      </w:pPr>
      <w:r w:rsidRPr="009D52E8">
        <w:rPr>
          <w:rFonts w:ascii="Calibri" w:hAnsi="Calibri" w:cs="Times New Roman"/>
          <w:szCs w:val="20"/>
        </w:rPr>
        <w:t xml:space="preserve">Hřbitovními službami se rozumí jednak nájem a užívání hrobového místa, jednak služby spojené s nájmem hrobového místa, </w:t>
      </w:r>
      <w:proofErr w:type="gramStart"/>
      <w:r w:rsidRPr="009D52E8">
        <w:rPr>
          <w:rFonts w:ascii="Calibri" w:hAnsi="Calibri" w:cs="Times New Roman"/>
          <w:szCs w:val="20"/>
        </w:rPr>
        <w:t>t.j.</w:t>
      </w:r>
      <w:proofErr w:type="gramEnd"/>
      <w:r w:rsidRPr="009D52E8">
        <w:rPr>
          <w:rFonts w:ascii="Calibri" w:hAnsi="Calibri" w:cs="Times New Roman"/>
          <w:szCs w:val="20"/>
        </w:rPr>
        <w:t xml:space="preserve">  především zajištění přístupnosti pronajatých hrobových míst, zajištění řádného provozu pohřebiště, jako např. údržba zdí, oplocení, zeleně (sečení a úklid trávy, kácení, prořezávání, mulčování, výsadba), komunikací a cest, hřbitovního a hygienického zařízení, spotřeba vody a elektřiny, likvidace odpadů, provoz správy pohřebiště, vedení evidence, informační služby. Součástí těchto služeb je dohled </w:t>
      </w:r>
      <w:r w:rsidRPr="009D52E8">
        <w:rPr>
          <w:rFonts w:ascii="Calibri" w:hAnsi="Calibri" w:cs="Times New Roman"/>
          <w:szCs w:val="20"/>
        </w:rPr>
        <w:lastRenderedPageBreak/>
        <w:t>nad dodržováním Řádu návštěvníky a zabezpečení veřejného pohřebiště mimo stanovenou návštěvní dobu.</w:t>
      </w:r>
    </w:p>
    <w:p w:rsidR="000E6FD9" w:rsidRPr="009D52E8" w:rsidRDefault="000E6FD9" w:rsidP="000E6FD9">
      <w:pPr>
        <w:keepNext/>
        <w:autoSpaceDE/>
        <w:jc w:val="center"/>
        <w:outlineLvl w:val="2"/>
        <w:rPr>
          <w:rFonts w:ascii="Calibri" w:hAnsi="Calibri" w:cs="Times New Roman"/>
          <w:b/>
          <w:sz w:val="36"/>
          <w:szCs w:val="36"/>
        </w:rPr>
      </w:pPr>
    </w:p>
    <w:p w:rsidR="000E6FD9" w:rsidRPr="009D52E8" w:rsidRDefault="000E6FD9" w:rsidP="000E6FD9">
      <w:pPr>
        <w:keepNext/>
        <w:autoSpaceDE/>
        <w:jc w:val="center"/>
        <w:outlineLvl w:val="2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Čl. 3</w:t>
      </w:r>
    </w:p>
    <w:p w:rsidR="000E6FD9" w:rsidRPr="009D52E8" w:rsidRDefault="000E6FD9" w:rsidP="000E6FD9">
      <w:pPr>
        <w:autoSpaceDE/>
        <w:spacing w:after="120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Výše ceny za nájem z pozemků pro hrobová místa</w:t>
      </w:r>
    </w:p>
    <w:p w:rsidR="000E6FD9" w:rsidRPr="009D52E8" w:rsidRDefault="000E6FD9" w:rsidP="000E6FD9">
      <w:pPr>
        <w:numPr>
          <w:ilvl w:val="0"/>
          <w:numId w:val="2"/>
        </w:numPr>
        <w:autoSpaceDE/>
        <w:spacing w:after="60"/>
        <w:ind w:left="426" w:hanging="426"/>
        <w:jc w:val="both"/>
        <w:rPr>
          <w:rFonts w:ascii="Calibri" w:hAnsi="Calibri" w:cs="Times New Roman"/>
          <w:szCs w:val="20"/>
        </w:rPr>
      </w:pPr>
      <w:bookmarkStart w:id="0" w:name="_Hlk136248507"/>
      <w:r w:rsidRPr="009D52E8">
        <w:rPr>
          <w:rFonts w:ascii="Calibri" w:hAnsi="Calibri" w:cs="Times New Roman"/>
          <w:szCs w:val="20"/>
        </w:rPr>
        <w:t>Cena za nájem pozemku pro hrobové /urnové místo činí 50 Kč/m</w:t>
      </w:r>
      <w:r w:rsidRPr="009D52E8">
        <w:rPr>
          <w:rFonts w:ascii="Calibri" w:hAnsi="Calibri" w:cs="Times New Roman"/>
          <w:szCs w:val="20"/>
          <w:vertAlign w:val="superscript"/>
        </w:rPr>
        <w:t>2</w:t>
      </w:r>
      <w:r w:rsidRPr="009D52E8">
        <w:rPr>
          <w:rFonts w:ascii="Calibri" w:hAnsi="Calibri" w:cs="Times New Roman"/>
          <w:szCs w:val="20"/>
        </w:rPr>
        <w:t>/rok</w:t>
      </w:r>
      <w:bookmarkEnd w:id="0"/>
      <w:r w:rsidRPr="009D52E8">
        <w:rPr>
          <w:rFonts w:ascii="Calibri" w:hAnsi="Calibri" w:cs="Times New Roman"/>
          <w:szCs w:val="20"/>
        </w:rPr>
        <w:t xml:space="preserve">.              </w:t>
      </w:r>
    </w:p>
    <w:p w:rsidR="000E6FD9" w:rsidRPr="009D52E8" w:rsidRDefault="000E6FD9" w:rsidP="000E6FD9">
      <w:pPr>
        <w:numPr>
          <w:ilvl w:val="0"/>
          <w:numId w:val="2"/>
        </w:numPr>
        <w:autoSpaceDE/>
        <w:spacing w:after="60"/>
        <w:ind w:left="426" w:hanging="426"/>
        <w:jc w:val="both"/>
        <w:rPr>
          <w:rFonts w:ascii="Calibri" w:hAnsi="Calibri" w:cs="Times New Roman"/>
          <w:szCs w:val="20"/>
        </w:rPr>
      </w:pPr>
      <w:r w:rsidRPr="009D52E8">
        <w:rPr>
          <w:rFonts w:ascii="Calibri" w:hAnsi="Calibri" w:cs="Times New Roman"/>
          <w:szCs w:val="20"/>
        </w:rPr>
        <w:t>Cena za nájem pozemku pro dvojhrob /hrobku činí 60 Kč/m</w:t>
      </w:r>
      <w:r w:rsidRPr="009D52E8">
        <w:rPr>
          <w:rFonts w:ascii="Calibri" w:hAnsi="Calibri" w:cs="Times New Roman"/>
          <w:szCs w:val="20"/>
          <w:vertAlign w:val="superscript"/>
        </w:rPr>
        <w:t>2</w:t>
      </w:r>
      <w:r w:rsidRPr="009D52E8">
        <w:rPr>
          <w:rFonts w:ascii="Calibri" w:hAnsi="Calibri" w:cs="Times New Roman"/>
          <w:szCs w:val="20"/>
        </w:rPr>
        <w:t>/rok</w:t>
      </w:r>
    </w:p>
    <w:p w:rsidR="000E6FD9" w:rsidRPr="009D52E8" w:rsidRDefault="000E6FD9" w:rsidP="000E6FD9">
      <w:pPr>
        <w:numPr>
          <w:ilvl w:val="0"/>
          <w:numId w:val="2"/>
        </w:numPr>
        <w:autoSpaceDE/>
        <w:spacing w:after="60"/>
        <w:ind w:left="426" w:hanging="426"/>
        <w:jc w:val="both"/>
        <w:rPr>
          <w:rFonts w:ascii="Calibri" w:hAnsi="Calibri" w:cs="Times New Roman"/>
          <w:szCs w:val="20"/>
        </w:rPr>
      </w:pPr>
      <w:r w:rsidRPr="009D52E8">
        <w:rPr>
          <w:rFonts w:ascii="Calibri" w:hAnsi="Calibri" w:cs="Calibri"/>
        </w:rPr>
        <w:t xml:space="preserve">Cena za nájem obřadních síní pro smuteční obřady je stanovena částkou 1.000 Kč/hod                + </w:t>
      </w:r>
      <w:bookmarkStart w:id="1" w:name="_Hlk136248927"/>
      <w:r w:rsidRPr="009D52E8">
        <w:rPr>
          <w:rFonts w:ascii="Calibri" w:hAnsi="Calibri" w:cs="Calibri"/>
        </w:rPr>
        <w:t>DPH v platné zákonné výši</w:t>
      </w:r>
      <w:bookmarkEnd w:id="1"/>
      <w:r w:rsidRPr="009D52E8">
        <w:rPr>
          <w:rFonts w:ascii="Calibri" w:hAnsi="Calibri" w:cs="Calibri"/>
        </w:rPr>
        <w:t xml:space="preserve">. </w:t>
      </w:r>
    </w:p>
    <w:p w:rsidR="000E6FD9" w:rsidRPr="009D52E8" w:rsidRDefault="000E6FD9" w:rsidP="000E6FD9">
      <w:pPr>
        <w:autoSpaceDE/>
        <w:spacing w:after="60"/>
        <w:jc w:val="both"/>
        <w:rPr>
          <w:rFonts w:ascii="Calibri" w:hAnsi="Calibri" w:cs="Times New Roman"/>
          <w:sz w:val="36"/>
          <w:szCs w:val="36"/>
        </w:rPr>
      </w:pPr>
    </w:p>
    <w:p w:rsidR="000E6FD9" w:rsidRPr="009D52E8" w:rsidRDefault="000E6FD9" w:rsidP="000E6FD9">
      <w:pPr>
        <w:keepNext/>
        <w:autoSpaceDE/>
        <w:jc w:val="center"/>
        <w:outlineLvl w:val="2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Čl. 4</w:t>
      </w:r>
    </w:p>
    <w:p w:rsidR="000E6FD9" w:rsidRPr="009D52E8" w:rsidRDefault="000E6FD9" w:rsidP="000E6FD9">
      <w:pPr>
        <w:autoSpaceDE/>
        <w:spacing w:after="120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Výše cen za služby související s nájmem hrobového místa</w:t>
      </w:r>
    </w:p>
    <w:p w:rsidR="000E6FD9" w:rsidRPr="009D52E8" w:rsidRDefault="000E6FD9" w:rsidP="000E6FD9">
      <w:pPr>
        <w:pStyle w:val="Odstavecseseznamem"/>
        <w:numPr>
          <w:ilvl w:val="0"/>
          <w:numId w:val="3"/>
        </w:numPr>
        <w:autoSpaceDE/>
        <w:spacing w:after="60"/>
        <w:ind w:left="426" w:hanging="426"/>
        <w:jc w:val="both"/>
        <w:rPr>
          <w:rFonts w:ascii="Calibri" w:hAnsi="Calibri" w:cs="Times New Roman"/>
          <w:szCs w:val="20"/>
        </w:rPr>
      </w:pPr>
      <w:r w:rsidRPr="009D52E8">
        <w:rPr>
          <w:rFonts w:ascii="Calibri" w:hAnsi="Calibri" w:cs="Times New Roman"/>
        </w:rPr>
        <w:t>Cena za služby související s nájmem hrobového /urnového místa činí 50 Kč/m</w:t>
      </w:r>
      <w:r w:rsidRPr="009D52E8">
        <w:rPr>
          <w:rFonts w:ascii="Calibri" w:hAnsi="Calibri" w:cs="Times New Roman"/>
          <w:vertAlign w:val="superscript"/>
        </w:rPr>
        <w:t>2</w:t>
      </w:r>
      <w:r w:rsidRPr="009D52E8">
        <w:rPr>
          <w:rFonts w:ascii="Calibri" w:hAnsi="Calibri" w:cs="Times New Roman"/>
        </w:rPr>
        <w:t xml:space="preserve">/rok. </w:t>
      </w:r>
    </w:p>
    <w:p w:rsidR="000E6FD9" w:rsidRPr="009D52E8" w:rsidRDefault="000E6FD9" w:rsidP="000E6FD9">
      <w:pPr>
        <w:pStyle w:val="Odstavecseseznamem"/>
        <w:numPr>
          <w:ilvl w:val="0"/>
          <w:numId w:val="3"/>
        </w:numPr>
        <w:autoSpaceDE/>
        <w:spacing w:after="60"/>
        <w:ind w:left="426" w:hanging="426"/>
        <w:jc w:val="both"/>
        <w:rPr>
          <w:rFonts w:ascii="Calibri" w:hAnsi="Calibri" w:cs="Times New Roman"/>
          <w:szCs w:val="20"/>
        </w:rPr>
      </w:pPr>
      <w:r w:rsidRPr="009D52E8">
        <w:rPr>
          <w:rFonts w:ascii="Calibri" w:hAnsi="Calibri" w:cs="Times New Roman"/>
        </w:rPr>
        <w:t xml:space="preserve">Cena za služby, související s nájmem </w:t>
      </w:r>
      <w:r w:rsidRPr="009D52E8">
        <w:rPr>
          <w:rFonts w:ascii="Calibri" w:hAnsi="Calibri" w:cs="Times New Roman"/>
          <w:szCs w:val="20"/>
        </w:rPr>
        <w:t xml:space="preserve">dvojhrobu/hrobky </w:t>
      </w:r>
      <w:r w:rsidRPr="009D52E8">
        <w:rPr>
          <w:rFonts w:ascii="Calibri" w:hAnsi="Calibri" w:cs="Times New Roman"/>
        </w:rPr>
        <w:t>činí 60 Kč/m</w:t>
      </w:r>
      <w:r w:rsidRPr="009D52E8">
        <w:rPr>
          <w:rFonts w:ascii="Calibri" w:hAnsi="Calibri" w:cs="Times New Roman"/>
          <w:vertAlign w:val="superscript"/>
        </w:rPr>
        <w:t>2</w:t>
      </w:r>
      <w:r w:rsidRPr="009D52E8">
        <w:rPr>
          <w:rFonts w:ascii="Calibri" w:hAnsi="Calibri" w:cs="Times New Roman"/>
        </w:rPr>
        <w:t>/rok.</w:t>
      </w:r>
    </w:p>
    <w:p w:rsidR="000E6FD9" w:rsidRPr="009D52E8" w:rsidRDefault="000E6FD9" w:rsidP="000E6FD9">
      <w:pPr>
        <w:autoSpaceDE/>
        <w:spacing w:after="60"/>
        <w:jc w:val="both"/>
        <w:rPr>
          <w:rFonts w:ascii="Calibri" w:hAnsi="Calibri" w:cs="Times New Roman"/>
          <w:sz w:val="36"/>
          <w:szCs w:val="36"/>
        </w:rPr>
      </w:pPr>
    </w:p>
    <w:p w:rsidR="000E6FD9" w:rsidRPr="009D52E8" w:rsidRDefault="000E6FD9" w:rsidP="000E6FD9">
      <w:pPr>
        <w:autoSpaceDE/>
        <w:spacing w:after="60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Čl. 5</w:t>
      </w:r>
    </w:p>
    <w:p w:rsidR="000E6FD9" w:rsidRPr="009D52E8" w:rsidRDefault="000E6FD9" w:rsidP="000E6FD9">
      <w:pPr>
        <w:autoSpaceDE/>
        <w:spacing w:after="60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Výše ceny za služby spojené s rozptylem</w:t>
      </w:r>
    </w:p>
    <w:p w:rsidR="000E6FD9" w:rsidRPr="009D52E8" w:rsidRDefault="000E6FD9" w:rsidP="000E6FD9">
      <w:pPr>
        <w:autoSpaceDE/>
        <w:spacing w:after="60"/>
        <w:jc w:val="both"/>
        <w:rPr>
          <w:rFonts w:ascii="Calibri" w:hAnsi="Calibri" w:cs="Times New Roman"/>
        </w:rPr>
      </w:pPr>
      <w:r w:rsidRPr="009D52E8">
        <w:rPr>
          <w:rFonts w:ascii="Calibri" w:hAnsi="Calibri" w:cs="Times New Roman"/>
        </w:rPr>
        <w:t xml:space="preserve">Cena za služby spojené s rozptylem je stanovena jednorázovým </w:t>
      </w:r>
      <w:r w:rsidR="008547C7" w:rsidRPr="008547C7">
        <w:rPr>
          <w:rFonts w:ascii="Calibri" w:hAnsi="Calibri" w:cs="Times New Roman"/>
        </w:rPr>
        <w:t>administrativním poplatkem</w:t>
      </w:r>
      <w:r w:rsidRPr="009D52E8">
        <w:rPr>
          <w:rFonts w:ascii="Calibri" w:hAnsi="Calibri" w:cs="Times New Roman"/>
        </w:rPr>
        <w:t xml:space="preserve"> ve výši 500 Kč</w:t>
      </w:r>
      <w:r w:rsidR="00237C57">
        <w:rPr>
          <w:rFonts w:ascii="Calibri" w:hAnsi="Calibri" w:cs="Times New Roman"/>
        </w:rPr>
        <w:t>.</w:t>
      </w:r>
      <w:r w:rsidRPr="009D52E8">
        <w:rPr>
          <w:rFonts w:ascii="Calibri" w:hAnsi="Calibri" w:cs="Times New Roman"/>
        </w:rPr>
        <w:t xml:space="preserve"> </w:t>
      </w:r>
    </w:p>
    <w:p w:rsidR="000E6FD9" w:rsidRPr="009D52E8" w:rsidRDefault="000E6FD9" w:rsidP="000E6FD9">
      <w:pPr>
        <w:autoSpaceDE/>
        <w:spacing w:after="60"/>
        <w:jc w:val="both"/>
        <w:rPr>
          <w:rFonts w:ascii="Calibri" w:hAnsi="Calibri" w:cs="Times New Roman"/>
          <w:sz w:val="36"/>
          <w:szCs w:val="36"/>
        </w:rPr>
      </w:pPr>
    </w:p>
    <w:p w:rsidR="000E6FD9" w:rsidRPr="009D52E8" w:rsidRDefault="000E6FD9" w:rsidP="000E6FD9">
      <w:pPr>
        <w:autoSpaceDE/>
        <w:spacing w:after="60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Čl. 6</w:t>
      </w:r>
    </w:p>
    <w:p w:rsidR="000E6FD9" w:rsidRPr="009D52E8" w:rsidRDefault="000E6FD9" w:rsidP="000E6FD9">
      <w:pPr>
        <w:autoSpaceDE/>
        <w:spacing w:after="120"/>
        <w:jc w:val="center"/>
        <w:rPr>
          <w:rFonts w:ascii="Calibri" w:hAnsi="Calibri" w:cs="Times New Roman"/>
          <w:b/>
          <w:sz w:val="28"/>
          <w:szCs w:val="28"/>
        </w:rPr>
      </w:pPr>
      <w:r w:rsidRPr="009D52E8">
        <w:rPr>
          <w:rFonts w:ascii="Calibri" w:hAnsi="Calibri" w:cs="Times New Roman"/>
          <w:b/>
          <w:sz w:val="28"/>
          <w:szCs w:val="28"/>
        </w:rPr>
        <w:t>Závěrečné ustanovení</w:t>
      </w:r>
    </w:p>
    <w:p w:rsidR="000E6FD9" w:rsidRDefault="000E6FD9" w:rsidP="000E6FD9">
      <w:pPr>
        <w:autoSpaceDE/>
        <w:spacing w:after="60"/>
        <w:ind w:left="448"/>
        <w:jc w:val="both"/>
        <w:rPr>
          <w:rFonts w:ascii="Calibri" w:hAnsi="Calibri" w:cs="Times New Roman"/>
          <w:szCs w:val="20"/>
        </w:rPr>
      </w:pPr>
      <w:r w:rsidRPr="009D52E8">
        <w:rPr>
          <w:rFonts w:ascii="Calibri" w:hAnsi="Calibri" w:cs="Times New Roman"/>
          <w:szCs w:val="20"/>
        </w:rPr>
        <w:t xml:space="preserve">Toto nařízení města nabývá účinnosti dnem </w:t>
      </w:r>
      <w:r w:rsidR="00237C57">
        <w:rPr>
          <w:rFonts w:ascii="Calibri" w:hAnsi="Calibri" w:cs="Times New Roman"/>
          <w:szCs w:val="20"/>
        </w:rPr>
        <w:t>01</w:t>
      </w:r>
      <w:r w:rsidRPr="009D52E8">
        <w:rPr>
          <w:rFonts w:ascii="Calibri" w:hAnsi="Calibri" w:cs="Times New Roman"/>
          <w:szCs w:val="20"/>
        </w:rPr>
        <w:t>.</w:t>
      </w:r>
      <w:r w:rsidR="00237C57">
        <w:rPr>
          <w:rFonts w:ascii="Calibri" w:hAnsi="Calibri" w:cs="Times New Roman"/>
          <w:szCs w:val="20"/>
        </w:rPr>
        <w:t>07</w:t>
      </w:r>
      <w:r w:rsidRPr="009D52E8">
        <w:rPr>
          <w:rFonts w:ascii="Calibri" w:hAnsi="Calibri" w:cs="Times New Roman"/>
          <w:szCs w:val="20"/>
        </w:rPr>
        <w:t>.2023</w:t>
      </w:r>
      <w:r>
        <w:rPr>
          <w:rFonts w:ascii="Calibri" w:hAnsi="Calibri" w:cs="Times New Roman"/>
          <w:szCs w:val="20"/>
        </w:rPr>
        <w:t>.</w:t>
      </w:r>
    </w:p>
    <w:p w:rsidR="000E6FD9" w:rsidRDefault="000E6FD9" w:rsidP="000E6FD9">
      <w:pPr>
        <w:autoSpaceDE/>
        <w:jc w:val="both"/>
        <w:rPr>
          <w:rFonts w:ascii="Calibri" w:hAnsi="Calibri" w:cs="Times New Roman"/>
          <w:szCs w:val="20"/>
        </w:rPr>
      </w:pPr>
    </w:p>
    <w:p w:rsidR="000E6FD9" w:rsidRDefault="000E6FD9" w:rsidP="000E6FD9">
      <w:pPr>
        <w:autoSpaceDE/>
        <w:jc w:val="both"/>
        <w:rPr>
          <w:rFonts w:ascii="Calibri" w:hAnsi="Calibri" w:cs="Times New Roman"/>
          <w:szCs w:val="20"/>
        </w:rPr>
      </w:pPr>
    </w:p>
    <w:p w:rsidR="000E6FD9" w:rsidRDefault="000E6FD9" w:rsidP="000E6FD9">
      <w:pPr>
        <w:autoSpaceDE/>
        <w:jc w:val="both"/>
        <w:rPr>
          <w:rFonts w:ascii="Calibri" w:hAnsi="Calibri" w:cs="Times New Roman"/>
          <w:szCs w:val="20"/>
        </w:rPr>
      </w:pPr>
    </w:p>
    <w:p w:rsidR="000E6FD9" w:rsidRDefault="000E6FD9" w:rsidP="000E6FD9">
      <w:pPr>
        <w:autoSpaceDE/>
        <w:spacing w:line="312" w:lineRule="auto"/>
        <w:jc w:val="both"/>
        <w:rPr>
          <w:rFonts w:ascii="Calibri" w:hAnsi="Calibri"/>
          <w:sz w:val="22"/>
          <w:szCs w:val="22"/>
        </w:rPr>
      </w:pPr>
    </w:p>
    <w:p w:rsidR="000E6FD9" w:rsidRDefault="000E6FD9" w:rsidP="000E6FD9">
      <w:pPr>
        <w:autoSpaceDE/>
        <w:spacing w:line="312" w:lineRule="auto"/>
        <w:jc w:val="both"/>
        <w:rPr>
          <w:rFonts w:ascii="Calibri" w:hAnsi="Calibri"/>
          <w:sz w:val="22"/>
          <w:szCs w:val="22"/>
        </w:rPr>
      </w:pPr>
    </w:p>
    <w:p w:rsidR="000E6FD9" w:rsidRDefault="000E6FD9" w:rsidP="000E6FD9">
      <w:pPr>
        <w:autoSpaceDE/>
        <w:spacing w:line="312" w:lineRule="auto"/>
        <w:jc w:val="both"/>
        <w:rPr>
          <w:rFonts w:ascii="Calibri" w:hAnsi="Calibri"/>
          <w:sz w:val="22"/>
          <w:szCs w:val="22"/>
        </w:rPr>
      </w:pPr>
    </w:p>
    <w:p w:rsidR="000E6FD9" w:rsidRDefault="000E6FD9" w:rsidP="000E6FD9">
      <w:pPr>
        <w:autoSpaceDE/>
        <w:spacing w:line="312" w:lineRule="auto"/>
        <w:jc w:val="both"/>
        <w:rPr>
          <w:rFonts w:ascii="Calibri" w:hAnsi="Calibri"/>
          <w:sz w:val="22"/>
          <w:szCs w:val="22"/>
        </w:rPr>
      </w:pPr>
    </w:p>
    <w:p w:rsidR="000E6FD9" w:rsidRDefault="000E6FD9" w:rsidP="000E6FD9">
      <w:pPr>
        <w:tabs>
          <w:tab w:val="left" w:pos="1620"/>
          <w:tab w:val="left" w:pos="7740"/>
        </w:tabs>
        <w:autoSpaceDN/>
        <w:spacing w:line="312" w:lineRule="auto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0E6FD9" w:rsidRDefault="000E6FD9" w:rsidP="000E6FD9">
      <w:pPr>
        <w:tabs>
          <w:tab w:val="left" w:pos="1196"/>
        </w:tabs>
        <w:autoSpaceDN/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---------------------------------                                                                                  --------------------------------</w:t>
      </w:r>
    </w:p>
    <w:p w:rsidR="000E6FD9" w:rsidRDefault="000E6FD9" w:rsidP="000E6FD9">
      <w:pPr>
        <w:tabs>
          <w:tab w:val="left" w:pos="1196"/>
          <w:tab w:val="left" w:pos="7348"/>
        </w:tabs>
        <w:autoSpaceDN/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Ing. Robert Pecha </w:t>
      </w:r>
      <w:r w:rsidR="00C93893">
        <w:rPr>
          <w:rFonts w:ascii="Calibri" w:hAnsi="Calibri"/>
          <w:sz w:val="22"/>
          <w:szCs w:val="22"/>
        </w:rPr>
        <w:t>v.r.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</w:t>
      </w:r>
      <w:r w:rsidR="00C9389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Jan Chleboun</w:t>
      </w:r>
      <w:r w:rsidR="00C93893">
        <w:rPr>
          <w:rFonts w:ascii="Calibri" w:hAnsi="Calibri"/>
          <w:sz w:val="22"/>
          <w:szCs w:val="22"/>
        </w:rPr>
        <w:t xml:space="preserve"> v.r.</w:t>
      </w:r>
      <w:r>
        <w:rPr>
          <w:rFonts w:ascii="Calibri" w:hAnsi="Calibri"/>
          <w:sz w:val="22"/>
          <w:szCs w:val="22"/>
        </w:rPr>
        <w:tab/>
      </w:r>
    </w:p>
    <w:p w:rsidR="000E6FD9" w:rsidRDefault="000E6FD9" w:rsidP="000E6FD9">
      <w:pPr>
        <w:tabs>
          <w:tab w:val="left" w:pos="1196"/>
          <w:tab w:val="left" w:pos="7348"/>
        </w:tabs>
        <w:autoSpaceDN/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starosta </w:t>
      </w:r>
      <w:r w:rsidR="00C93893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>místostarosta</w:t>
      </w:r>
    </w:p>
    <w:p w:rsidR="00792CCC" w:rsidRPr="0070112D" w:rsidRDefault="00792CCC" w:rsidP="00792CCC">
      <w:pPr>
        <w:rPr>
          <w:rFonts w:ascii="Times New Roman" w:hAnsi="Times New Roman" w:cs="Times New Roman"/>
        </w:rPr>
      </w:pPr>
    </w:p>
    <w:sectPr w:rsidR="00792CCC" w:rsidRPr="0070112D" w:rsidSect="00F941F4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64E1" w:rsidRDefault="003964E1" w:rsidP="00AF4313">
      <w:r>
        <w:separator/>
      </w:r>
    </w:p>
  </w:endnote>
  <w:endnote w:type="continuationSeparator" w:id="0">
    <w:p w:rsidR="003964E1" w:rsidRDefault="003964E1" w:rsidP="00AF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41F4" w:rsidRPr="007559FF" w:rsidRDefault="00F941F4">
    <w:pPr>
      <w:pStyle w:val="Zpat"/>
      <w:jc w:val="center"/>
      <w:rPr>
        <w:rFonts w:ascii="Calibri" w:hAnsi="Calibri"/>
        <w:sz w:val="22"/>
        <w:szCs w:val="22"/>
      </w:rPr>
    </w:pPr>
    <w:r w:rsidRPr="007559FF">
      <w:rPr>
        <w:rFonts w:ascii="Calibri" w:hAnsi="Calibri"/>
        <w:sz w:val="22"/>
        <w:szCs w:val="22"/>
      </w:rPr>
      <w:fldChar w:fldCharType="begin"/>
    </w:r>
    <w:r w:rsidRPr="007559FF">
      <w:rPr>
        <w:rFonts w:ascii="Calibri" w:hAnsi="Calibri"/>
        <w:sz w:val="22"/>
        <w:szCs w:val="22"/>
      </w:rPr>
      <w:instrText>PAGE   \* MERGEFORMAT</w:instrText>
    </w:r>
    <w:r w:rsidRPr="007559FF">
      <w:rPr>
        <w:rFonts w:ascii="Calibri" w:hAnsi="Calibri"/>
        <w:sz w:val="22"/>
        <w:szCs w:val="22"/>
      </w:rPr>
      <w:fldChar w:fldCharType="separate"/>
    </w:r>
    <w:r w:rsidR="00A72B7B" w:rsidRPr="007559FF">
      <w:rPr>
        <w:rFonts w:ascii="Calibri" w:hAnsi="Calibri"/>
        <w:noProof/>
        <w:sz w:val="22"/>
        <w:szCs w:val="22"/>
      </w:rPr>
      <w:t>2</w:t>
    </w:r>
    <w:r w:rsidRPr="007559FF">
      <w:rPr>
        <w:rFonts w:ascii="Calibri" w:hAnsi="Calibri"/>
        <w:sz w:val="22"/>
        <w:szCs w:val="22"/>
      </w:rPr>
      <w:fldChar w:fldCharType="end"/>
    </w:r>
  </w:p>
  <w:p w:rsidR="00F941F4" w:rsidRDefault="00F941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41F4" w:rsidRPr="007559FF" w:rsidRDefault="00F941F4">
    <w:pPr>
      <w:pStyle w:val="Zpat"/>
      <w:jc w:val="center"/>
      <w:rPr>
        <w:rFonts w:ascii="Calibri" w:hAnsi="Calibri"/>
        <w:sz w:val="22"/>
        <w:szCs w:val="22"/>
      </w:rPr>
    </w:pPr>
  </w:p>
  <w:p w:rsidR="00792CCC" w:rsidRDefault="00792CCC" w:rsidP="00792CCC">
    <w:pPr>
      <w:pStyle w:val="Zpat"/>
      <w:rPr>
        <w:rFonts w:ascii="Calibri" w:hAnsi="Calibri" w:cs="Times New Roman"/>
        <w:sz w:val="16"/>
        <w:szCs w:val="16"/>
      </w:rPr>
    </w:pPr>
    <w:r>
      <w:rPr>
        <w:rFonts w:ascii="Calibri" w:hAnsi="Calibri" w:cs="Times New Roman"/>
        <w:sz w:val="16"/>
        <w:szCs w:val="16"/>
      </w:rPr>
      <w:t>www.brandysko.cz</w:t>
    </w:r>
  </w:p>
  <w:p w:rsidR="00792CCC" w:rsidRDefault="00792CCC" w:rsidP="00792CCC">
    <w:pPr>
      <w:pStyle w:val="Zpat"/>
      <w:rPr>
        <w:rFonts w:ascii="Calibri" w:hAnsi="Calibri" w:cs="Times New Roman"/>
        <w:sz w:val="16"/>
        <w:szCs w:val="16"/>
      </w:rPr>
    </w:pPr>
    <w:r>
      <w:rPr>
        <w:rFonts w:ascii="Calibri" w:hAnsi="Calibri" w:cs="Times New Roman"/>
        <w:sz w:val="16"/>
        <w:szCs w:val="16"/>
      </w:rPr>
      <w:t xml:space="preserve">epodatelna@brandysko.cz </w:t>
    </w:r>
  </w:p>
  <w:p w:rsidR="009B4D1B" w:rsidRDefault="00792CCC" w:rsidP="00792CCC">
    <w:pPr>
      <w:pStyle w:val="Zpat"/>
    </w:pPr>
    <w:r>
      <w:rPr>
        <w:rFonts w:ascii="Calibri" w:hAnsi="Calibri" w:cs="Times New Roman"/>
        <w:sz w:val="16"/>
        <w:szCs w:val="16"/>
      </w:rPr>
      <w:t>ID datové schránky: c5hb7xy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64E1" w:rsidRDefault="003964E1" w:rsidP="00AF4313">
      <w:r>
        <w:separator/>
      </w:r>
    </w:p>
  </w:footnote>
  <w:footnote w:type="continuationSeparator" w:id="0">
    <w:p w:rsidR="003964E1" w:rsidRDefault="003964E1" w:rsidP="00AF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2CCC" w:rsidRDefault="009B0177" w:rsidP="00792CCC">
    <w:pPr>
      <w:keepNext/>
      <w:tabs>
        <w:tab w:val="left" w:pos="3119"/>
      </w:tabs>
      <w:overflowPunct w:val="0"/>
      <w:adjustRightInd w:val="0"/>
      <w:ind w:left="1560"/>
      <w:outlineLvl w:val="0"/>
      <w:rPr>
        <w:rFonts w:ascii="Calibri" w:hAnsi="Calibri" w:cs="Times New Roman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4198620</wp:posOffset>
              </wp:positionH>
              <wp:positionV relativeFrom="paragraph">
                <wp:posOffset>165735</wp:posOffset>
              </wp:positionV>
              <wp:extent cx="1862455" cy="567690"/>
              <wp:effectExtent l="0" t="0" r="0" b="0"/>
              <wp:wrapNone/>
              <wp:docPr id="29013847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2455" cy="567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41F4" w:rsidRDefault="009B0177" w:rsidP="00F941F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676400" cy="476250"/>
                                <wp:effectExtent l="0" t="0" r="0" b="0"/>
                                <wp:docPr id="1" name="obrázek 1" descr="Obsah obrázku text, Písmo, řada/pruh, snímek obrazovky&#10;&#10;Popis byl vytvořen automatick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ek 1" descr="Obsah obrázku text, Písmo, řada/pruh, snímek obrazovky&#10;&#10;Popis byl vytvořen automatick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30.6pt;margin-top:13.05pt;width:146.65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" strokecolor="white" strokeweight="0">
              <v:textbox style="mso-fit-shape-to-text:t">
                <w:txbxContent>
                  <w:p w:rsidR="00F941F4" w:rsidRDefault="009B0177" w:rsidP="00F941F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676400" cy="476250"/>
                          <wp:effectExtent l="0" t="0" r="0" b="0"/>
                          <wp:docPr id="1" name="obrázek 1" descr="Obsah obrázku text, Písmo, řada/pruh, snímek obrazovky&#10;&#10;Popis byl vytvořen automatick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ek 1" descr="Obsah obrázku text, Písmo, řada/pruh, snímek obrazovky&#10;&#10;Popis byl vytvořen automatick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-5715</wp:posOffset>
          </wp:positionV>
          <wp:extent cx="618490" cy="763270"/>
          <wp:effectExtent l="0" t="0" r="0" b="0"/>
          <wp:wrapTight wrapText="bothSides">
            <wp:wrapPolygon edited="0">
              <wp:start x="0" y="0"/>
              <wp:lineTo x="0" y="21025"/>
              <wp:lineTo x="20624" y="21025"/>
              <wp:lineTo x="20624" y="0"/>
              <wp:lineTo x="0" y="0"/>
            </wp:wrapPolygon>
          </wp:wrapTight>
          <wp:docPr id="2" name="Obrázek 2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CCC">
      <w:rPr>
        <w:rFonts w:ascii="Calibri" w:hAnsi="Calibri"/>
      </w:rPr>
      <w:t>M</w:t>
    </w:r>
    <w:r w:rsidR="00792CCC">
      <w:rPr>
        <w:rFonts w:ascii="Calibri" w:hAnsi="Calibri" w:cs="Times New Roman"/>
        <w:sz w:val="26"/>
        <w:szCs w:val="26"/>
      </w:rPr>
      <w:t>ěsto Brandýs nad Labem-Stará Boleslav</w:t>
    </w:r>
  </w:p>
  <w:p w:rsidR="00F941F4" w:rsidRPr="00917221" w:rsidRDefault="00F941F4" w:rsidP="00F941F4">
    <w:pPr>
      <w:keepNext/>
      <w:tabs>
        <w:tab w:val="left" w:pos="3119"/>
      </w:tabs>
      <w:overflowPunct w:val="0"/>
      <w:adjustRightInd w:val="0"/>
      <w:ind w:left="1560"/>
      <w:outlineLvl w:val="0"/>
      <w:rPr>
        <w:rFonts w:ascii="Calibri" w:hAnsi="Calibri"/>
      </w:rPr>
    </w:pPr>
    <w:r w:rsidRPr="00917221">
      <w:rPr>
        <w:rFonts w:ascii="Calibri" w:hAnsi="Calibri"/>
      </w:rPr>
      <w:t>Měst</w:t>
    </w:r>
    <w:r>
      <w:rPr>
        <w:rFonts w:ascii="Calibri" w:hAnsi="Calibri"/>
      </w:rPr>
      <w:t>ský úřad</w:t>
    </w:r>
    <w:r w:rsidRPr="00917221">
      <w:rPr>
        <w:rFonts w:ascii="Calibri" w:hAnsi="Calibri"/>
      </w:rPr>
      <w:t xml:space="preserve"> Brandýs nad Labem-Stará Boleslav</w:t>
    </w:r>
    <w:r>
      <w:rPr>
        <w:rFonts w:ascii="Calibri" w:hAnsi="Calibri"/>
      </w:rPr>
      <w:t xml:space="preserve">   </w:t>
    </w:r>
  </w:p>
  <w:p w:rsidR="00F941F4" w:rsidRPr="00917221" w:rsidRDefault="00F941F4" w:rsidP="00F941F4">
    <w:pPr>
      <w:keepNext/>
      <w:overflowPunct w:val="0"/>
      <w:adjustRightInd w:val="0"/>
      <w:ind w:left="1560"/>
      <w:outlineLvl w:val="0"/>
      <w:rPr>
        <w:rFonts w:ascii="Calibri" w:hAnsi="Calibri"/>
      </w:rPr>
    </w:pPr>
    <w:r w:rsidRPr="00917221">
      <w:rPr>
        <w:rFonts w:ascii="Calibri" w:hAnsi="Calibri"/>
      </w:rPr>
      <w:t>Masarykovo náměstí 1</w:t>
    </w:r>
    <w:r w:rsidR="009F5F63">
      <w:rPr>
        <w:rFonts w:ascii="Calibri" w:hAnsi="Calibri"/>
      </w:rPr>
      <w:t>/6</w:t>
    </w:r>
  </w:p>
  <w:p w:rsidR="00F941F4" w:rsidRDefault="00F941F4" w:rsidP="00F941F4">
    <w:pPr>
      <w:pBdr>
        <w:bottom w:val="single" w:sz="8" w:space="1" w:color="auto"/>
      </w:pBdr>
      <w:ind w:left="1559"/>
      <w:rPr>
        <w:rFonts w:ascii="Calibri" w:hAnsi="Calibri"/>
      </w:rPr>
    </w:pPr>
    <w:r w:rsidRPr="00917221">
      <w:rPr>
        <w:rFonts w:ascii="Calibri" w:hAnsi="Calibri"/>
      </w:rPr>
      <w:t>250 01 Brandýs nad Labem-Stará Boleslav</w:t>
    </w:r>
  </w:p>
  <w:p w:rsidR="009B4D1B" w:rsidRDefault="009B4D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679F"/>
    <w:multiLevelType w:val="hybridMultilevel"/>
    <w:tmpl w:val="3656E04C"/>
    <w:lvl w:ilvl="0" w:tplc="76B0A266">
      <w:start w:val="1"/>
      <w:numFmt w:val="decimal"/>
      <w:lvlText w:val="(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D8532E8"/>
    <w:multiLevelType w:val="hybridMultilevel"/>
    <w:tmpl w:val="39CCA4B2"/>
    <w:lvl w:ilvl="0" w:tplc="76B0A26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449C4"/>
    <w:multiLevelType w:val="hybridMultilevel"/>
    <w:tmpl w:val="505440BA"/>
    <w:lvl w:ilvl="0" w:tplc="76B0A266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11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467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683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13"/>
    <w:rsid w:val="0001012A"/>
    <w:rsid w:val="000D3CC7"/>
    <w:rsid w:val="000E6FD9"/>
    <w:rsid w:val="000F3EA1"/>
    <w:rsid w:val="00164CFA"/>
    <w:rsid w:val="0018399E"/>
    <w:rsid w:val="00223A46"/>
    <w:rsid w:val="00237C57"/>
    <w:rsid w:val="002D6A1E"/>
    <w:rsid w:val="002F4E4F"/>
    <w:rsid w:val="00304E50"/>
    <w:rsid w:val="00347D3E"/>
    <w:rsid w:val="003964E1"/>
    <w:rsid w:val="003F5B02"/>
    <w:rsid w:val="004604F9"/>
    <w:rsid w:val="004F1052"/>
    <w:rsid w:val="00537DDE"/>
    <w:rsid w:val="005639F1"/>
    <w:rsid w:val="005979F0"/>
    <w:rsid w:val="006374D0"/>
    <w:rsid w:val="006F6186"/>
    <w:rsid w:val="0070112D"/>
    <w:rsid w:val="00725B9A"/>
    <w:rsid w:val="007559FF"/>
    <w:rsid w:val="00776CB6"/>
    <w:rsid w:val="00792CCC"/>
    <w:rsid w:val="007D07D1"/>
    <w:rsid w:val="007D492F"/>
    <w:rsid w:val="008338F3"/>
    <w:rsid w:val="008547C7"/>
    <w:rsid w:val="008A2656"/>
    <w:rsid w:val="00917221"/>
    <w:rsid w:val="009B0177"/>
    <w:rsid w:val="009B4D1B"/>
    <w:rsid w:val="009C01A7"/>
    <w:rsid w:val="009D52E8"/>
    <w:rsid w:val="009F5F63"/>
    <w:rsid w:val="00A346F1"/>
    <w:rsid w:val="00A559AD"/>
    <w:rsid w:val="00A661C8"/>
    <w:rsid w:val="00A72B7B"/>
    <w:rsid w:val="00A8366F"/>
    <w:rsid w:val="00A87AA0"/>
    <w:rsid w:val="00AF4313"/>
    <w:rsid w:val="00B04D11"/>
    <w:rsid w:val="00BF16B8"/>
    <w:rsid w:val="00C063CF"/>
    <w:rsid w:val="00C93893"/>
    <w:rsid w:val="00DA1889"/>
    <w:rsid w:val="00E07DE6"/>
    <w:rsid w:val="00E349E7"/>
    <w:rsid w:val="00E46909"/>
    <w:rsid w:val="00F941F4"/>
    <w:rsid w:val="00FC58B2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7696E"/>
  <w14:defaultImageDpi w14:val="0"/>
  <w15:docId w15:val="{9639E4F9-03E6-4B47-B941-97F6AF98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3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F4313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43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F4313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3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F431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349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0E6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9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Vera, spol s.r.o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Margeta Lukáš</cp:lastModifiedBy>
  <cp:revision>2</cp:revision>
  <cp:lastPrinted>2023-06-06T09:33:00Z</cp:lastPrinted>
  <dcterms:created xsi:type="dcterms:W3CDTF">2023-06-08T11:43:00Z</dcterms:created>
  <dcterms:modified xsi:type="dcterms:W3CDTF">2023-06-08T11:43:00Z</dcterms:modified>
</cp:coreProperties>
</file>