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C3" w:rsidRDefault="00DE19B2">
      <w:pPr>
        <w:pStyle w:val="Nadpis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36"/>
          <w:szCs w:val="36"/>
        </w:rPr>
        <w:t>V y h l á š k a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Zastupitelstva města Plzně</w:t>
      </w:r>
      <w:r>
        <w:t xml:space="preserve"> 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č. 26/1993</w:t>
      </w:r>
    </w:p>
    <w:p w:rsidR="00814CC3" w:rsidRDefault="00DE19B2">
      <w:pPr>
        <w:pStyle w:val="Normlnweb"/>
        <w:spacing w:after="240" w:afterAutospacing="0"/>
        <w:jc w:val="center"/>
      </w:pPr>
      <w:r>
        <w:rPr>
          <w:sz w:val="27"/>
          <w:szCs w:val="27"/>
        </w:rPr>
        <w:t xml:space="preserve">o uctění památky plzeňských událostí z 1. června 1953 </w:t>
      </w:r>
      <w:r>
        <w:rPr>
          <w:sz w:val="27"/>
          <w:szCs w:val="27"/>
        </w:rPr>
        <w:br/>
      </w:r>
    </w:p>
    <w:p w:rsidR="00814CC3" w:rsidRDefault="00DE19B2">
      <w:pPr>
        <w:pStyle w:val="Normlnweb"/>
      </w:pPr>
      <w:r>
        <w:t>Zastupitelstvo města Plzně se usneslo podle § 36 odst. 1 písm. f) zákona č. 367/1990 Sb. v platném znění (úplné znění č. 410/1992 Sb.) na této obecně závazné vyhlášce: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čl. 1</w:t>
      </w:r>
      <w:r>
        <w:t xml:space="preserve"> </w:t>
      </w:r>
    </w:p>
    <w:p w:rsidR="00814CC3" w:rsidRDefault="00DE19B2">
      <w:pPr>
        <w:pStyle w:val="Normlnweb"/>
      </w:pPr>
      <w:r>
        <w:t>Dne 1. června 1953 pozvedli občané města Plzně hlavu v otevřeném odporu proti komunistickému režimu, jehož panství v letech 1948 až 1953 naplnilo všechny znaky teroru a pohrdání základními lidskými právy a svobodami. Desítky popravených, stovky odsouzených k dlouholetým a doživotním žalářům, tisíce vyhnaných a násilně umlčených se tímto dnem rozrostly o další počty perzekuovaných plzeňských občanů. Otevřené a masové vystoupení Plzeňanů poprvé otřáslo zdánlivě nezničitelnými základy komunismu. Tímto památným dnem Plzeň vstoupila do boje za demokracii a svobodu.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čl. 2</w:t>
      </w:r>
      <w:r>
        <w:t xml:space="preserve"> </w:t>
      </w:r>
    </w:p>
    <w:p w:rsidR="00814CC3" w:rsidRDefault="00DE19B2">
      <w:pPr>
        <w:pStyle w:val="Normlnweb"/>
      </w:pPr>
      <w:r>
        <w:t xml:space="preserve">Na paměť událostí 1. června 1953 vyhlašuje Zastupitelstvo města Plzně 1. červen jako </w:t>
      </w:r>
    </w:p>
    <w:p w:rsidR="00814CC3" w:rsidRDefault="00DE19B2">
      <w:pPr>
        <w:pStyle w:val="Normlnweb"/>
        <w:jc w:val="center"/>
      </w:pPr>
      <w:r>
        <w:t xml:space="preserve">"D e n   p r v é h o   z v o n ě n í", </w:t>
      </w:r>
    </w:p>
    <w:p w:rsidR="00814CC3" w:rsidRDefault="00DE19B2">
      <w:pPr>
        <w:pStyle w:val="Normlnweb"/>
      </w:pPr>
      <w:r>
        <w:t>když druhé zvonění komunismu nastalo v roce 1968 a třetí, konečné, dne 17. listopadu 1989.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čl. 3</w:t>
      </w:r>
      <w:r>
        <w:t xml:space="preserve"> </w:t>
      </w:r>
    </w:p>
    <w:p w:rsidR="00814CC3" w:rsidRDefault="00DE19B2">
      <w:pPr>
        <w:pStyle w:val="Normlnweb"/>
      </w:pPr>
      <w:r>
        <w:t xml:space="preserve">1) Ve výroční dny, dnem 1. června 1993 počínaje, budou na počest Dne prvého zvonění </w:t>
      </w:r>
    </w:p>
    <w:p w:rsidR="00814CC3" w:rsidRDefault="00DE19B2">
      <w:pPr>
        <w:pStyle w:val="Normlnweb"/>
      </w:pPr>
      <w:r>
        <w:t>na území města Plzně</w:t>
      </w:r>
    </w:p>
    <w:p w:rsidR="00814CC3" w:rsidRDefault="00DE19B2">
      <w:pPr>
        <w:pStyle w:val="Normlnweb"/>
      </w:pPr>
      <w:r>
        <w:t xml:space="preserve">a) vyvěšovány na veřejných místech vlajky města Plzně a České republiky, </w:t>
      </w:r>
    </w:p>
    <w:p w:rsidR="00814CC3" w:rsidRDefault="00DE19B2">
      <w:pPr>
        <w:pStyle w:val="Normlnweb"/>
      </w:pPr>
      <w:r>
        <w:t>b) vyzvánět zvony v době od 12</w:t>
      </w:r>
      <w:r>
        <w:rPr>
          <w:vertAlign w:val="superscript"/>
        </w:rPr>
        <w:t>00</w:t>
      </w:r>
      <w:r>
        <w:t xml:space="preserve"> do 12</w:t>
      </w:r>
      <w:r>
        <w:rPr>
          <w:vertAlign w:val="superscript"/>
        </w:rPr>
        <w:t>05</w:t>
      </w:r>
      <w:r>
        <w:t xml:space="preserve"> hod., </w:t>
      </w:r>
    </w:p>
    <w:p w:rsidR="00814CC3" w:rsidRDefault="00DE19B2">
      <w:pPr>
        <w:pStyle w:val="Normlnweb"/>
      </w:pPr>
      <w:r>
        <w:t xml:space="preserve">c) konána slavnostní zasedání Zastupitelstva města Plzně, </w:t>
      </w:r>
    </w:p>
    <w:p w:rsidR="00814CC3" w:rsidRDefault="00DE19B2">
      <w:pPr>
        <w:pStyle w:val="Normlnweb"/>
      </w:pPr>
      <w:r>
        <w:t xml:space="preserve">d) udělovány ceny za publicistiku a to </w:t>
      </w:r>
    </w:p>
    <w:p w:rsidR="00814CC3" w:rsidRDefault="00DE19B2">
      <w:pPr>
        <w:pStyle w:val="Normlnweb"/>
      </w:pPr>
      <w:r>
        <w:t xml:space="preserve">"Cena 1. června" za publicistiku v oblasti politologie, </w:t>
      </w:r>
    </w:p>
    <w:p w:rsidR="00814CC3" w:rsidRDefault="00DE19B2">
      <w:pPr>
        <w:pStyle w:val="Normlnweb"/>
      </w:pPr>
      <w:r>
        <w:t xml:space="preserve">e) instalována ozvučená řečniště na vhodném, široké veřejnosti dobře přístupném místě, </w:t>
      </w:r>
    </w:p>
    <w:p w:rsidR="00814CC3" w:rsidRDefault="00DE19B2">
      <w:pPr>
        <w:pStyle w:val="Normlnweb"/>
      </w:pPr>
      <w:r>
        <w:t>umožňující každému svobodně vystoupit a svobodně vyjádřit své názory.</w:t>
      </w:r>
    </w:p>
    <w:p w:rsidR="00814CC3" w:rsidRDefault="00DE19B2">
      <w:pPr>
        <w:pStyle w:val="Normlnweb"/>
      </w:pPr>
      <w:r>
        <w:lastRenderedPageBreak/>
        <w:t xml:space="preserve">2) Garantem za realizaci předchozího odstavce je kancelář primátora města Plzně a odbor </w:t>
      </w:r>
    </w:p>
    <w:p w:rsidR="00814CC3" w:rsidRDefault="00DE19B2">
      <w:pPr>
        <w:pStyle w:val="Normlnweb"/>
      </w:pPr>
      <w:r>
        <w:t>kultury Magistrátu města Plzně.</w:t>
      </w:r>
    </w:p>
    <w:p w:rsidR="00814CC3" w:rsidRDefault="00DE19B2">
      <w:pPr>
        <w:pStyle w:val="Normlnweb"/>
        <w:jc w:val="center"/>
      </w:pPr>
      <w:r>
        <w:rPr>
          <w:b/>
          <w:bCs/>
          <w:sz w:val="27"/>
          <w:szCs w:val="27"/>
        </w:rPr>
        <w:t>čl. 4</w:t>
      </w:r>
    </w:p>
    <w:p w:rsidR="00814CC3" w:rsidRDefault="00DE19B2">
      <w:pPr>
        <w:pStyle w:val="Normlnweb"/>
        <w:spacing w:after="240" w:afterAutospacing="0"/>
      </w:pPr>
      <w:r>
        <w:t>Tato vyhláška nabývá účinnosti 15tým dnem po vyhlášení na úřední desce Magistrátu města Plzně.</w:t>
      </w:r>
    </w:p>
    <w:p w:rsidR="00814CC3" w:rsidRDefault="00DE19B2">
      <w:pPr>
        <w:pStyle w:val="Normlnweb"/>
        <w:spacing w:after="240" w:afterAutospacing="0"/>
      </w:pPr>
      <w:r>
        <w:t>V Plzni dne 22. dubna 1993</w:t>
      </w:r>
      <w:r>
        <w:br/>
      </w:r>
      <w:r>
        <w:br/>
      </w:r>
    </w:p>
    <w:p w:rsidR="005F1CA0" w:rsidRDefault="00DE19B2" w:rsidP="005F1CA0">
      <w:pPr>
        <w:pStyle w:val="Normlnweb"/>
      </w:pPr>
      <w:r>
        <w:t>prof. MUDr. Zdeněk Mraček, v. r.</w:t>
      </w:r>
      <w:r w:rsidR="005F1CA0">
        <w:tab/>
      </w:r>
      <w:r w:rsidR="005F1CA0">
        <w:tab/>
      </w:r>
      <w:r>
        <w:t xml:space="preserve">JUDr. Jan Blažek, v. r. </w:t>
      </w:r>
    </w:p>
    <w:p w:rsidR="00814CC3" w:rsidRDefault="00DE19B2" w:rsidP="005F1CA0">
      <w:pPr>
        <w:pStyle w:val="Normlnweb"/>
      </w:pPr>
      <w:r>
        <w:t>primátor města Plzně</w:t>
      </w:r>
      <w:r w:rsidR="005F1CA0">
        <w:tab/>
      </w:r>
      <w:r w:rsidR="005F1CA0">
        <w:tab/>
      </w:r>
      <w:r w:rsidR="005F1CA0">
        <w:tab/>
      </w:r>
      <w:r w:rsidR="005F1CA0">
        <w:tab/>
      </w:r>
      <w:r>
        <w:t>náměstek primátora města Plzně</w:t>
      </w:r>
    </w:p>
    <w:p w:rsidR="00814CC3" w:rsidRDefault="00DE19B2">
      <w:pPr>
        <w:pStyle w:val="Normlnweb"/>
        <w:jc w:val="center"/>
      </w:pPr>
      <w:r>
        <w:t> </w:t>
      </w:r>
    </w:p>
    <w:sectPr w:rsidR="0081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2"/>
    <w:rsid w:val="005E19CA"/>
    <w:rsid w:val="005F1CA0"/>
    <w:rsid w:val="00814CC3"/>
    <w:rsid w:val="00D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8C99E0-C045-4797-9E68-23746E7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2022-05-11T08:46:00Z</dcterms:created>
  <dcterms:modified xsi:type="dcterms:W3CDTF">2022-05-11T08:46:00Z</dcterms:modified>
</cp:coreProperties>
</file>