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CBF8" w14:textId="1DDF593E" w:rsidR="00CC46E6" w:rsidRDefault="0046553A" w:rsidP="00CC46E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C6453C" wp14:editId="635DBB17">
            <wp:simplePos x="0" y="0"/>
            <wp:positionH relativeFrom="column">
              <wp:posOffset>3852545</wp:posOffset>
            </wp:positionH>
            <wp:positionV relativeFrom="paragraph">
              <wp:posOffset>-665480</wp:posOffset>
            </wp:positionV>
            <wp:extent cx="1371600" cy="526415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E83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55B0568" wp14:editId="4A9529B7">
            <wp:simplePos x="0" y="0"/>
            <wp:positionH relativeFrom="column">
              <wp:posOffset>5293995</wp:posOffset>
            </wp:positionH>
            <wp:positionV relativeFrom="paragraph">
              <wp:posOffset>-3810</wp:posOffset>
            </wp:positionV>
            <wp:extent cx="464185" cy="5397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3FEB554D" wp14:editId="34DAD8BA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464185" cy="53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E6">
        <w:rPr>
          <w:rFonts w:ascii="Calibri" w:hAnsi="Calibri" w:cs="Calibri"/>
          <w:b/>
          <w:sz w:val="32"/>
          <w:szCs w:val="32"/>
        </w:rPr>
        <w:t>Město Světlá nad Sázavou</w:t>
      </w:r>
    </w:p>
    <w:p w14:paraId="5AC4C9C0" w14:textId="77777777" w:rsidR="00CC46E6" w:rsidRDefault="00CC46E6" w:rsidP="00CC46E6">
      <w:pPr>
        <w:jc w:val="center"/>
        <w:rPr>
          <w:rFonts w:ascii="Calibri" w:hAnsi="Calibri" w:cs="Calibri"/>
          <w:b/>
          <w:bCs/>
        </w:rPr>
      </w:pPr>
    </w:p>
    <w:p w14:paraId="4A7CB0BA" w14:textId="77777777" w:rsidR="00CC46E6" w:rsidRDefault="00CC46E6" w:rsidP="00CC46E6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náměstí Trčků z Lípy 18, 582 91 Světlá nad Sázavou</w:t>
      </w:r>
    </w:p>
    <w:p w14:paraId="2C94B194" w14:textId="77777777" w:rsidR="00CC46E6" w:rsidRDefault="00CC46E6" w:rsidP="00CC46E6">
      <w:pPr>
        <w:pStyle w:val="Nzev"/>
        <w:outlineLvl w:val="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</w:p>
    <w:p w14:paraId="5F6D44B8" w14:textId="77777777" w:rsidR="00E729AC" w:rsidRDefault="00E729AC" w:rsidP="00CC46E6">
      <w:pPr>
        <w:pStyle w:val="Nzev"/>
        <w:outlineLvl w:val="0"/>
        <w:rPr>
          <w:rFonts w:ascii="Calibri" w:hAnsi="Calibri" w:cs="Calibri"/>
          <w:u w:val="none"/>
        </w:rPr>
      </w:pPr>
    </w:p>
    <w:p w14:paraId="7DF22B65" w14:textId="77777777" w:rsidR="00885AAD" w:rsidRDefault="0094797A" w:rsidP="00CC46E6">
      <w:pPr>
        <w:pStyle w:val="Nzev"/>
        <w:outlineLvl w:val="0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>Nařízení</w:t>
      </w:r>
      <w:r w:rsidR="00CC46E6">
        <w:rPr>
          <w:rFonts w:ascii="Calibri" w:hAnsi="Calibri" w:cs="Calibri"/>
          <w:u w:val="none"/>
        </w:rPr>
        <w:t xml:space="preserve"> </w:t>
      </w:r>
    </w:p>
    <w:p w14:paraId="4E77B8C0" w14:textId="77777777" w:rsidR="00CC46E6" w:rsidRDefault="00885AAD" w:rsidP="00CC46E6">
      <w:pPr>
        <w:pStyle w:val="Nzev"/>
        <w:outlineLvl w:val="0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 xml:space="preserve">města Světlá nad Sázavou, </w:t>
      </w:r>
    </w:p>
    <w:p w14:paraId="61F78FB7" w14:textId="77777777" w:rsidR="009633D7" w:rsidRDefault="009633D7" w:rsidP="00CC46E6">
      <w:pPr>
        <w:pStyle w:val="Nzev"/>
        <w:outlineLvl w:val="0"/>
        <w:rPr>
          <w:rFonts w:ascii="Calibri" w:hAnsi="Calibri" w:cs="Calibri"/>
          <w:u w:val="none"/>
        </w:rPr>
      </w:pPr>
    </w:p>
    <w:p w14:paraId="715143E2" w14:textId="77777777" w:rsidR="00D63F53" w:rsidRDefault="00CC46E6" w:rsidP="00D63F53">
      <w:pPr>
        <w:pStyle w:val="Nzev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kterým se </w:t>
      </w:r>
      <w:r w:rsidR="00B107B2">
        <w:rPr>
          <w:rFonts w:ascii="Calibri" w:hAnsi="Calibri" w:cs="Calibri"/>
          <w:sz w:val="22"/>
          <w:szCs w:val="22"/>
          <w:u w:val="none"/>
        </w:rPr>
        <w:t xml:space="preserve">zrušuje nařízení č. 2/2013 </w:t>
      </w:r>
      <w:r>
        <w:rPr>
          <w:rFonts w:ascii="Calibri" w:hAnsi="Calibri" w:cs="Calibri"/>
          <w:sz w:val="22"/>
          <w:szCs w:val="22"/>
          <w:u w:val="none"/>
        </w:rPr>
        <w:t>vymezují</w:t>
      </w:r>
      <w:r w:rsidR="00D63F53">
        <w:rPr>
          <w:rFonts w:ascii="Calibri" w:hAnsi="Calibri" w:cs="Calibri"/>
          <w:sz w:val="22"/>
          <w:szCs w:val="22"/>
          <w:u w:val="none"/>
        </w:rPr>
        <w:t>cí</w:t>
      </w:r>
      <w:r>
        <w:rPr>
          <w:rFonts w:ascii="Calibri" w:hAnsi="Calibri" w:cs="Calibri"/>
          <w:sz w:val="22"/>
          <w:szCs w:val="22"/>
          <w:u w:val="none"/>
        </w:rPr>
        <w:t xml:space="preserve"> oblasti města, </w:t>
      </w:r>
    </w:p>
    <w:p w14:paraId="55A61E3A" w14:textId="77777777" w:rsidR="00CC46E6" w:rsidRDefault="00CC46E6" w:rsidP="00D63F53">
      <w:pPr>
        <w:pStyle w:val="Nzev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ve kterých lze místní komunikace nebo jejich určené úseky užít ke stání silničního motorového vozidla jen za sjednanou cenu</w:t>
      </w:r>
    </w:p>
    <w:p w14:paraId="60E26AEA" w14:textId="77777777" w:rsidR="00CC46E6" w:rsidRDefault="00CC46E6" w:rsidP="00CC46E6">
      <w:pPr>
        <w:pStyle w:val="Nzev"/>
        <w:rPr>
          <w:rFonts w:ascii="Calibri" w:hAnsi="Calibri" w:cs="Calibri"/>
          <w:sz w:val="22"/>
          <w:szCs w:val="22"/>
          <w:u w:val="none"/>
        </w:rPr>
      </w:pPr>
    </w:p>
    <w:p w14:paraId="692C76A9" w14:textId="77777777" w:rsidR="00E729AC" w:rsidRDefault="00E729AC" w:rsidP="00CC46E6">
      <w:pPr>
        <w:pStyle w:val="Nzev"/>
        <w:rPr>
          <w:rFonts w:ascii="Calibri" w:hAnsi="Calibri" w:cs="Calibri"/>
          <w:sz w:val="22"/>
          <w:szCs w:val="22"/>
          <w:u w:val="none"/>
        </w:rPr>
      </w:pPr>
    </w:p>
    <w:p w14:paraId="69D1218F" w14:textId="77777777" w:rsidR="00CC46E6" w:rsidRDefault="00CC46E6" w:rsidP="003D3815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Rada města Světlá nad Sázavou se na svém zasedání 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>dne 2</w:t>
      </w:r>
      <w:r w:rsidR="009633D7">
        <w:rPr>
          <w:rFonts w:ascii="Calibri" w:hAnsi="Calibri" w:cs="Calibri"/>
          <w:b w:val="0"/>
          <w:bCs w:val="0"/>
          <w:sz w:val="22"/>
          <w:szCs w:val="22"/>
          <w:u w:val="none"/>
        </w:rPr>
        <w:t>6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. </w:t>
      </w:r>
      <w:r w:rsidR="009633D7">
        <w:rPr>
          <w:rFonts w:ascii="Calibri" w:hAnsi="Calibri" w:cs="Calibri"/>
          <w:b w:val="0"/>
          <w:bCs w:val="0"/>
          <w:sz w:val="22"/>
          <w:szCs w:val="22"/>
          <w:u w:val="none"/>
        </w:rPr>
        <w:t>9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>. 20</w:t>
      </w:r>
      <w:r w:rsidR="009633D7">
        <w:rPr>
          <w:rFonts w:ascii="Calibri" w:hAnsi="Calibri" w:cs="Calibri"/>
          <w:b w:val="0"/>
          <w:bCs w:val="0"/>
          <w:sz w:val="22"/>
          <w:szCs w:val="22"/>
          <w:u w:val="none"/>
        </w:rPr>
        <w:t>22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usnesením č. </w:t>
      </w:r>
      <w:r w:rsidR="009633D7">
        <w:rPr>
          <w:rFonts w:ascii="Calibri" w:hAnsi="Calibri" w:cs="Calibri"/>
          <w:b w:val="0"/>
          <w:bCs w:val="0"/>
          <w:sz w:val="22"/>
          <w:szCs w:val="22"/>
          <w:u w:val="none"/>
        </w:rPr>
        <w:t>R</w:t>
      </w:r>
      <w:r w:rsidR="0038171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/411/2022 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usnesla vydat na základě ustanovení § </w:t>
      </w:r>
      <w:r w:rsidR="00E44837">
        <w:rPr>
          <w:rFonts w:ascii="Calibri" w:hAnsi="Calibri" w:cs="Calibri"/>
          <w:b w:val="0"/>
          <w:bCs w:val="0"/>
          <w:sz w:val="22"/>
          <w:szCs w:val="22"/>
          <w:u w:val="none"/>
        </w:rPr>
        <w:t>102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odst. </w:t>
      </w:r>
      <w:r w:rsidR="00E44837">
        <w:rPr>
          <w:rFonts w:ascii="Calibri" w:hAnsi="Calibri" w:cs="Calibri"/>
          <w:b w:val="0"/>
          <w:bCs w:val="0"/>
          <w:sz w:val="22"/>
          <w:szCs w:val="22"/>
          <w:u w:val="none"/>
        </w:rPr>
        <w:t>2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písm. </w:t>
      </w:r>
      <w:r w:rsidR="00E44837">
        <w:rPr>
          <w:rFonts w:ascii="Calibri" w:hAnsi="Calibri" w:cs="Calibri"/>
          <w:b w:val="0"/>
          <w:bCs w:val="0"/>
          <w:sz w:val="22"/>
          <w:szCs w:val="22"/>
          <w:u w:val="none"/>
        </w:rPr>
        <w:t>d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) zákona č. </w:t>
      </w:r>
      <w:r w:rsidR="00E44837">
        <w:rPr>
          <w:rFonts w:ascii="Calibri" w:hAnsi="Calibri" w:cs="Calibri"/>
          <w:b w:val="0"/>
          <w:bCs w:val="0"/>
          <w:sz w:val="22"/>
          <w:szCs w:val="22"/>
          <w:u w:val="none"/>
        </w:rPr>
        <w:t>128/2000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Sb., </w:t>
      </w:r>
      <w:r w:rsidR="003D3815">
        <w:rPr>
          <w:rFonts w:ascii="Calibri" w:hAnsi="Calibri" w:cs="Calibri"/>
          <w:b w:val="0"/>
          <w:bCs w:val="0"/>
          <w:sz w:val="22"/>
          <w:szCs w:val="22"/>
          <w:u w:val="none"/>
        </w:rPr>
        <w:t>o obcích (obecních zřízení), ve znění pozdějších předpisů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, toto nařízení</w:t>
      </w:r>
      <w:r w:rsidR="001D0956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170167EF" w14:textId="77777777" w:rsidR="001D0956" w:rsidRDefault="001D095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2BFCEE67" w14:textId="77777777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 1</w:t>
      </w:r>
    </w:p>
    <w:p w14:paraId="2152B033" w14:textId="77777777" w:rsidR="00CC46E6" w:rsidRDefault="001D0956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Zrušovací ustanovení</w:t>
      </w:r>
    </w:p>
    <w:p w14:paraId="7C3E52A4" w14:textId="77777777" w:rsidR="00CC46E6" w:rsidRDefault="00CC46E6" w:rsidP="00CC46E6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7DF54DAB" w14:textId="77777777" w:rsidR="00ED5A6C" w:rsidRDefault="00ED5A6C" w:rsidP="00ED5A6C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Zrušuje se nařízení č. 2/2013 kterým se vymezují oblasti města, ve kterých lze místní komunikace nebo jejich určené úseky užít ke stání silničního motorového vozidla jen za sjednanou cenu</w:t>
      </w:r>
      <w:r w:rsidR="001C6A72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46B18F22" w14:textId="77777777" w:rsidR="001C6A72" w:rsidRDefault="001C6A72" w:rsidP="00ED5A6C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24CCE87D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3FFD4C8" w14:textId="77777777" w:rsidR="00CC46E6" w:rsidRDefault="00CC46E6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 2</w:t>
      </w:r>
    </w:p>
    <w:p w14:paraId="6892E089" w14:textId="77777777" w:rsidR="00CC46E6" w:rsidRDefault="001C6A72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Účinnost</w:t>
      </w:r>
    </w:p>
    <w:p w14:paraId="65BCC67A" w14:textId="77777777" w:rsidR="00CC46E6" w:rsidRDefault="00CC46E6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</w:p>
    <w:p w14:paraId="161726F1" w14:textId="77777777" w:rsidR="00877F3D" w:rsidRDefault="00F306F2" w:rsidP="00F306F2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Toto nařízení nabývá účinnosti </w:t>
      </w:r>
      <w:r w:rsidR="00877F3D">
        <w:rPr>
          <w:rFonts w:ascii="Calibri" w:hAnsi="Calibri" w:cs="Calibri"/>
          <w:b w:val="0"/>
          <w:bCs w:val="0"/>
          <w:sz w:val="22"/>
          <w:szCs w:val="22"/>
          <w:u w:val="none"/>
        </w:rPr>
        <w:t>patnáctým dnem po vyhlášení.</w:t>
      </w:r>
    </w:p>
    <w:p w14:paraId="113D9F41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41340D5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1AAD20A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4148BF58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1EE17A99" w14:textId="77777777" w:rsidR="00E729AC" w:rsidRDefault="00E729AC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4B28FB13" w14:textId="77777777" w:rsidR="00E729AC" w:rsidRDefault="00E729AC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E34EA48" w14:textId="77777777" w:rsidR="00E729AC" w:rsidRDefault="00E729AC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4F0CB8F4" w14:textId="77777777" w:rsidR="00877F3D" w:rsidRDefault="00877F3D" w:rsidP="00877F3D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</w:t>
      </w:r>
      <w:r w:rsidR="00E729AC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="00E729AC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>____________________</w:t>
      </w:r>
      <w:r w:rsidR="00E729AC">
        <w:rPr>
          <w:rFonts w:ascii="Calibri" w:hAnsi="Calibri" w:cs="Calibri"/>
          <w:sz w:val="22"/>
          <w:szCs w:val="22"/>
        </w:rPr>
        <w:t>___</w:t>
      </w:r>
    </w:p>
    <w:p w14:paraId="36203897" w14:textId="32949862" w:rsidR="00877F3D" w:rsidRDefault="00877F3D" w:rsidP="00877F3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František Aubrecht</w:t>
      </w:r>
      <w:r w:rsidR="003D4FB0">
        <w:rPr>
          <w:rFonts w:ascii="Calibri" w:hAnsi="Calibri" w:cs="Calibri"/>
          <w:sz w:val="22"/>
          <w:szCs w:val="22"/>
        </w:rPr>
        <w:t xml:space="preserve"> v. r.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="00E729AC">
        <w:rPr>
          <w:rFonts w:ascii="Calibri" w:hAnsi="Calibri" w:cs="Calibri"/>
          <w:sz w:val="22"/>
          <w:szCs w:val="22"/>
        </w:rPr>
        <w:t xml:space="preserve">              </w:t>
      </w:r>
      <w:r w:rsidR="00E729AC">
        <w:rPr>
          <w:rFonts w:ascii="Calibri" w:hAnsi="Calibri" w:cs="Calibri"/>
          <w:sz w:val="22"/>
          <w:szCs w:val="22"/>
        </w:rPr>
        <w:tab/>
      </w:r>
      <w:r w:rsidR="00D50930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>Josef Hnik</w:t>
      </w:r>
      <w:r w:rsidR="003D4FB0">
        <w:rPr>
          <w:rFonts w:ascii="Calibri" w:hAnsi="Calibri" w:cs="Calibri"/>
          <w:sz w:val="22"/>
          <w:szCs w:val="22"/>
        </w:rPr>
        <w:t xml:space="preserve"> v. r.</w:t>
      </w:r>
    </w:p>
    <w:p w14:paraId="0D27CB6E" w14:textId="6978F81F" w:rsidR="00877F3D" w:rsidRDefault="00877F3D" w:rsidP="00877F3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starosta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="00E729AC">
        <w:rPr>
          <w:rFonts w:ascii="Calibri" w:hAnsi="Calibri" w:cs="Calibri"/>
          <w:sz w:val="22"/>
          <w:szCs w:val="22"/>
        </w:rPr>
        <w:t xml:space="preserve">                  </w:t>
      </w:r>
      <w:r>
        <w:rPr>
          <w:rFonts w:ascii="Calibri" w:hAnsi="Calibri" w:cs="Calibri"/>
          <w:sz w:val="22"/>
          <w:szCs w:val="22"/>
        </w:rPr>
        <w:t>místostarosta</w:t>
      </w:r>
    </w:p>
    <w:p w14:paraId="4AB3F4E1" w14:textId="77777777" w:rsidR="00CC46E6" w:rsidRDefault="00CC46E6" w:rsidP="00CC46E6">
      <w:pPr>
        <w:pStyle w:val="Zkladntext"/>
        <w:tabs>
          <w:tab w:val="left" w:pos="3060"/>
          <w:tab w:val="left" w:pos="6660"/>
          <w:tab w:val="right" w:pos="8505"/>
        </w:tabs>
        <w:ind w:left="360"/>
        <w:jc w:val="left"/>
        <w:rPr>
          <w:rFonts w:ascii="Calibri" w:hAnsi="Calibri" w:cs="Calibri"/>
          <w:bCs/>
          <w:iCs/>
          <w:sz w:val="22"/>
          <w:szCs w:val="22"/>
        </w:rPr>
      </w:pPr>
    </w:p>
    <w:sectPr w:rsidR="00CC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D3DD" w14:textId="77777777" w:rsidR="00B54DD0" w:rsidRDefault="00B54DD0">
      <w:r>
        <w:separator/>
      </w:r>
    </w:p>
  </w:endnote>
  <w:endnote w:type="continuationSeparator" w:id="0">
    <w:p w14:paraId="68F877FA" w14:textId="77777777" w:rsidR="00B54DD0" w:rsidRDefault="00B5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96F6" w14:textId="77777777" w:rsidR="00B54DD0" w:rsidRDefault="00B54DD0">
      <w:r>
        <w:separator/>
      </w:r>
    </w:p>
  </w:footnote>
  <w:footnote w:type="continuationSeparator" w:id="0">
    <w:p w14:paraId="0702C908" w14:textId="77777777" w:rsidR="00B54DD0" w:rsidRDefault="00B5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54641"/>
    <w:multiLevelType w:val="hybridMultilevel"/>
    <w:tmpl w:val="3E5479FE"/>
    <w:lvl w:ilvl="0" w:tplc="7D1E7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6E1C3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003E11"/>
    <w:multiLevelType w:val="singleLevel"/>
    <w:tmpl w:val="0C06C0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6021143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267589"/>
    <w:multiLevelType w:val="hybridMultilevel"/>
    <w:tmpl w:val="5980E4B0"/>
    <w:lvl w:ilvl="0" w:tplc="84D677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729117">
    <w:abstractNumId w:val="1"/>
    <w:lvlOverride w:ilvl="0">
      <w:startOverride w:val="1"/>
    </w:lvlOverride>
  </w:num>
  <w:num w:numId="2" w16cid:durableId="1422683304">
    <w:abstractNumId w:val="2"/>
    <w:lvlOverride w:ilvl="0">
      <w:startOverride w:val="1"/>
    </w:lvlOverride>
  </w:num>
  <w:num w:numId="3" w16cid:durableId="1008217628">
    <w:abstractNumId w:val="3"/>
    <w:lvlOverride w:ilvl="0">
      <w:startOverride w:val="1"/>
    </w:lvlOverride>
  </w:num>
  <w:num w:numId="4" w16cid:durableId="604969658">
    <w:abstractNumId w:val="0"/>
  </w:num>
  <w:num w:numId="5" w16cid:durableId="338655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F"/>
    <w:rsid w:val="00084D8B"/>
    <w:rsid w:val="001A61B5"/>
    <w:rsid w:val="001C6A72"/>
    <w:rsid w:val="001D0956"/>
    <w:rsid w:val="00287356"/>
    <w:rsid w:val="00381715"/>
    <w:rsid w:val="003A7246"/>
    <w:rsid w:val="003B0004"/>
    <w:rsid w:val="003D3815"/>
    <w:rsid w:val="003D4FB0"/>
    <w:rsid w:val="00403BFD"/>
    <w:rsid w:val="0046553A"/>
    <w:rsid w:val="0052046E"/>
    <w:rsid w:val="00555C17"/>
    <w:rsid w:val="006206EC"/>
    <w:rsid w:val="006A29AC"/>
    <w:rsid w:val="007D6921"/>
    <w:rsid w:val="007F69BB"/>
    <w:rsid w:val="008626AA"/>
    <w:rsid w:val="00877F3D"/>
    <w:rsid w:val="00885AAD"/>
    <w:rsid w:val="00930C6E"/>
    <w:rsid w:val="009341BF"/>
    <w:rsid w:val="00941AD2"/>
    <w:rsid w:val="0094797A"/>
    <w:rsid w:val="009633D7"/>
    <w:rsid w:val="009B5AEC"/>
    <w:rsid w:val="009C4F67"/>
    <w:rsid w:val="00B107B2"/>
    <w:rsid w:val="00B54DD0"/>
    <w:rsid w:val="00BE11F8"/>
    <w:rsid w:val="00CA2E83"/>
    <w:rsid w:val="00CC46E6"/>
    <w:rsid w:val="00CE3690"/>
    <w:rsid w:val="00D17221"/>
    <w:rsid w:val="00D50930"/>
    <w:rsid w:val="00D63F53"/>
    <w:rsid w:val="00D9207F"/>
    <w:rsid w:val="00E44837"/>
    <w:rsid w:val="00E729AC"/>
    <w:rsid w:val="00EA7CFF"/>
    <w:rsid w:val="00ED5A6C"/>
    <w:rsid w:val="00F306F2"/>
    <w:rsid w:val="00F72A52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F0C0F"/>
  <w15:chartTrackingRefBased/>
  <w15:docId w15:val="{4651D1FC-3977-4CB8-9B8B-4EA7B43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6E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CC46E6"/>
    <w:rPr>
      <w:sz w:val="20"/>
      <w:szCs w:val="20"/>
    </w:rPr>
  </w:style>
  <w:style w:type="paragraph" w:styleId="Nzev">
    <w:name w:val="Title"/>
    <w:basedOn w:val="Normln"/>
    <w:qFormat/>
    <w:rsid w:val="00CC46E6"/>
    <w:pPr>
      <w:jc w:val="center"/>
    </w:pPr>
    <w:rPr>
      <w:b/>
      <w:bCs/>
      <w:sz w:val="28"/>
      <w:szCs w:val="28"/>
      <w:u w:val="single"/>
    </w:rPr>
  </w:style>
  <w:style w:type="character" w:styleId="Znakapoznpodarou">
    <w:name w:val="footnote reference"/>
    <w:semiHidden/>
    <w:rsid w:val="00CC46E6"/>
    <w:rPr>
      <w:vertAlign w:val="superscript"/>
    </w:rPr>
  </w:style>
  <w:style w:type="paragraph" w:styleId="Zkladntext">
    <w:name w:val="Body Text"/>
    <w:basedOn w:val="Normln"/>
    <w:rsid w:val="00CC46E6"/>
    <w:pPr>
      <w:autoSpaceDE w:val="0"/>
      <w:autoSpaceDN w:val="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8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Světlá nad Sázavou</vt:lpstr>
    </vt:vector>
  </TitlesOfParts>
  <Company>Město Světlá nad Sázavou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Světlá nad Sázavou</dc:title>
  <dc:subject/>
  <dc:creator>cimrmanova</dc:creator>
  <cp:keywords/>
  <cp:lastModifiedBy>Alena Cimrmanová</cp:lastModifiedBy>
  <cp:revision>3</cp:revision>
  <cp:lastPrinted>2013-10-30T12:47:00Z</cp:lastPrinted>
  <dcterms:created xsi:type="dcterms:W3CDTF">2022-09-30T09:00:00Z</dcterms:created>
  <dcterms:modified xsi:type="dcterms:W3CDTF">2022-09-30T09:01:00Z</dcterms:modified>
</cp:coreProperties>
</file>