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4" w:rsidRPr="006428C2" w:rsidRDefault="00A70F5F" w:rsidP="008004EB">
      <w:pPr>
        <w:pStyle w:val="Hlavika"/>
      </w:pPr>
      <w:r>
        <w:t>Rada</w:t>
      </w:r>
      <w:r w:rsidR="006428C2" w:rsidRPr="006428C2">
        <w:t xml:space="preserve"> města Břeclavi</w:t>
      </w:r>
    </w:p>
    <w:p w:rsidR="00B919F4" w:rsidRPr="00BE58C6" w:rsidRDefault="00842EA1" w:rsidP="00842EA1">
      <w:pPr>
        <w:pStyle w:val="Nzevoddlen"/>
      </w:pPr>
      <w:r w:rsidRPr="00BE58C6">
        <w:t>Nařízení města Břeclav,</w:t>
      </w:r>
      <w:r>
        <w:t xml:space="preserve"> </w:t>
      </w:r>
      <w:r w:rsidRPr="00BE58C6">
        <w:t>kterým se zrušuje Nařízení města Břeclav č. 5/2009 o zabezpečení schůdnosti místních komunikací, chodníků a průjezdních úseků silnic v zimním období na území města</w:t>
      </w:r>
      <w:r>
        <w:t xml:space="preserve"> Břeclavi</w:t>
      </w:r>
    </w:p>
    <w:p w:rsidR="00842EA1" w:rsidRDefault="00842EA1" w:rsidP="00A70F5F">
      <w:pPr>
        <w:rPr>
          <w:color w:val="000000" w:themeColor="text1"/>
        </w:rPr>
      </w:pPr>
    </w:p>
    <w:p w:rsidR="00E25836" w:rsidRDefault="00E25836" w:rsidP="00842EA1"/>
    <w:p w:rsidR="00842EA1" w:rsidRDefault="00842EA1" w:rsidP="00842EA1">
      <w:r>
        <w:t xml:space="preserve">Rada města Břeclavi </w:t>
      </w:r>
      <w:r w:rsidRPr="00664FFC">
        <w:t xml:space="preserve">se na své schůzi dne </w:t>
      </w:r>
      <w:proofErr w:type="gramStart"/>
      <w:r w:rsidR="00BE58C6">
        <w:t>10.04.</w:t>
      </w:r>
      <w:r>
        <w:t>2024</w:t>
      </w:r>
      <w:proofErr w:type="gramEnd"/>
      <w:r>
        <w:t xml:space="preserve"> </w:t>
      </w:r>
      <w:r w:rsidRPr="00664FFC">
        <w:t>usnesla vydat na základě § 11 odst. 1 a § 102 odst. 2 písm. d) zákona č. 128/2000 Sb., o obcích (obecní zřízení), ve znění pozdějších předpisů toto nařízení:</w:t>
      </w:r>
    </w:p>
    <w:p w:rsidR="00A70F5F" w:rsidRDefault="00A70F5F" w:rsidP="00A70F5F"/>
    <w:p w:rsidR="00A70F5F" w:rsidRDefault="00A70F5F" w:rsidP="00150F92">
      <w:pPr>
        <w:pStyle w:val="Nadpis2"/>
        <w:rPr>
          <w:rFonts w:cs="Arial"/>
        </w:rPr>
      </w:pPr>
      <w:r>
        <w:rPr>
          <w:rFonts w:cs="Arial"/>
        </w:rPr>
        <w:t>Článek</w:t>
      </w:r>
      <w:r w:rsidR="00150F92">
        <w:rPr>
          <w:rFonts w:cs="Arial"/>
        </w:rPr>
        <w:t xml:space="preserve"> </w:t>
      </w:r>
      <w:r>
        <w:rPr>
          <w:rFonts w:cs="Arial"/>
        </w:rPr>
        <w:t>1</w:t>
      </w:r>
    </w:p>
    <w:p w:rsidR="00A70F5F" w:rsidRDefault="00A70F5F" w:rsidP="00A70F5F"/>
    <w:p w:rsidR="00842EA1" w:rsidRDefault="00842EA1" w:rsidP="00842EA1">
      <w:pPr>
        <w:pStyle w:val="Zkladntext"/>
        <w:spacing w:before="120"/>
      </w:pPr>
      <w:r w:rsidRPr="00664FFC">
        <w:t xml:space="preserve">Nařízení města Břeclav č. 5/2009 o zabezpečení schůdnosti místních komunikací, chodníků </w:t>
      </w:r>
      <w:r w:rsidR="00BE58C6">
        <w:br/>
      </w:r>
      <w:bookmarkStart w:id="0" w:name="_GoBack"/>
      <w:bookmarkEnd w:id="0"/>
      <w:r w:rsidRPr="00664FFC">
        <w:t>a průjezdních úseků silnic v zimním období na území města Břeclavi</w:t>
      </w:r>
      <w:r>
        <w:t xml:space="preserve"> se zrušuje</w:t>
      </w:r>
      <w:r>
        <w:rPr>
          <w:i/>
          <w:iCs/>
        </w:rPr>
        <w:t>.</w:t>
      </w:r>
    </w:p>
    <w:p w:rsidR="00432291" w:rsidRDefault="00150F92" w:rsidP="00F70DB7">
      <w:pPr>
        <w:pStyle w:val="Nadpis2"/>
        <w:rPr>
          <w:rFonts w:cs="Arial"/>
        </w:rPr>
      </w:pPr>
      <w:r>
        <w:rPr>
          <w:rFonts w:cs="Arial"/>
        </w:rPr>
        <w:br/>
        <w:t>Č</w:t>
      </w:r>
      <w:r w:rsidR="00F70DB7">
        <w:rPr>
          <w:rFonts w:cs="Arial"/>
        </w:rPr>
        <w:t>lánek</w:t>
      </w:r>
      <w:r>
        <w:rPr>
          <w:rFonts w:cs="Arial"/>
        </w:rPr>
        <w:t xml:space="preserve"> </w:t>
      </w:r>
      <w:r w:rsidR="00F70DB7">
        <w:rPr>
          <w:rFonts w:cs="Arial"/>
        </w:rPr>
        <w:t>2</w:t>
      </w:r>
    </w:p>
    <w:p w:rsidR="00F70DB7" w:rsidRPr="00F70DB7" w:rsidRDefault="00F70DB7" w:rsidP="00F70DB7"/>
    <w:p w:rsidR="00842EA1" w:rsidRDefault="00842EA1" w:rsidP="00842EA1">
      <w:r>
        <w:t xml:space="preserve">Toto nařízení nabývá účinnosti počátkem patnáctého dne následujícího po dni jeho vyhlášení ve Sbírce právních předpisů.  </w:t>
      </w:r>
    </w:p>
    <w:p w:rsidR="00150F92" w:rsidRDefault="00150F92" w:rsidP="00150F92">
      <w:pPr>
        <w:pStyle w:val="Odstavec"/>
      </w:pPr>
    </w:p>
    <w:p w:rsidR="00150F92" w:rsidRDefault="00150F92" w:rsidP="00150F92">
      <w:pPr>
        <w:pStyle w:val="Odstavec"/>
      </w:pPr>
    </w:p>
    <w:p w:rsidR="006F3882" w:rsidRDefault="006F3882" w:rsidP="00150F92">
      <w:pPr>
        <w:pStyle w:val="Odstavec"/>
      </w:pPr>
    </w:p>
    <w:p w:rsidR="006F3882" w:rsidRDefault="006F3882" w:rsidP="00150F92">
      <w:pPr>
        <w:pStyle w:val="Odstavec"/>
      </w:pPr>
    </w:p>
    <w:p w:rsidR="006F3882" w:rsidRDefault="006F3882" w:rsidP="00150F92">
      <w:pPr>
        <w:pStyle w:val="Odstavec"/>
      </w:pPr>
    </w:p>
    <w:p w:rsidR="003F0210" w:rsidRDefault="00D220E8" w:rsidP="008004EB">
      <w:r>
        <w:t xml:space="preserve">Bc. Svatopluk Pěček </w:t>
      </w:r>
      <w:proofErr w:type="gramStart"/>
      <w:r>
        <w:t>v.r.</w:t>
      </w:r>
      <w:proofErr w:type="gramEnd"/>
      <w:r>
        <w:t xml:space="preserve">                                                    Bc. Jakub Matuška </w:t>
      </w:r>
      <w:proofErr w:type="gramStart"/>
      <w:r>
        <w:t>v.r.</w:t>
      </w:r>
      <w:proofErr w:type="gramEnd"/>
    </w:p>
    <w:p w:rsidR="00D220E8" w:rsidRDefault="00D220E8" w:rsidP="008004EB">
      <w:r>
        <w:t xml:space="preserve">             </w:t>
      </w:r>
      <w:proofErr w:type="gramStart"/>
      <w:r>
        <w:t>starosta                                                                          místostarosta</w:t>
      </w:r>
      <w:proofErr w:type="gramEnd"/>
      <w:r>
        <w:t xml:space="preserve">      </w:t>
      </w:r>
    </w:p>
    <w:p w:rsidR="007A7C69" w:rsidRDefault="007A7C69" w:rsidP="008004EB"/>
    <w:p w:rsidR="007A7C69" w:rsidRDefault="007A7C69" w:rsidP="008004EB"/>
    <w:p w:rsidR="007A7C69" w:rsidRDefault="007A7C69" w:rsidP="008004EB"/>
    <w:p w:rsidR="007A7C69" w:rsidRDefault="007A7C69" w:rsidP="008004EB"/>
    <w:p w:rsidR="007A7C69" w:rsidRDefault="007A7C69" w:rsidP="008004EB"/>
    <w:p w:rsidR="007A7C69" w:rsidRDefault="007A7C69" w:rsidP="008004EB"/>
    <w:p w:rsidR="004C5A94" w:rsidRDefault="004C5A94" w:rsidP="008004EB"/>
    <w:p w:rsidR="004C5A94" w:rsidRDefault="004C5A94" w:rsidP="008004EB"/>
    <w:p w:rsidR="004C5A94" w:rsidRDefault="004C5A94" w:rsidP="008004EB"/>
    <w:p w:rsidR="007A7C69" w:rsidRDefault="007A7C69" w:rsidP="008004EB"/>
    <w:p w:rsidR="007A7C69" w:rsidRDefault="007A7C69" w:rsidP="008004EB"/>
    <w:p w:rsidR="007A7C69" w:rsidRDefault="007A7C69" w:rsidP="008004EB"/>
    <w:sectPr w:rsidR="007A7C69" w:rsidSect="005961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A2" w:rsidRDefault="00DE7BA2" w:rsidP="008004EB">
      <w:r>
        <w:separator/>
      </w:r>
    </w:p>
  </w:endnote>
  <w:endnote w:type="continuationSeparator" w:id="0">
    <w:p w:rsidR="00DE7BA2" w:rsidRDefault="00DE7BA2" w:rsidP="008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A000007F" w:usb1="40003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CB7297" w:rsidRDefault="00A241D9" w:rsidP="008004EB">
    <w:pPr>
      <w:pStyle w:val="Zpat"/>
      <w:rPr>
        <w:rStyle w:val="slostrnky"/>
        <w:rFonts w:ascii="Arial" w:hAnsi="Arial"/>
        <w:color w:val="004F4E"/>
      </w:rPr>
    </w:pPr>
  </w:p>
  <w:tbl>
    <w:tblPr>
      <w:tblStyle w:val="Mkatabulky"/>
      <w:tblW w:w="133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8"/>
      <w:gridCol w:w="2688"/>
      <w:gridCol w:w="3838"/>
      <w:gridCol w:w="4122"/>
    </w:tblGrid>
    <w:tr w:rsidR="00B8421D" w:rsidRPr="00F41367" w:rsidTr="00B8421D">
      <w:trPr>
        <w:trHeight w:val="282"/>
      </w:trPr>
      <w:tc>
        <w:tcPr>
          <w:tcW w:w="2688" w:type="dxa"/>
        </w:tcPr>
        <w:p w:rsidR="00B8421D" w:rsidRPr="00CB7297" w:rsidRDefault="00B8421D" w:rsidP="008004EB">
          <w:pPr>
            <w:pStyle w:val="Zpat"/>
          </w:pPr>
        </w:p>
      </w:tc>
      <w:tc>
        <w:tcPr>
          <w:tcW w:w="2688" w:type="dxa"/>
        </w:tcPr>
        <w:p w:rsidR="00B8421D" w:rsidRPr="00CB7297" w:rsidRDefault="00B8421D" w:rsidP="008004EB">
          <w:pPr>
            <w:pStyle w:val="Zpat"/>
          </w:pPr>
        </w:p>
      </w:tc>
      <w:tc>
        <w:tcPr>
          <w:tcW w:w="3838" w:type="dxa"/>
        </w:tcPr>
        <w:p w:rsidR="00B8421D" w:rsidRPr="00CB7297" w:rsidRDefault="00B8421D" w:rsidP="008004EB">
          <w:pPr>
            <w:pStyle w:val="Zpat"/>
          </w:pPr>
        </w:p>
      </w:tc>
      <w:tc>
        <w:tcPr>
          <w:tcW w:w="4122" w:type="dxa"/>
        </w:tcPr>
        <w:p w:rsidR="00B8421D" w:rsidRPr="00CB7297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842EA1">
            <w:rPr>
              <w:noProof/>
            </w:rPr>
            <w:t>2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842EA1">
            <w:rPr>
              <w:noProof/>
            </w:rPr>
            <w:t>2</w:t>
          </w:r>
          <w:r w:rsidR="000B526E">
            <w:rPr>
              <w:noProof/>
            </w:rPr>
            <w:fldChar w:fldCharType="end"/>
          </w:r>
        </w:p>
      </w:tc>
    </w:tr>
  </w:tbl>
  <w:p w:rsidR="00E0271A" w:rsidRPr="00F41367" w:rsidRDefault="00E0271A" w:rsidP="008004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3821"/>
    </w:tblGrid>
    <w:tr w:rsidR="00B8421D" w:rsidRPr="00B8421D" w:rsidTr="000A4862">
      <w:trPr>
        <w:trHeight w:val="282"/>
      </w:trPr>
      <w:tc>
        <w:tcPr>
          <w:tcW w:w="2410" w:type="dxa"/>
        </w:tcPr>
        <w:p w:rsidR="00A241D9" w:rsidRPr="00CB7297" w:rsidRDefault="00A241D9" w:rsidP="008004EB">
          <w:pPr>
            <w:pStyle w:val="Zpat"/>
          </w:pPr>
        </w:p>
      </w:tc>
      <w:tc>
        <w:tcPr>
          <w:tcW w:w="3408" w:type="dxa"/>
        </w:tcPr>
        <w:p w:rsidR="00A241D9" w:rsidRPr="00CB7297" w:rsidRDefault="00A241D9" w:rsidP="008004EB">
          <w:pPr>
            <w:pStyle w:val="Zpat"/>
          </w:pPr>
        </w:p>
      </w:tc>
      <w:tc>
        <w:tcPr>
          <w:tcW w:w="3821" w:type="dxa"/>
        </w:tcPr>
        <w:p w:rsidR="00A241D9" w:rsidRPr="00B8421D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BE58C6">
            <w:rPr>
              <w:noProof/>
            </w:rPr>
            <w:t>1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BE58C6">
            <w:rPr>
              <w:noProof/>
            </w:rPr>
            <w:t>1</w:t>
          </w:r>
          <w:r w:rsidR="000B526E">
            <w:rPr>
              <w:noProof/>
            </w:rPr>
            <w:fldChar w:fldCharType="end"/>
          </w:r>
        </w:p>
      </w:tc>
    </w:tr>
  </w:tbl>
  <w:p w:rsidR="00A241D9" w:rsidRPr="00F41367" w:rsidRDefault="00A241D9" w:rsidP="00800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A2" w:rsidRDefault="00DE7BA2" w:rsidP="008004EB">
      <w:r>
        <w:separator/>
      </w:r>
    </w:p>
  </w:footnote>
  <w:footnote w:type="continuationSeparator" w:id="0">
    <w:p w:rsidR="00DE7BA2" w:rsidRDefault="00DE7BA2" w:rsidP="0080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74" w:rsidRDefault="00596174" w:rsidP="008004EB">
    <w:pPr>
      <w:pStyle w:val="Zhlav"/>
    </w:pPr>
    <w:r>
      <w:rPr>
        <w:rStyle w:val="slostrnky"/>
        <w:color w:val="004F4E"/>
      </w:rPr>
      <w:tab/>
    </w:r>
    <w:r>
      <w:rPr>
        <w:rStyle w:val="slostrnky"/>
        <w:color w:val="004F4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Pr="006C4C3E" w:rsidRDefault="00BE58C6" w:rsidP="009A0471">
    <w:pPr>
      <w:pStyle w:val="Zpat"/>
      <w:ind w:hanging="284"/>
    </w:pPr>
    <w:r>
      <w:rPr>
        <w:noProof/>
        <w:lang w:eastAsia="cs-CZ"/>
      </w:rPr>
      <w:pict w14:anchorId="0EDEE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2.8pt;height:53.4pt">
          <v:imagedata r:id="rId1" o:title="BV_Mes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4pt;height:295.8pt" o:bullet="t">
        <v:imagedata r:id="rId1" o:title="Datový zdroj 4"/>
      </v:shape>
    </w:pict>
  </w:numPicBullet>
  <w:numPicBullet w:numPicBulletId="1">
    <w:pict>
      <v:shape id="_x0000_i1029" type="#_x0000_t75" style="width:470.4pt;height:336.6pt" o:bullet="t">
        <v:imagedata r:id="rId2" o:title="Datový zdroj 3"/>
      </v:shape>
    </w:pict>
  </w:numPicBullet>
  <w:abstractNum w:abstractNumId="0" w15:restartNumberingAfterBreak="0">
    <w:nsid w:val="07F0344C"/>
    <w:multiLevelType w:val="hybridMultilevel"/>
    <w:tmpl w:val="CEB45936"/>
    <w:lvl w:ilvl="0" w:tplc="BF3AA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A1B"/>
    <w:multiLevelType w:val="hybridMultilevel"/>
    <w:tmpl w:val="A5E60FC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0D39"/>
    <w:multiLevelType w:val="multilevel"/>
    <w:tmpl w:val="D00CDC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0BC7D62"/>
    <w:multiLevelType w:val="hybridMultilevel"/>
    <w:tmpl w:val="C7D6E078"/>
    <w:lvl w:ilvl="0" w:tplc="CC42B91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77E2"/>
    <w:multiLevelType w:val="multilevel"/>
    <w:tmpl w:val="D5D0413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B287E"/>
    <w:multiLevelType w:val="multilevel"/>
    <w:tmpl w:val="41BAF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A67A56"/>
    <w:multiLevelType w:val="multilevel"/>
    <w:tmpl w:val="0F00D8F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7256D25"/>
    <w:multiLevelType w:val="hybridMultilevel"/>
    <w:tmpl w:val="D47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70416"/>
    <w:multiLevelType w:val="hybridMultilevel"/>
    <w:tmpl w:val="5E009436"/>
    <w:lvl w:ilvl="0" w:tplc="843E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36B4"/>
    <w:multiLevelType w:val="hybridMultilevel"/>
    <w:tmpl w:val="B602F2D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012"/>
    <w:multiLevelType w:val="multilevel"/>
    <w:tmpl w:val="5F8A9D34"/>
    <w:lvl w:ilvl="0">
      <w:start w:val="4"/>
      <w:numFmt w:val="decimal"/>
      <w:lvlText w:val="(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95550B"/>
    <w:multiLevelType w:val="multilevel"/>
    <w:tmpl w:val="BB1A799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B5B7085"/>
    <w:multiLevelType w:val="hybridMultilevel"/>
    <w:tmpl w:val="A2646F86"/>
    <w:lvl w:ilvl="0" w:tplc="FA58C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7F6"/>
    <w:multiLevelType w:val="multilevel"/>
    <w:tmpl w:val="F5685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lowerLetter"/>
      <w:lvlText w:val="%2)"/>
      <w:lvlJc w:val="left"/>
      <w:pPr>
        <w:ind w:left="180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D7E87"/>
    <w:multiLevelType w:val="hybridMultilevel"/>
    <w:tmpl w:val="87AC4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2066B"/>
    <w:multiLevelType w:val="multilevel"/>
    <w:tmpl w:val="7DB88D0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A3F5525"/>
    <w:multiLevelType w:val="multilevel"/>
    <w:tmpl w:val="6ADE60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43F95DBA"/>
    <w:multiLevelType w:val="hybridMultilevel"/>
    <w:tmpl w:val="CEAE6D98"/>
    <w:lvl w:ilvl="0" w:tplc="5342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4EDC"/>
    <w:multiLevelType w:val="hybridMultilevel"/>
    <w:tmpl w:val="2D046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2957"/>
    <w:multiLevelType w:val="multilevel"/>
    <w:tmpl w:val="67AC8E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ED6F23"/>
    <w:multiLevelType w:val="hybridMultilevel"/>
    <w:tmpl w:val="3E2A1D44"/>
    <w:lvl w:ilvl="0" w:tplc="0218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C689F"/>
    <w:multiLevelType w:val="hybridMultilevel"/>
    <w:tmpl w:val="F174AA8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3021"/>
    <w:multiLevelType w:val="multilevel"/>
    <w:tmpl w:val="57586504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A6A82"/>
    <w:multiLevelType w:val="multilevel"/>
    <w:tmpl w:val="B37897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D1674B"/>
    <w:multiLevelType w:val="hybridMultilevel"/>
    <w:tmpl w:val="26B0A3A2"/>
    <w:lvl w:ilvl="0" w:tplc="204EDC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C12DF2A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60E0"/>
    <w:multiLevelType w:val="hybridMultilevel"/>
    <w:tmpl w:val="6EC88DF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04554"/>
    <w:multiLevelType w:val="hybridMultilevel"/>
    <w:tmpl w:val="DA90831A"/>
    <w:lvl w:ilvl="0" w:tplc="AB3A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539D4"/>
    <w:multiLevelType w:val="multilevel"/>
    <w:tmpl w:val="5E904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EE52A4"/>
    <w:multiLevelType w:val="multilevel"/>
    <w:tmpl w:val="5414FD8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3943BB3"/>
    <w:multiLevelType w:val="hybridMultilevel"/>
    <w:tmpl w:val="0C101000"/>
    <w:lvl w:ilvl="0" w:tplc="1BE47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82D36"/>
    <w:multiLevelType w:val="multilevel"/>
    <w:tmpl w:val="6D3647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450C5B"/>
    <w:multiLevelType w:val="multilevel"/>
    <w:tmpl w:val="3C3C4D84"/>
    <w:lvl w:ilvl="0">
      <w:start w:val="1"/>
      <w:numFmt w:val="decimal"/>
      <w:lvlText w:val="(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ECA59E7"/>
    <w:multiLevelType w:val="multilevel"/>
    <w:tmpl w:val="2D046418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30"/>
  </w:num>
  <w:num w:numId="5">
    <w:abstractNumId w:val="27"/>
  </w:num>
  <w:num w:numId="6">
    <w:abstractNumId w:val="15"/>
  </w:num>
  <w:num w:numId="7">
    <w:abstractNumId w:val="25"/>
  </w:num>
  <w:num w:numId="8">
    <w:abstractNumId w:val="19"/>
  </w:num>
  <w:num w:numId="9">
    <w:abstractNumId w:val="10"/>
  </w:num>
  <w:num w:numId="10">
    <w:abstractNumId w:val="22"/>
  </w:num>
  <w:num w:numId="11">
    <w:abstractNumId w:val="33"/>
  </w:num>
  <w:num w:numId="12">
    <w:abstractNumId w:val="0"/>
  </w:num>
  <w:num w:numId="13">
    <w:abstractNumId w:val="25"/>
  </w:num>
  <w:num w:numId="14">
    <w:abstractNumId w:val="25"/>
  </w:num>
  <w:num w:numId="15">
    <w:abstractNumId w:val="25"/>
  </w:num>
  <w:num w:numId="16">
    <w:abstractNumId w:val="9"/>
  </w:num>
  <w:num w:numId="17">
    <w:abstractNumId w:val="25"/>
  </w:num>
  <w:num w:numId="18">
    <w:abstractNumId w:val="13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2"/>
  </w:num>
  <w:num w:numId="30">
    <w:abstractNumId w:val="14"/>
  </w:num>
  <w:num w:numId="31">
    <w:abstractNumId w:val="20"/>
  </w:num>
  <w:num w:numId="32">
    <w:abstractNumId w:val="24"/>
  </w:num>
  <w:num w:numId="33">
    <w:abstractNumId w:val="23"/>
  </w:num>
  <w:num w:numId="34">
    <w:abstractNumId w:val="5"/>
  </w:num>
  <w:num w:numId="35">
    <w:abstractNumId w:val="7"/>
  </w:num>
  <w:num w:numId="36">
    <w:abstractNumId w:val="28"/>
  </w:num>
  <w:num w:numId="37">
    <w:abstractNumId w:val="6"/>
  </w:num>
  <w:num w:numId="38">
    <w:abstractNumId w:val="29"/>
  </w:num>
  <w:num w:numId="39">
    <w:abstractNumId w:val="31"/>
  </w:num>
  <w:num w:numId="40">
    <w:abstractNumId w:val="11"/>
  </w:num>
  <w:num w:numId="41">
    <w:abstractNumId w:val="12"/>
  </w:num>
  <w:num w:numId="42">
    <w:abstractNumId w:val="16"/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26"/>
  </w:num>
  <w:num w:numId="47">
    <w:abstractNumId w:val="2"/>
  </w:num>
  <w:num w:numId="48">
    <w:abstractNumId w:val="17"/>
    <w:lvlOverride w:ilvl="0">
      <w:startOverride w:val="1"/>
    </w:lvlOverride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4"/>
    <w:rsid w:val="000930A8"/>
    <w:rsid w:val="000A0D10"/>
    <w:rsid w:val="000A4862"/>
    <w:rsid w:val="000B526E"/>
    <w:rsid w:val="000D02AD"/>
    <w:rsid w:val="00107834"/>
    <w:rsid w:val="001117BC"/>
    <w:rsid w:val="00150F92"/>
    <w:rsid w:val="0015575C"/>
    <w:rsid w:val="00155D5E"/>
    <w:rsid w:val="00174745"/>
    <w:rsid w:val="0018667B"/>
    <w:rsid w:val="00187BE5"/>
    <w:rsid w:val="00206354"/>
    <w:rsid w:val="0027261E"/>
    <w:rsid w:val="0028757F"/>
    <w:rsid w:val="00304B7D"/>
    <w:rsid w:val="00314A79"/>
    <w:rsid w:val="00340412"/>
    <w:rsid w:val="00340551"/>
    <w:rsid w:val="00353369"/>
    <w:rsid w:val="00362657"/>
    <w:rsid w:val="003C75DF"/>
    <w:rsid w:val="003E4AA4"/>
    <w:rsid w:val="003F0210"/>
    <w:rsid w:val="003F1852"/>
    <w:rsid w:val="003F25BD"/>
    <w:rsid w:val="00406C74"/>
    <w:rsid w:val="00432291"/>
    <w:rsid w:val="00440945"/>
    <w:rsid w:val="004442CB"/>
    <w:rsid w:val="00470174"/>
    <w:rsid w:val="00490252"/>
    <w:rsid w:val="004B1166"/>
    <w:rsid w:val="004C5A94"/>
    <w:rsid w:val="0051092A"/>
    <w:rsid w:val="005210F1"/>
    <w:rsid w:val="005225BD"/>
    <w:rsid w:val="00596174"/>
    <w:rsid w:val="005B7B37"/>
    <w:rsid w:val="005D54F1"/>
    <w:rsid w:val="00602569"/>
    <w:rsid w:val="00624312"/>
    <w:rsid w:val="0064268C"/>
    <w:rsid w:val="006428C2"/>
    <w:rsid w:val="00661645"/>
    <w:rsid w:val="0067714B"/>
    <w:rsid w:val="00695C88"/>
    <w:rsid w:val="006B354E"/>
    <w:rsid w:val="006C0BF2"/>
    <w:rsid w:val="006C4C3E"/>
    <w:rsid w:val="006F3882"/>
    <w:rsid w:val="00736296"/>
    <w:rsid w:val="00737682"/>
    <w:rsid w:val="007A7C69"/>
    <w:rsid w:val="007B3354"/>
    <w:rsid w:val="007B7CBE"/>
    <w:rsid w:val="007D6539"/>
    <w:rsid w:val="007D7FD6"/>
    <w:rsid w:val="007E5098"/>
    <w:rsid w:val="007E648C"/>
    <w:rsid w:val="008004EB"/>
    <w:rsid w:val="00825197"/>
    <w:rsid w:val="00830BA0"/>
    <w:rsid w:val="0083732C"/>
    <w:rsid w:val="00842EA1"/>
    <w:rsid w:val="008A111F"/>
    <w:rsid w:val="008D5F1D"/>
    <w:rsid w:val="009622F0"/>
    <w:rsid w:val="00994381"/>
    <w:rsid w:val="00997AFC"/>
    <w:rsid w:val="009A0471"/>
    <w:rsid w:val="00A241D9"/>
    <w:rsid w:val="00A70F5F"/>
    <w:rsid w:val="00AB6E05"/>
    <w:rsid w:val="00B8421D"/>
    <w:rsid w:val="00B85456"/>
    <w:rsid w:val="00B919F4"/>
    <w:rsid w:val="00BE58C6"/>
    <w:rsid w:val="00C35230"/>
    <w:rsid w:val="00CA6FFA"/>
    <w:rsid w:val="00CB7297"/>
    <w:rsid w:val="00CC62E1"/>
    <w:rsid w:val="00CE5133"/>
    <w:rsid w:val="00D04507"/>
    <w:rsid w:val="00D220E8"/>
    <w:rsid w:val="00D346D6"/>
    <w:rsid w:val="00D61766"/>
    <w:rsid w:val="00D86952"/>
    <w:rsid w:val="00DE50F0"/>
    <w:rsid w:val="00DE7BA2"/>
    <w:rsid w:val="00E0271A"/>
    <w:rsid w:val="00E03DB0"/>
    <w:rsid w:val="00E225D2"/>
    <w:rsid w:val="00E25836"/>
    <w:rsid w:val="00E563AB"/>
    <w:rsid w:val="00E601D7"/>
    <w:rsid w:val="00E72363"/>
    <w:rsid w:val="00ED59F3"/>
    <w:rsid w:val="00F02DB3"/>
    <w:rsid w:val="00F33278"/>
    <w:rsid w:val="00F41367"/>
    <w:rsid w:val="00F70DB7"/>
    <w:rsid w:val="00F761EF"/>
    <w:rsid w:val="00F96450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CAB460-F543-CA4A-8A9B-9A8D949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8004EB"/>
    <w:pPr>
      <w:autoSpaceDE w:val="0"/>
      <w:autoSpaceDN w:val="0"/>
      <w:adjustRightInd w:val="0"/>
      <w:spacing w:line="264" w:lineRule="auto"/>
      <w:jc w:val="both"/>
      <w:textAlignment w:val="center"/>
    </w:pPr>
    <w:rPr>
      <w:rFonts w:ascii="Arial" w:hAnsi="Arial" w:cs="Arial"/>
      <w:sz w:val="22"/>
      <w:szCs w:val="22"/>
    </w:rPr>
  </w:style>
  <w:style w:type="paragraph" w:styleId="Nadpis1">
    <w:name w:val="heading 1"/>
    <w:aliases w:val="Písm. text"/>
    <w:basedOn w:val="Odstavecseseznamem"/>
    <w:next w:val="Normln"/>
    <w:link w:val="Nadpis1Char"/>
    <w:autoRedefine/>
    <w:uiPriority w:val="9"/>
    <w:qFormat/>
    <w:rsid w:val="008004EB"/>
    <w:pPr>
      <w:numPr>
        <w:numId w:val="0"/>
      </w:numPr>
      <w:ind w:left="56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6174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Písm. text Char"/>
    <w:basedOn w:val="Standardnpsmoodstavce"/>
    <w:link w:val="Nadpis1"/>
    <w:uiPriority w:val="9"/>
    <w:rsid w:val="008004EB"/>
    <w:rPr>
      <w:rFonts w:ascii="Arial" w:hAnsi="Arial" w:cs="Arial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96174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qFormat/>
    <w:rsid w:val="008004EB"/>
  </w:style>
  <w:style w:type="character" w:customStyle="1" w:styleId="NzevChar">
    <w:name w:val="Název Char"/>
    <w:basedOn w:val="Standardnpsmoodstavce"/>
    <w:link w:val="Nzev"/>
    <w:rsid w:val="008004EB"/>
    <w:rPr>
      <w:rFonts w:ascii="Arial" w:hAnsi="Arial" w:cs="Arial"/>
      <w:b/>
      <w:color w:val="004F4F"/>
      <w:sz w:val="36"/>
      <w:szCs w:val="36"/>
    </w:rPr>
  </w:style>
  <w:style w:type="paragraph" w:styleId="Podtitul">
    <w:name w:val="Subtitle"/>
    <w:aliases w:val="Č. článku"/>
    <w:next w:val="Normln"/>
    <w:link w:val="PodtitulChar"/>
    <w:uiPriority w:val="11"/>
    <w:qFormat/>
    <w:rsid w:val="009A0471"/>
    <w:pPr>
      <w:keepNext/>
      <w:spacing w:before="240"/>
      <w:jc w:val="center"/>
    </w:pPr>
    <w:rPr>
      <w:rFonts w:ascii="Arial" w:hAnsi="Arial" w:cs="Arial"/>
      <w:b/>
      <w:sz w:val="22"/>
      <w:szCs w:val="22"/>
    </w:rPr>
  </w:style>
  <w:style w:type="character" w:customStyle="1" w:styleId="PodtitulChar">
    <w:name w:val="Podtitul Char"/>
    <w:aliases w:val="Č. článku Char"/>
    <w:basedOn w:val="Standardnpsmoodstavce"/>
    <w:link w:val="Podtitul"/>
    <w:uiPriority w:val="11"/>
    <w:rsid w:val="009A0471"/>
    <w:rPr>
      <w:rFonts w:ascii="Arial" w:hAnsi="Arial" w:cs="Arial"/>
      <w:b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aliases w:val="Název článku"/>
    <w:uiPriority w:val="19"/>
    <w:qFormat/>
    <w:rsid w:val="008004EB"/>
    <w:rPr>
      <w:b/>
    </w:rPr>
  </w:style>
  <w:style w:type="character" w:styleId="Zdraznn">
    <w:name w:val="Emphasis"/>
    <w:basedOn w:val="Zdraznnjemn"/>
    <w:uiPriority w:val="20"/>
    <w:qFormat/>
    <w:rsid w:val="00E03DB0"/>
    <w:rPr>
      <w:rFonts w:ascii="Helvetica" w:hAnsi="Helvetica"/>
      <w:b/>
      <w:i w:val="0"/>
      <w:iCs w:val="0"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Čísl. text"/>
    <w:basedOn w:val="Odstavecseseznamem"/>
    <w:uiPriority w:val="1"/>
    <w:qFormat/>
    <w:rsid w:val="009A0471"/>
    <w:pPr>
      <w:ind w:left="426" w:hanging="426"/>
    </w:p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rsid w:val="00CB7297"/>
    <w:pPr>
      <w:numPr>
        <w:numId w:val="19"/>
      </w:numPr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Popis">
    <w:name w:val="Popis"/>
    <w:basedOn w:val="Zkladntext"/>
    <w:qFormat/>
    <w:rsid w:val="009A0471"/>
    <w:rPr>
      <w:color w:val="004F4F"/>
    </w:rPr>
  </w:style>
  <w:style w:type="paragraph" w:customStyle="1" w:styleId="Nzevoddlen">
    <w:name w:val="Název oddělení"/>
    <w:basedOn w:val="Popis"/>
    <w:qFormat/>
    <w:rsid w:val="009A0471"/>
    <w:pPr>
      <w:spacing w:before="480" w:after="240"/>
      <w:jc w:val="center"/>
    </w:pPr>
    <w:rPr>
      <w:b/>
      <w:sz w:val="36"/>
      <w:szCs w:val="36"/>
    </w:rPr>
  </w:style>
  <w:style w:type="paragraph" w:customStyle="1" w:styleId="Hlavika">
    <w:name w:val="Hlavička"/>
    <w:basedOn w:val="Normln"/>
    <w:qFormat/>
    <w:rsid w:val="008004EB"/>
    <w:rPr>
      <w:b/>
      <w:color w:val="004F4F"/>
    </w:rPr>
  </w:style>
  <w:style w:type="paragraph" w:customStyle="1" w:styleId="Dat">
    <w:name w:val="Dat"/>
    <w:basedOn w:val="Normln"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/>
    </w:pPr>
  </w:style>
  <w:style w:type="paragraph" w:styleId="Zkladntext2">
    <w:name w:val="Body Text 2"/>
    <w:basedOn w:val="Normln"/>
    <w:link w:val="Zkladntext2Char"/>
    <w:semiHidden/>
    <w:rsid w:val="00B919F4"/>
    <w:pPr>
      <w:tabs>
        <w:tab w:val="center" w:pos="4536"/>
        <w:tab w:val="left" w:pos="4950"/>
      </w:tabs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919F4"/>
    <w:rPr>
      <w:rFonts w:ascii="Times New Roman" w:eastAsia="Times New Roman" w:hAnsi="Times New Roman" w:cs="Times New Roman"/>
      <w:sz w:val="2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919F4"/>
  </w:style>
  <w:style w:type="character" w:customStyle="1" w:styleId="ZkladntextChar">
    <w:name w:val="Základní text Char"/>
    <w:basedOn w:val="Standardnpsmoodstavce"/>
    <w:link w:val="Zkladntext"/>
    <w:uiPriority w:val="99"/>
    <w:rsid w:val="00B919F4"/>
    <w:rPr>
      <w:rFonts w:ascii="Helvetica" w:hAnsi="Helvetica" w:cs="FK Grotesk Medium"/>
      <w:color w:val="000000" w:themeColor="text1"/>
      <w:sz w:val="22"/>
      <w:szCs w:val="22"/>
    </w:rPr>
  </w:style>
  <w:style w:type="numbering" w:customStyle="1" w:styleId="Aktulnseznam1">
    <w:name w:val="Aktuální seznam1"/>
    <w:uiPriority w:val="99"/>
    <w:rsid w:val="00B919F4"/>
  </w:style>
  <w:style w:type="numbering" w:customStyle="1" w:styleId="Aktulnseznam2">
    <w:name w:val="Aktuální seznam2"/>
    <w:uiPriority w:val="99"/>
    <w:rsid w:val="006C0BF2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nhideWhenUsed/>
    <w:rsid w:val="00362657"/>
    <w:pPr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65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62657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50F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50F92"/>
    <w:rPr>
      <w:rFonts w:ascii="Arial" w:hAnsi="Arial" w:cs="Arial"/>
      <w:sz w:val="16"/>
      <w:szCs w:val="16"/>
    </w:rPr>
  </w:style>
  <w:style w:type="paragraph" w:customStyle="1" w:styleId="UvodniVeta">
    <w:name w:val="UvodniVeta"/>
    <w:basedOn w:val="Normln"/>
    <w:rsid w:val="00150F92"/>
    <w:pPr>
      <w:suppressAutoHyphens/>
      <w:autoSpaceDE/>
      <w:adjustRightInd/>
      <w:spacing w:before="62"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Odstavec">
    <w:name w:val="Odstavec"/>
    <w:basedOn w:val="Normln"/>
    <w:rsid w:val="00150F92"/>
    <w:pPr>
      <w:tabs>
        <w:tab w:val="left" w:pos="567"/>
      </w:tabs>
      <w:suppressAutoHyphens/>
      <w:autoSpaceDE/>
      <w:adjustRightInd/>
      <w:spacing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Footnote">
    <w:name w:val="Footnote"/>
    <w:basedOn w:val="Normln"/>
    <w:rsid w:val="00150F92"/>
    <w:pPr>
      <w:suppressLineNumbers/>
      <w:suppressAutoHyphens/>
      <w:autoSpaceDE/>
      <w:adjustRightInd/>
      <w:spacing w:line="240" w:lineRule="auto"/>
      <w:ind w:left="170" w:hanging="170"/>
      <w:jc w:val="left"/>
      <w:textAlignment w:val="baseline"/>
    </w:pPr>
    <w:rPr>
      <w:rFonts w:eastAsia="Arial"/>
      <w:kern w:val="3"/>
      <w:sz w:val="18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2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CD0600-A0A2-4EF5-8D1F-A8DA641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Milan Nguyen</dc:creator>
  <cp:keywords/>
  <dc:description/>
  <cp:lastModifiedBy>Vlašic Roland JUDr.</cp:lastModifiedBy>
  <cp:revision>2</cp:revision>
  <cp:lastPrinted>2024-03-28T09:02:00Z</cp:lastPrinted>
  <dcterms:created xsi:type="dcterms:W3CDTF">2024-05-15T10:55:00Z</dcterms:created>
  <dcterms:modified xsi:type="dcterms:W3CDTF">2024-05-15T10:55:00Z</dcterms:modified>
</cp:coreProperties>
</file>