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82B93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2B5C6AE3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137D610E" w14:textId="1EA0888F" w:rsidR="00C86D50" w:rsidRPr="00C86D50" w:rsidRDefault="00C86D50" w:rsidP="006C04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C0120B7" w14:textId="1CB2C6E3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5003E">
        <w:rPr>
          <w:rFonts w:ascii="Arial" w:hAnsi="Arial" w:cs="Arial"/>
          <w:sz w:val="24"/>
          <w:szCs w:val="24"/>
        </w:rPr>
        <w:t>ze dne</w:t>
      </w:r>
      <w:bookmarkStart w:id="0" w:name="_GoBack"/>
      <w:bookmarkEnd w:id="0"/>
      <w:r w:rsidR="00395921" w:rsidRPr="00D5003E">
        <w:rPr>
          <w:rFonts w:ascii="Arial" w:hAnsi="Arial" w:cs="Arial"/>
          <w:sz w:val="24"/>
          <w:szCs w:val="24"/>
        </w:rPr>
        <w:t xml:space="preserve"> </w:t>
      </w:r>
      <w:r w:rsidR="00D5003E" w:rsidRPr="00D5003E">
        <w:rPr>
          <w:rFonts w:ascii="Arial" w:hAnsi="Arial" w:cs="Arial"/>
          <w:sz w:val="24"/>
          <w:szCs w:val="24"/>
        </w:rPr>
        <w:t>13</w:t>
      </w:r>
      <w:r w:rsidR="00395921" w:rsidRPr="00D5003E">
        <w:rPr>
          <w:rFonts w:ascii="Arial" w:hAnsi="Arial" w:cs="Arial"/>
          <w:sz w:val="24"/>
          <w:szCs w:val="24"/>
        </w:rPr>
        <w:t xml:space="preserve">. </w:t>
      </w:r>
      <w:r w:rsidR="00D5003E" w:rsidRPr="00D5003E">
        <w:rPr>
          <w:rFonts w:ascii="Arial" w:hAnsi="Arial" w:cs="Arial"/>
          <w:sz w:val="24"/>
          <w:szCs w:val="24"/>
        </w:rPr>
        <w:t>prosince</w:t>
      </w:r>
      <w:r w:rsidR="00395921" w:rsidRPr="00D5003E">
        <w:rPr>
          <w:rFonts w:ascii="Arial" w:hAnsi="Arial" w:cs="Arial"/>
          <w:sz w:val="24"/>
          <w:szCs w:val="24"/>
        </w:rPr>
        <w:t xml:space="preserve"> </w:t>
      </w:r>
      <w:r w:rsidR="00395921" w:rsidRPr="000931E3">
        <w:rPr>
          <w:rFonts w:ascii="Arial" w:hAnsi="Arial" w:cs="Arial"/>
          <w:sz w:val="24"/>
          <w:szCs w:val="24"/>
        </w:rPr>
        <w:t>202</w:t>
      </w:r>
      <w:r w:rsidR="00D5003E" w:rsidRPr="000931E3">
        <w:rPr>
          <w:rFonts w:ascii="Arial" w:hAnsi="Arial" w:cs="Arial"/>
          <w:sz w:val="24"/>
          <w:szCs w:val="24"/>
        </w:rPr>
        <w:t>2</w:t>
      </w:r>
    </w:p>
    <w:p w14:paraId="6250E305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4222F26" w14:textId="2872CEF5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>o vyhlášení p</w:t>
      </w:r>
      <w:r w:rsidR="00C86D50" w:rsidRPr="006B2221">
        <w:rPr>
          <w:rFonts w:ascii="Arial" w:hAnsi="Arial" w:cs="Arial"/>
          <w:b/>
          <w:sz w:val="24"/>
          <w:szCs w:val="24"/>
        </w:rPr>
        <w:t>řírodní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6C04FB">
        <w:rPr>
          <w:rFonts w:ascii="Arial" w:hAnsi="Arial" w:cs="Arial"/>
          <w:b/>
          <w:sz w:val="24"/>
          <w:szCs w:val="24"/>
        </w:rPr>
        <w:t>rezervace Klobouček</w:t>
      </w:r>
    </w:p>
    <w:p w14:paraId="3E77BA11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122A0248" w14:textId="536B958D" w:rsid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70A65168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„Agentura“) stanoví podle § 78 odst. 6 zákona č. 114/1992 Sb., o ochraně přírody a krajiny, v platném znění:</w:t>
      </w:r>
    </w:p>
    <w:p w14:paraId="5B1D2D90" w14:textId="77777777" w:rsidR="00F35BA4" w:rsidRPr="00716467" w:rsidRDefault="00F35BA4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9E51F9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45FA6742" w14:textId="4C1A9F03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přírodní </w:t>
      </w:r>
      <w:r w:rsidR="00A44368">
        <w:rPr>
          <w:rFonts w:ascii="Arial" w:hAnsi="Arial" w:cs="Arial"/>
          <w:b/>
        </w:rPr>
        <w:t>rezervace</w:t>
      </w:r>
    </w:p>
    <w:p w14:paraId="325822AC" w14:textId="7B47E76B" w:rsidR="00E53528" w:rsidRDefault="002779FA" w:rsidP="001A4642">
      <w:pPr>
        <w:pStyle w:val="Odstavecseseznamem"/>
        <w:numPr>
          <w:ilvl w:val="0"/>
          <w:numId w:val="12"/>
        </w:numPr>
        <w:spacing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 xml:space="preserve">Vyhlašuje se </w:t>
      </w:r>
      <w:r w:rsidRPr="002C2BE8">
        <w:rPr>
          <w:rFonts w:ascii="Arial" w:hAnsi="Arial" w:cs="Arial"/>
        </w:rPr>
        <w:t>p</w:t>
      </w:r>
      <w:r w:rsidR="00C86D50" w:rsidRPr="002C2BE8">
        <w:rPr>
          <w:rFonts w:ascii="Arial" w:hAnsi="Arial" w:cs="Arial"/>
        </w:rPr>
        <w:t xml:space="preserve">řírodní </w:t>
      </w:r>
      <w:r w:rsidR="006C04FB" w:rsidRPr="000B6F9F">
        <w:rPr>
          <w:rFonts w:ascii="Arial" w:hAnsi="Arial" w:cs="Arial"/>
        </w:rPr>
        <w:t>rezervace Klobouček</w:t>
      </w:r>
      <w:r w:rsidR="006C04FB" w:rsidRPr="007864A8">
        <w:rPr>
          <w:rFonts w:ascii="Arial" w:hAnsi="Arial" w:cs="Arial"/>
        </w:rPr>
        <w:t xml:space="preserve"> </w:t>
      </w:r>
      <w:r w:rsidR="00C86D50" w:rsidRPr="007864A8">
        <w:rPr>
          <w:rFonts w:ascii="Arial" w:hAnsi="Arial" w:cs="Arial"/>
        </w:rPr>
        <w:t xml:space="preserve">(dále jen „přírodní </w:t>
      </w:r>
      <w:r w:rsidR="006C04FB">
        <w:rPr>
          <w:rFonts w:ascii="Arial" w:hAnsi="Arial" w:cs="Arial"/>
        </w:rPr>
        <w:t>rezervace</w:t>
      </w:r>
      <w:r w:rsidR="00C86D50" w:rsidRPr="007864A8">
        <w:rPr>
          <w:rFonts w:ascii="Arial" w:hAnsi="Arial" w:cs="Arial"/>
        </w:rPr>
        <w:t>“).</w:t>
      </w:r>
    </w:p>
    <w:p w14:paraId="7A36F633" w14:textId="34531626" w:rsidR="007864A8" w:rsidRDefault="00C86D50" w:rsidP="001A4642">
      <w:pPr>
        <w:pStyle w:val="Odstavecseseznamem"/>
        <w:numPr>
          <w:ilvl w:val="0"/>
          <w:numId w:val="12"/>
        </w:numPr>
        <w:spacing w:after="120" w:line="240" w:lineRule="auto"/>
        <w:ind w:left="0" w:firstLine="425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 xml:space="preserve">Přírodní </w:t>
      </w:r>
      <w:r w:rsidR="006C04FB">
        <w:rPr>
          <w:rFonts w:ascii="Arial" w:hAnsi="Arial" w:cs="Arial"/>
        </w:rPr>
        <w:t>rezervace</w:t>
      </w:r>
      <w:r w:rsidRPr="007864A8">
        <w:rPr>
          <w:rFonts w:ascii="Arial" w:hAnsi="Arial" w:cs="Arial"/>
        </w:rPr>
        <w:t xml:space="preserve"> se rozkládá na území </w:t>
      </w:r>
      <w:r w:rsidR="00791376">
        <w:rPr>
          <w:rFonts w:ascii="Arial" w:hAnsi="Arial" w:cs="Arial"/>
        </w:rPr>
        <w:t>Středočeského</w:t>
      </w:r>
      <w:r w:rsidRPr="007864A8">
        <w:rPr>
          <w:rFonts w:ascii="Arial" w:hAnsi="Arial" w:cs="Arial"/>
        </w:rPr>
        <w:t xml:space="preserve"> kraje, v katastrální</w:t>
      </w:r>
      <w:r w:rsidR="006C04FB">
        <w:rPr>
          <w:rFonts w:ascii="Arial" w:hAnsi="Arial" w:cs="Arial"/>
        </w:rPr>
        <w:t>m</w:t>
      </w:r>
      <w:r w:rsidRPr="007864A8">
        <w:rPr>
          <w:rFonts w:ascii="Arial" w:hAnsi="Arial" w:cs="Arial"/>
        </w:rPr>
        <w:t xml:space="preserve"> území </w:t>
      </w:r>
      <w:r w:rsidR="006C04FB">
        <w:rPr>
          <w:rFonts w:ascii="Arial" w:hAnsi="Arial" w:cs="Arial"/>
        </w:rPr>
        <w:t>Obecnice</w:t>
      </w:r>
      <w:r w:rsidR="005A6D89" w:rsidRPr="005A6D89">
        <w:rPr>
          <w:rFonts w:ascii="Arial" w:hAnsi="Arial" w:cs="Arial"/>
        </w:rPr>
        <w:t xml:space="preserve"> v Brdech</w:t>
      </w:r>
      <w:r w:rsidR="001962ED" w:rsidRPr="007864A8">
        <w:rPr>
          <w:rFonts w:ascii="Arial" w:hAnsi="Arial" w:cs="Arial"/>
        </w:rPr>
        <w:t>.</w:t>
      </w:r>
      <w:r w:rsidR="00E251CB" w:rsidRPr="007864A8">
        <w:rPr>
          <w:rFonts w:ascii="Arial" w:hAnsi="Arial" w:cs="Arial"/>
        </w:rPr>
        <w:t xml:space="preserve"> </w:t>
      </w:r>
      <w:r w:rsidR="00281DBA">
        <w:rPr>
          <w:rFonts w:ascii="Arial" w:hAnsi="Arial" w:cs="Arial"/>
        </w:rPr>
        <w:t>Hranice</w:t>
      </w:r>
      <w:r w:rsidR="00281DBA" w:rsidRPr="00716467">
        <w:rPr>
          <w:rFonts w:ascii="Arial" w:hAnsi="Arial" w:cs="Arial"/>
        </w:rPr>
        <w:t xml:space="preserve"> přírodní </w:t>
      </w:r>
      <w:r w:rsidR="00A44368">
        <w:rPr>
          <w:rFonts w:ascii="Arial" w:hAnsi="Arial" w:cs="Arial"/>
        </w:rPr>
        <w:t>rezervace</w:t>
      </w:r>
      <w:r w:rsidR="00281DBA" w:rsidRPr="00716467">
        <w:rPr>
          <w:rFonts w:ascii="Arial" w:hAnsi="Arial" w:cs="Arial"/>
        </w:rPr>
        <w:t xml:space="preserve"> se stanoví uzavřeným geometrickým obrazcem s přímými stranami, jehož vrcholy jsou určeny souřadnicemi jednotné trigonometrické sítě katastrální</w:t>
      </w:r>
      <w:r w:rsidR="00281DBA" w:rsidRPr="00281DBA">
        <w:rPr>
          <w:rFonts w:ascii="Arial" w:hAnsi="Arial" w:cs="Arial"/>
          <w:vertAlign w:val="superscript"/>
        </w:rPr>
        <w:footnoteReference w:customMarkFollows="1" w:id="1"/>
        <w:t>1)</w:t>
      </w:r>
      <w:r w:rsidR="00281DBA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Agentury.</w:t>
      </w:r>
    </w:p>
    <w:p w14:paraId="298FFAF0" w14:textId="1B267C15" w:rsidR="00C86D50" w:rsidRPr="007864A8" w:rsidRDefault="00C86D50" w:rsidP="001A4642">
      <w:pPr>
        <w:pStyle w:val="Odstavecseseznamem"/>
        <w:numPr>
          <w:ilvl w:val="0"/>
          <w:numId w:val="12"/>
        </w:numPr>
        <w:spacing w:after="120" w:line="240" w:lineRule="auto"/>
        <w:ind w:left="0" w:firstLine="426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 xml:space="preserve">Orientační grafické znázornění území přírodní </w:t>
      </w:r>
      <w:r w:rsidR="00A44368">
        <w:rPr>
          <w:rFonts w:ascii="Arial" w:hAnsi="Arial" w:cs="Arial"/>
        </w:rPr>
        <w:t>rezervace</w:t>
      </w:r>
      <w:r w:rsidR="001A3904" w:rsidRPr="007864A8">
        <w:rPr>
          <w:rFonts w:ascii="Arial" w:hAnsi="Arial" w:cs="Arial"/>
        </w:rPr>
        <w:t xml:space="preserve"> </w:t>
      </w:r>
      <w:r w:rsidRPr="007864A8">
        <w:rPr>
          <w:rFonts w:ascii="Arial" w:hAnsi="Arial" w:cs="Arial"/>
        </w:rPr>
        <w:t xml:space="preserve">je </w:t>
      </w:r>
      <w:r w:rsidR="00D8217D" w:rsidRPr="007864A8">
        <w:rPr>
          <w:rFonts w:ascii="Arial" w:hAnsi="Arial" w:cs="Arial"/>
        </w:rPr>
        <w:t xml:space="preserve">uvedeno v příloze č. </w:t>
      </w:r>
      <w:r w:rsidR="00833D27" w:rsidRPr="007864A8">
        <w:rPr>
          <w:rFonts w:ascii="Arial" w:hAnsi="Arial" w:cs="Arial"/>
        </w:rPr>
        <w:t>2</w:t>
      </w:r>
      <w:r w:rsidR="007E4438" w:rsidRPr="007864A8">
        <w:rPr>
          <w:rFonts w:ascii="Arial" w:hAnsi="Arial" w:cs="Arial"/>
        </w:rPr>
        <w:t xml:space="preserve"> k tomuto nařízení Agentury</w:t>
      </w:r>
      <w:r w:rsidRPr="007864A8">
        <w:rPr>
          <w:rFonts w:ascii="Arial" w:hAnsi="Arial" w:cs="Arial"/>
        </w:rPr>
        <w:t>.</w:t>
      </w:r>
    </w:p>
    <w:p w14:paraId="3C573A54" w14:textId="77777777" w:rsidR="00F35BA4" w:rsidRDefault="00F35BA4" w:rsidP="00B4700B">
      <w:pPr>
        <w:spacing w:before="120" w:after="120" w:line="240" w:lineRule="auto"/>
        <w:rPr>
          <w:rFonts w:ascii="Arial" w:hAnsi="Arial" w:cs="Arial"/>
        </w:rPr>
      </w:pPr>
    </w:p>
    <w:p w14:paraId="2DD79BF1" w14:textId="7CD77825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4386360E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55BAF6BF" w14:textId="02F72D12" w:rsidR="00A71DE4" w:rsidRDefault="006C04FB" w:rsidP="00A71DE4">
      <w:pPr>
        <w:spacing w:before="240" w:after="120" w:line="240" w:lineRule="auto"/>
        <w:ind w:firstLine="426"/>
        <w:jc w:val="both"/>
        <w:rPr>
          <w:rFonts w:ascii="Arial" w:hAnsi="Arial" w:cs="Arial"/>
        </w:rPr>
      </w:pPr>
      <w:r w:rsidRPr="006C04FB">
        <w:rPr>
          <w:rFonts w:ascii="Arial" w:hAnsi="Arial" w:cs="Arial"/>
        </w:rPr>
        <w:t>Mrazový srub se skalní věží a sutí a ekosystémy druhově bohatých suťových lesů, bučin, olšin a smilkového trávníku.</w:t>
      </w:r>
    </w:p>
    <w:p w14:paraId="743A6F5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00CE9BE7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113F960F" w14:textId="1BEDA1EC" w:rsidR="00C86D50" w:rsidRPr="00716467" w:rsidRDefault="00C86D50" w:rsidP="001A4642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="005A6D89">
        <w:rPr>
          <w:rFonts w:ascii="Arial" w:hAnsi="Arial" w:cs="Arial"/>
        </w:rPr>
        <w:t>rezervaci:</w:t>
      </w:r>
    </w:p>
    <w:p w14:paraId="4F6C6636" w14:textId="10C3870B" w:rsidR="007864A8" w:rsidRPr="007864A8" w:rsidRDefault="007864A8" w:rsidP="001A4642">
      <w:pPr>
        <w:pStyle w:val="Odstavecseseznamem"/>
        <w:numPr>
          <w:ilvl w:val="0"/>
          <w:numId w:val="11"/>
        </w:numPr>
        <w:spacing w:before="120" w:after="0" w:line="240" w:lineRule="auto"/>
        <w:ind w:left="714" w:hanging="289"/>
        <w:contextualSpacing w:val="0"/>
        <w:jc w:val="both"/>
        <w:rPr>
          <w:rFonts w:ascii="Arial" w:hAnsi="Arial" w:cs="Arial"/>
        </w:rPr>
      </w:pPr>
      <w:r w:rsidRPr="007864A8">
        <w:rPr>
          <w:rFonts w:ascii="Arial" w:hAnsi="Arial" w:cs="Arial"/>
        </w:rPr>
        <w:t xml:space="preserve">povolovat a provádět změny druhů pozemků a způsobů jejich </w:t>
      </w:r>
      <w:r w:rsidRPr="001A4642">
        <w:rPr>
          <w:rFonts w:ascii="Arial" w:hAnsi="Arial" w:cs="Arial"/>
        </w:rPr>
        <w:t>využití</w:t>
      </w:r>
      <w:r w:rsidR="001A4642" w:rsidRPr="001A4642">
        <w:rPr>
          <w:rStyle w:val="Znakapoznpodarou"/>
          <w:rFonts w:ascii="Arial" w:hAnsi="Arial" w:cs="Arial"/>
        </w:rPr>
        <w:footnoteReference w:customMarkFollows="1" w:id="2"/>
        <w:t>2)</w:t>
      </w:r>
      <w:r w:rsidRPr="001A4642">
        <w:rPr>
          <w:rFonts w:ascii="Arial" w:hAnsi="Arial" w:cs="Arial"/>
        </w:rPr>
        <w:t>,</w:t>
      </w:r>
    </w:p>
    <w:p w14:paraId="0C9A03C5" w14:textId="270CEF0D" w:rsidR="007864A8" w:rsidRPr="0011177F" w:rsidRDefault="0011177F" w:rsidP="001A4642">
      <w:pPr>
        <w:pStyle w:val="Odstavecseseznamem"/>
        <w:numPr>
          <w:ilvl w:val="0"/>
          <w:numId w:val="11"/>
        </w:numPr>
        <w:spacing w:before="120" w:after="0" w:line="240" w:lineRule="auto"/>
        <w:ind w:left="714" w:hanging="289"/>
        <w:contextualSpacing w:val="0"/>
        <w:jc w:val="both"/>
        <w:rPr>
          <w:rFonts w:ascii="Arial" w:hAnsi="Arial" w:cs="Arial"/>
        </w:rPr>
      </w:pPr>
      <w:r w:rsidRPr="0011177F">
        <w:rPr>
          <w:rFonts w:ascii="Arial" w:hAnsi="Arial" w:cs="Arial"/>
        </w:rPr>
        <w:t>provádět stavební činnost nebo terénní úpravy (vč. provozního zpevňování lesních svážnic, technologických linek a lesních stezek a pěšin</w:t>
      </w:r>
      <w:r w:rsidR="0040662F">
        <w:rPr>
          <w:rFonts w:ascii="Arial" w:hAnsi="Arial" w:cs="Arial"/>
        </w:rPr>
        <w:t>)</w:t>
      </w:r>
      <w:r w:rsidR="007864A8" w:rsidRPr="0011177F">
        <w:rPr>
          <w:rFonts w:ascii="Arial" w:hAnsi="Arial" w:cs="Arial"/>
        </w:rPr>
        <w:t xml:space="preserve">, </w:t>
      </w:r>
    </w:p>
    <w:p w14:paraId="21E90924" w14:textId="4B4F13FD" w:rsidR="0011177F" w:rsidRDefault="0011177F" w:rsidP="008815F1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11177F">
        <w:rPr>
          <w:rFonts w:ascii="Arial" w:hAnsi="Arial" w:cs="Arial"/>
        </w:rPr>
        <w:t xml:space="preserve">těžit nerosty, horniny a provádět geologické práce spojené se zásahem do území, </w:t>
      </w:r>
    </w:p>
    <w:p w14:paraId="34B18E71" w14:textId="3DCFA10B" w:rsidR="0011177F" w:rsidRDefault="0011177F" w:rsidP="002B2528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11177F">
        <w:rPr>
          <w:rFonts w:ascii="Arial" w:hAnsi="Arial" w:cs="Arial"/>
        </w:rPr>
        <w:t>umisťovat myslivecká zařízení sloužící k přikrmování zvěře, deponovat krmení pro zvěř a provádět její přikrmování,</w:t>
      </w:r>
    </w:p>
    <w:p w14:paraId="22F8D97E" w14:textId="2E72E5A1" w:rsidR="007864A8" w:rsidRDefault="007864A8" w:rsidP="001D548D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11177F">
        <w:rPr>
          <w:rFonts w:ascii="Arial" w:hAnsi="Arial" w:cs="Arial"/>
        </w:rPr>
        <w:t>používa</w:t>
      </w:r>
      <w:r w:rsidR="0011177F">
        <w:rPr>
          <w:rFonts w:ascii="Arial" w:hAnsi="Arial" w:cs="Arial"/>
        </w:rPr>
        <w:t>t chemické prostředky a hnojiva,</w:t>
      </w:r>
      <w:r w:rsidR="001D548D">
        <w:rPr>
          <w:rFonts w:ascii="Arial" w:hAnsi="Arial" w:cs="Arial"/>
        </w:rPr>
        <w:t xml:space="preserve"> s </w:t>
      </w:r>
      <w:r w:rsidR="001D548D" w:rsidRPr="001D548D">
        <w:rPr>
          <w:rFonts w:ascii="Arial" w:hAnsi="Arial" w:cs="Arial"/>
        </w:rPr>
        <w:t>výjimkou repelentů, atraktantů (feromonových odparníků) a prostředků s fungistatickými účinky používaných pro ochranu poraněných dřevin</w:t>
      </w:r>
      <w:r w:rsidR="00B26E20">
        <w:rPr>
          <w:rFonts w:ascii="Arial" w:hAnsi="Arial" w:cs="Arial"/>
        </w:rPr>
        <w:t>,</w:t>
      </w:r>
    </w:p>
    <w:p w14:paraId="11E2593C" w14:textId="08E02D94" w:rsidR="0011177F" w:rsidRDefault="0011177F" w:rsidP="001A4642">
      <w:pPr>
        <w:pStyle w:val="Odstavecseseznamem"/>
        <w:numPr>
          <w:ilvl w:val="0"/>
          <w:numId w:val="11"/>
        </w:numPr>
        <w:spacing w:before="120" w:after="0" w:line="240" w:lineRule="auto"/>
        <w:ind w:left="714" w:hanging="289"/>
        <w:contextualSpacing w:val="0"/>
        <w:jc w:val="both"/>
        <w:rPr>
          <w:rFonts w:ascii="Arial" w:hAnsi="Arial" w:cs="Arial"/>
        </w:rPr>
      </w:pPr>
      <w:r w:rsidRPr="0011177F">
        <w:rPr>
          <w:rFonts w:ascii="Arial" w:hAnsi="Arial" w:cs="Arial"/>
        </w:rPr>
        <w:t xml:space="preserve">zřizovat skládky jakýchkoli materiálů, a to i dočasné, </w:t>
      </w:r>
      <w:r w:rsidR="000A1B4A">
        <w:rPr>
          <w:rFonts w:ascii="Arial" w:hAnsi="Arial" w:cs="Arial"/>
        </w:rPr>
        <w:t>kromě</w:t>
      </w:r>
      <w:r w:rsidRPr="0011177F">
        <w:rPr>
          <w:rFonts w:ascii="Arial" w:hAnsi="Arial" w:cs="Arial"/>
        </w:rPr>
        <w:t xml:space="preserve"> uložení dřevní hmoty</w:t>
      </w:r>
      <w:r w:rsidR="00A44368">
        <w:rPr>
          <w:rFonts w:ascii="Arial" w:hAnsi="Arial" w:cs="Arial"/>
        </w:rPr>
        <w:t>,</w:t>
      </w:r>
    </w:p>
    <w:p w14:paraId="68809DD0" w14:textId="3136858C" w:rsidR="000A1B4A" w:rsidRPr="0011177F" w:rsidRDefault="000A1B4A" w:rsidP="000A1B4A">
      <w:pPr>
        <w:pStyle w:val="Odstavecseseznamem"/>
        <w:numPr>
          <w:ilvl w:val="0"/>
          <w:numId w:val="11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0A1B4A">
        <w:rPr>
          <w:rFonts w:ascii="Arial" w:hAnsi="Arial" w:cs="Arial"/>
        </w:rPr>
        <w:lastRenderedPageBreak/>
        <w:t>vstupovat na lesní pozemky mimo pěší, cyklistické, jezdecké, běžecké a jiné obdobné tratě, trasy a stezky vymezené se souhlasem orgánu ochrany přírody v souladu s ustanovením § 5 odst. 1 písm. g) nařízení vlády č. 292/2015 Sb. o Chráněné krajinné oblasti Brdy, s výjimkou vlastníků a nájemců pozemků, osob zajišťujících lesní a zemědělské hospodaření, obranu státu, požární ochranu, zdravotní a veterinární službu, a zaměstnanců orgánů státní správy, při výkonu této činnosti</w:t>
      </w:r>
      <w:r w:rsidR="00A44368">
        <w:rPr>
          <w:rFonts w:ascii="Arial" w:hAnsi="Arial" w:cs="Arial"/>
        </w:rPr>
        <w:t>.</w:t>
      </w:r>
    </w:p>
    <w:p w14:paraId="2DF5E1A8" w14:textId="77777777" w:rsidR="002B2528" w:rsidRDefault="002B2528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3DD1690A" w14:textId="1BE1513A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§ </w:t>
      </w:r>
      <w:r w:rsidR="00AB1BB0">
        <w:rPr>
          <w:rFonts w:ascii="Arial" w:hAnsi="Arial" w:cs="Arial"/>
          <w:b/>
        </w:rPr>
        <w:t>4</w:t>
      </w:r>
    </w:p>
    <w:p w14:paraId="25B784E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Účinnost</w:t>
      </w:r>
    </w:p>
    <w:p w14:paraId="0C72EE83" w14:textId="65CFC1D3" w:rsidR="00C86D50" w:rsidRPr="00716467" w:rsidRDefault="00C86D50" w:rsidP="00EC3D3B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Toto nařízení Agentury nabývá účinnosti</w:t>
      </w:r>
      <w:r w:rsidR="007A17E9">
        <w:rPr>
          <w:rFonts w:ascii="Arial" w:hAnsi="Arial" w:cs="Arial"/>
        </w:rPr>
        <w:t xml:space="preserve"> patnáctým dnem po jeho vyhlášení.</w:t>
      </w:r>
    </w:p>
    <w:p w14:paraId="3034C17A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72EF2D66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5CAD98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0AB5610E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6B591F37" w14:textId="77777777" w:rsidR="00033F6A" w:rsidRDefault="00033F6A" w:rsidP="00033F6A">
      <w:pPr>
        <w:spacing w:before="120" w:after="120" w:line="240" w:lineRule="auto"/>
        <w:jc w:val="right"/>
        <w:rPr>
          <w:rFonts w:ascii="Arial" w:hAnsi="Arial" w:cs="Arial"/>
        </w:rPr>
      </w:pPr>
    </w:p>
    <w:p w14:paraId="550F659C" w14:textId="77777777" w:rsidR="00033F6A" w:rsidRPr="00716467" w:rsidRDefault="00033F6A" w:rsidP="00033F6A">
      <w:pPr>
        <w:spacing w:before="120" w:after="120" w:line="240" w:lineRule="auto"/>
        <w:rPr>
          <w:rFonts w:ascii="Arial" w:hAnsi="Arial" w:cs="Arial"/>
        </w:rPr>
      </w:pPr>
    </w:p>
    <w:p w14:paraId="4AB9E96A" w14:textId="69D75AB1" w:rsidR="00033F6A" w:rsidRPr="00716467" w:rsidRDefault="00033F6A" w:rsidP="00033F6A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047B28">
        <w:rPr>
          <w:rFonts w:ascii="Arial" w:hAnsi="Arial" w:cs="Arial"/>
        </w:rPr>
        <w:t xml:space="preserve"> v. r.</w:t>
      </w:r>
    </w:p>
    <w:p w14:paraId="593C55E2" w14:textId="77777777" w:rsidR="00033F6A" w:rsidRPr="001976CC" w:rsidRDefault="00033F6A" w:rsidP="00033F6A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7AB798CA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CD058B5" w14:textId="034ADCAA" w:rsidR="00F740E3" w:rsidRDefault="00F740E3" w:rsidP="000A1B4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="007A17E9" w:rsidRPr="007A17E9">
        <w:rPr>
          <w:rFonts w:ascii="Arial" w:hAnsi="Arial" w:cs="Arial"/>
          <w:sz w:val="24"/>
          <w:szCs w:val="24"/>
        </w:rPr>
        <w:t xml:space="preserve">o vyhlášení přírodní </w:t>
      </w:r>
      <w:r w:rsidR="000A1B4A">
        <w:rPr>
          <w:rFonts w:ascii="Arial" w:hAnsi="Arial" w:cs="Arial"/>
          <w:sz w:val="24"/>
          <w:szCs w:val="24"/>
        </w:rPr>
        <w:t>rezervace Klobouček</w:t>
      </w:r>
    </w:p>
    <w:p w14:paraId="4FE7DC9D" w14:textId="77777777" w:rsidR="00F740E3" w:rsidRDefault="00F740E3" w:rsidP="00F740E3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0D074A1B" w14:textId="13AE2B79" w:rsidR="00F740E3" w:rsidRDefault="00F740E3" w:rsidP="001A4642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přírodní </w:t>
      </w:r>
      <w:r w:rsidR="000A1B4A">
        <w:rPr>
          <w:rFonts w:ascii="Arial" w:hAnsi="Arial" w:cs="Arial"/>
          <w:sz w:val="20"/>
          <w:szCs w:val="20"/>
          <w:u w:val="single"/>
        </w:rPr>
        <w:t>rezervace Klobouček</w:t>
      </w:r>
      <w:r w:rsidR="00A44368">
        <w:rPr>
          <w:rFonts w:ascii="Arial" w:hAnsi="Arial" w:cs="Arial"/>
          <w:sz w:val="20"/>
          <w:szCs w:val="20"/>
          <w:u w:val="single"/>
        </w:rPr>
        <w:t>.</w:t>
      </w:r>
    </w:p>
    <w:p w14:paraId="6BB2A3D4" w14:textId="77777777" w:rsidR="00F740E3" w:rsidRDefault="00F740E3" w:rsidP="00F740E3">
      <w:pPr>
        <w:pStyle w:val="Zkladntext"/>
        <w:rPr>
          <w:sz w:val="20"/>
        </w:rPr>
      </w:pPr>
    </w:p>
    <w:p w14:paraId="5B1A431B" w14:textId="63A08796" w:rsidR="00F740E3" w:rsidRDefault="00F740E3" w:rsidP="000A1B4A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Geometrický obrazec – hranice přírodní </w:t>
      </w:r>
      <w:r w:rsidR="00481C33">
        <w:rPr>
          <w:rFonts w:ascii="Arial" w:hAnsi="Arial" w:cs="Arial"/>
          <w:sz w:val="20"/>
          <w:szCs w:val="20"/>
        </w:rPr>
        <w:t>rezervace Klobouček</w:t>
      </w:r>
    </w:p>
    <w:tbl>
      <w:tblPr>
        <w:tblStyle w:val="Mkatabulky"/>
        <w:tblW w:w="9212" w:type="dxa"/>
        <w:tblInd w:w="-113" w:type="dxa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B107C" w14:paraId="4069FBFC" w14:textId="77777777" w:rsidTr="00F9472B">
        <w:trPr>
          <w:tblHeader/>
        </w:trPr>
        <w:tc>
          <w:tcPr>
            <w:tcW w:w="2303" w:type="dxa"/>
            <w:shd w:val="pct25" w:color="auto" w:fill="auto"/>
          </w:tcPr>
          <w:p w14:paraId="77D440A7" w14:textId="77777777" w:rsidR="001B107C" w:rsidRPr="000C4F18" w:rsidRDefault="001B107C" w:rsidP="00990568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Číslo bodu</w:t>
            </w:r>
          </w:p>
        </w:tc>
        <w:tc>
          <w:tcPr>
            <w:tcW w:w="2303" w:type="dxa"/>
            <w:shd w:val="pct25" w:color="auto" w:fill="auto"/>
          </w:tcPr>
          <w:p w14:paraId="24C1375D" w14:textId="77777777" w:rsidR="001B107C" w:rsidRPr="000C4F18" w:rsidRDefault="001B107C" w:rsidP="00990568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303" w:type="dxa"/>
            <w:shd w:val="pct25" w:color="auto" w:fill="auto"/>
          </w:tcPr>
          <w:p w14:paraId="2375A575" w14:textId="77777777" w:rsidR="001B107C" w:rsidRPr="000C4F18" w:rsidRDefault="001B107C" w:rsidP="00990568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303" w:type="dxa"/>
            <w:shd w:val="pct25" w:color="auto" w:fill="auto"/>
          </w:tcPr>
          <w:p w14:paraId="73593598" w14:textId="77777777" w:rsidR="001B107C" w:rsidRPr="000C4F18" w:rsidRDefault="001B107C" w:rsidP="00990568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0C4F18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1B107C" w14:paraId="176E85E4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BE73" w14:textId="4AC1829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930237000200001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1BB2" w14:textId="7CBB1E1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784542,15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2DF1" w14:textId="317E264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1080078,46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4BD1" w14:textId="4F8F6E6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B107C" w14:paraId="61702FF5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4423" w14:textId="4C8B1B84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930237000200002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B10F" w14:textId="0FAB7657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784577,41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44B8" w14:textId="3FE7A3D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1080157,71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307F" w14:textId="3485972C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B107C" w14:paraId="5B1CCA00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B035" w14:textId="0405369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930237000200003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B1CD" w14:textId="570B52BC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784568,61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E96D" w14:textId="6871CC0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1080174,25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E046" w14:textId="70AC877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B107C" w14:paraId="05920C63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4367" w14:textId="25D70F5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930237000200004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CBB7" w14:textId="4675694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784563,36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0AB8" w14:textId="2154CAB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1080212,11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E327" w14:textId="4CF1CD5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B107C" w14:paraId="348D8D99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1F4CD" w14:textId="735F239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930237000200005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93736" w14:textId="23E4953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784581,97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7EB2F" w14:textId="133E597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1080298,51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385F" w14:textId="59FA2FCC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B107C" w14:paraId="2B143250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DEE70" w14:textId="6E088697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930237000200006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11FF2" w14:textId="582034C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784754,48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57E9" w14:textId="6694D18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1080280,03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6D0C" w14:textId="76368307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B107C" w14:paraId="6078F74F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EF72" w14:textId="244D87B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930237000200007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ADB9" w14:textId="4D5C988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784756,00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6CB8" w14:textId="74534D9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1080207,84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B8DE" w14:textId="3AD4E46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B107C" w14:paraId="64B9B291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89A9" w14:textId="144A82E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930237000200008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1EAD0" w14:textId="098CC91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784733,61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2645" w14:textId="790A28E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1080195,72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16E3" w14:textId="15D0FC31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B107C" w14:paraId="1FBA9E55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560B" w14:textId="0D67B374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930237000200009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B705" w14:textId="5E5C1FD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784723,12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F830" w14:textId="0F3E458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1080105,51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F3D9" w14:textId="62FD743A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1B107C" w14:paraId="5E940868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D5D4" w14:textId="3060B36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013A3" w14:textId="08CF6A8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784727,62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2417" w14:textId="1837B84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1080043,71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51F5" w14:textId="2CA47A5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1B107C" w14:paraId="387843B7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66E7" w14:textId="3CF5541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A60D" w14:textId="2AA6AD1A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784701,37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1D8E" w14:textId="574B7644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1079946,76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D2CF" w14:textId="0504F4E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1B107C" w14:paraId="62EC011B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8856" w14:textId="2A3438D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48AD" w14:textId="307500F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784701,12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9CB06" w14:textId="13B30FC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1079945,84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652B" w14:textId="5770E51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B107C" w14:paraId="56338A72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4486" w14:textId="21107141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88BF" w14:textId="0ED5874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784671,11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C67B" w14:textId="30B49A1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1079939,84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0DE9" w14:textId="1B89687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B107C" w14:paraId="2E91679E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1959" w14:textId="017A32FE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2E52" w14:textId="4802FAD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784679,81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C21A" w14:textId="355EB9C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1079871,91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2FC5" w14:textId="0E0A66F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1B107C" w14:paraId="3B319CC2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0E414" w14:textId="401C800C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9847" w14:textId="20692B4C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784671,93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9A6F" w14:textId="7DAEBB67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1079836,50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6878" w14:textId="3358527C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1B107C" w14:paraId="3EC1DE9C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79E28" w14:textId="5E61207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6303" w14:textId="4F27184C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784667,44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34F2" w14:textId="29DBF5C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1079797,68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ECFF" w14:textId="766F8DEE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1B107C" w14:paraId="3527F0AE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D6C6" w14:textId="30A4D2B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2413" w14:textId="3E351FBC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784685,50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DC4F1" w14:textId="170F33E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1079771,19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3BCC" w14:textId="3D4819F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1B107C" w14:paraId="600DE6D6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0872" w14:textId="1219C14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D0F7" w14:textId="011957E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784742,42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3527" w14:textId="444E03D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1079746,14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CD18" w14:textId="7FF667E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1B107C" w14:paraId="1C467529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86C6" w14:textId="2AFC3C6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0409" w14:textId="29A69D54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784744,39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09F" w14:textId="77EE6BCA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1079688,23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2746" w14:textId="10AA2124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1B107C" w14:paraId="644B7E41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9595F" w14:textId="69C6263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930237000200019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632F" w14:textId="71B3DD8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784726,00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DB76" w14:textId="1C47231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1079639,53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3274" w14:textId="701A247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1B107C" w14:paraId="49B5376E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7607" w14:textId="35F5AD6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930237000200020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D265" w14:textId="2D0AA0B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784723,82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3D17" w14:textId="0BC5355A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1079633,75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7161" w14:textId="279C642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1B107C" w14:paraId="4C3DD240" w14:textId="77777777" w:rsidTr="002E6CB6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62B5" w14:textId="35BA4D2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930237000200021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9B3D" w14:textId="472EEB7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784714,55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32B4" w14:textId="6E0B4E2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1079609,19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D811" w14:textId="42C3056A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1B107C" w14:paraId="69315DB5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8A78" w14:textId="4EB3911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930237000200022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CFDF" w14:textId="59D21A8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784688,41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7348" w14:textId="6C50EB4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1079579,04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5FC1" w14:textId="775F307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1B107C" w14:paraId="35BC4E7A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5B0B0" w14:textId="19D393F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930237000200023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8279A" w14:textId="64DFFD8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784655,44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42CB7" w14:textId="000E6151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1079569,28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465F" w14:textId="42B80D2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1B107C" w14:paraId="67D55996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6AB5" w14:textId="29DDA23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930237000200024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59A6" w14:textId="36A58BB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784595,91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2227A" w14:textId="07EE0D54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1079621,45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6ED2" w14:textId="5282102E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1B107C" w14:paraId="57B8EC19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2093" w14:textId="62B3852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990019000010273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5BA0" w14:textId="1C09391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784568,25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FA1D" w14:textId="28DEDE4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1079610,66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2771" w14:textId="0901030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1B107C" w14:paraId="2AD80690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972A" w14:textId="06DD41B1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930237000200026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F529" w14:textId="712DCE3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784518,28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3A2" w14:textId="054DB0B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1079547,80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B178" w14:textId="1080F29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1B107C" w14:paraId="38FF3E38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1113" w14:textId="3DE72E5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930237000200028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F2EC" w14:textId="68EAD01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784442,13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2C96" w14:textId="133E23E7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1079554,81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6310" w14:textId="51F4201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</w:tr>
      <w:tr w:rsidR="001B107C" w14:paraId="64FBD6E1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518E" w14:textId="1D7F338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930237000200029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4545A" w14:textId="33E76AA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784404,58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0180" w14:textId="4FF24DA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1079541,13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5F32" w14:textId="1D99A4C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1B107C" w14:paraId="195C841D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0379" w14:textId="2A527CF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810C6" w14:textId="39901AE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784362,87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85146" w14:textId="68657C64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1079553,92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BFFF" w14:textId="1861EC0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1B107C" w14:paraId="380D4D2C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5D6A" w14:textId="7FA9CC3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49ED3" w14:textId="300C7934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784277,79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CD1B" w14:textId="69929947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1079558,99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27774" w14:textId="380F2D6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</w:tr>
      <w:tr w:rsidR="001B107C" w14:paraId="2B76E85A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3DDD" w14:textId="394CD45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37C0" w14:textId="537B7309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784230,21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B351" w14:textId="41F90127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1079647,08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DF9D9" w14:textId="08AE09B1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1B107C" w14:paraId="748EC439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BE21" w14:textId="17B67A9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D786" w14:textId="4E89713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784227,74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F9DB" w14:textId="09C8D83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1079648,42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4004" w14:textId="791CA221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</w:tr>
      <w:tr w:rsidR="001B107C" w14:paraId="15A8C218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16273" w14:textId="5A84C37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930237000200040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8F3F" w14:textId="324CD48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784219,52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49F0" w14:textId="4882F0E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1079652,90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652A" w14:textId="626092E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</w:tr>
      <w:tr w:rsidR="001B107C" w14:paraId="1DD615E0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E196" w14:textId="2DF1731A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275D" w14:textId="22D9809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784216,33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5D587" w14:textId="0D26FA0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1079654,63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D8578" w14:textId="2B52718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1B107C" w14:paraId="4194274A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2D1C" w14:textId="14D9139E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98EAD" w14:textId="66D25F4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784096,04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2DEF" w14:textId="2F9D05B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1079623,99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EE50" w14:textId="35F069A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1B107C" w14:paraId="4D8FE3F5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30E61" w14:textId="6311623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830B" w14:textId="2CF297B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784201,63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14BC" w14:textId="71B28A3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1079738,85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6509" w14:textId="696C3D4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1B107C" w14:paraId="79F29EFA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53A5" w14:textId="7878F2DC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9C48" w14:textId="5309E917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784248,27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70F7" w14:textId="3E400B4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1079871,73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78268" w14:textId="39FD2FD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1B107C" w14:paraId="13D86068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6CE00" w14:textId="4120C91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930237000200041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BAC7" w14:textId="21CF0824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784250,75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49E5" w14:textId="1E781AEE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1079874,86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BBB7" w14:textId="00ADEBB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1B107C" w14:paraId="51037C6D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9CC2" w14:textId="2B396BE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930237000200037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CA9C7" w14:textId="54EC75B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784251,75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EEF8" w14:textId="0E6E120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1079876,12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151FF" w14:textId="2FB5FBB8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1B107C" w14:paraId="25162363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9517F" w14:textId="73869AA2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990019000010397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246B" w14:textId="0DE71C0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784356,65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E7F2" w14:textId="762C31CE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1080044,97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2F43" w14:textId="187F9B2F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1B107C" w14:paraId="00A51B13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20B6F" w14:textId="72710A8D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990019000010398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6C42" w14:textId="75AEB111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784473,09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C5AB" w14:textId="49CBBE1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1080042,70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F29C" w14:textId="2848DF10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</w:tr>
      <w:tr w:rsidR="001B107C" w14:paraId="50756B63" w14:textId="77777777" w:rsidTr="00F9472B">
        <w:tc>
          <w:tcPr>
            <w:tcW w:w="2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0246" w14:textId="0EA226B5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990019000010399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17B7" w14:textId="7DB3A293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784516,33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8A9E" w14:textId="6F70E3C6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1080020,75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9FA6" w14:textId="58DF253B" w:rsidR="001B107C" w:rsidRDefault="001B107C" w:rsidP="00F9472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</w:tbl>
    <w:p w14:paraId="1CE6F931" w14:textId="7FEB3031" w:rsidR="00481C33" w:rsidRDefault="00481C33" w:rsidP="00F740E3">
      <w:pPr>
        <w:rPr>
          <w:rFonts w:ascii="Arial" w:hAnsi="Arial" w:cs="Arial"/>
          <w:sz w:val="24"/>
          <w:szCs w:val="24"/>
        </w:rPr>
      </w:pPr>
    </w:p>
    <w:p w14:paraId="7CA4D530" w14:textId="77777777" w:rsidR="00481C33" w:rsidRDefault="00481C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98D4BDC" w14:textId="6736644F" w:rsidR="00F740E3" w:rsidRDefault="00F740E3" w:rsidP="000A1B4A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Příloha č. 2 k nařízení Agentury</w:t>
      </w:r>
      <w:r w:rsidR="007A17E9">
        <w:rPr>
          <w:rFonts w:ascii="Arial" w:hAnsi="Arial" w:cs="Arial"/>
          <w:sz w:val="24"/>
          <w:szCs w:val="24"/>
        </w:rPr>
        <w:t xml:space="preserve"> </w:t>
      </w:r>
      <w:r w:rsidR="007A17E9" w:rsidRPr="007A17E9">
        <w:rPr>
          <w:rFonts w:ascii="Arial" w:hAnsi="Arial" w:cs="Arial"/>
          <w:sz w:val="24"/>
          <w:szCs w:val="24"/>
        </w:rPr>
        <w:t xml:space="preserve">o vyhlášení přírodní </w:t>
      </w:r>
      <w:r w:rsidR="000A1B4A">
        <w:rPr>
          <w:rFonts w:ascii="Arial" w:hAnsi="Arial" w:cs="Arial"/>
          <w:sz w:val="24"/>
          <w:szCs w:val="24"/>
        </w:rPr>
        <w:t>rezervace Klobouček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CF5B49F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6908FF5C" w14:textId="1BC66BBE" w:rsidR="00481C33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="000A1B4A">
        <w:rPr>
          <w:rFonts w:ascii="Arial" w:hAnsi="Arial" w:cs="Arial"/>
          <w:sz w:val="20"/>
          <w:szCs w:val="20"/>
          <w:u w:val="single"/>
        </w:rPr>
        <w:t>rezervace Klobouček</w:t>
      </w:r>
      <w:r w:rsidR="00A44368">
        <w:rPr>
          <w:rFonts w:ascii="Arial" w:hAnsi="Arial" w:cs="Arial"/>
          <w:sz w:val="20"/>
          <w:szCs w:val="20"/>
          <w:u w:val="single"/>
        </w:rPr>
        <w:t>.</w:t>
      </w:r>
    </w:p>
    <w:p w14:paraId="37C345DE" w14:textId="030CAA29" w:rsidR="00F35BA4" w:rsidRPr="000A1B4A" w:rsidRDefault="006C04FB" w:rsidP="006C04FB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</w:rPr>
      </w:pPr>
      <w:r w:rsidRPr="000A1B4A">
        <w:rPr>
          <w:rFonts w:ascii="Arial" w:hAnsi="Arial" w:cs="Arial"/>
          <w:noProof/>
          <w:sz w:val="20"/>
          <w:szCs w:val="20"/>
          <w:lang w:eastAsia="cs-CZ"/>
        </w:rPr>
        <w:drawing>
          <wp:inline distT="0" distB="0" distL="0" distR="0" wp14:anchorId="7F0417DD" wp14:editId="34D1761A">
            <wp:extent cx="5743575" cy="812206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28" cy="812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5BA4" w:rsidRPr="000A1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62F160" w14:textId="77777777" w:rsidR="00C80BFD" w:rsidRDefault="00C80BFD" w:rsidP="00E161D7">
      <w:pPr>
        <w:spacing w:after="0" w:line="240" w:lineRule="auto"/>
      </w:pPr>
      <w:r>
        <w:separator/>
      </w:r>
    </w:p>
  </w:endnote>
  <w:endnote w:type="continuationSeparator" w:id="0">
    <w:p w14:paraId="1D7F2A61" w14:textId="77777777" w:rsidR="00C80BFD" w:rsidRDefault="00C80BFD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8EB11" w14:textId="77777777" w:rsidR="00C80BFD" w:rsidRDefault="00C80BFD" w:rsidP="00E161D7">
      <w:pPr>
        <w:spacing w:after="0" w:line="240" w:lineRule="auto"/>
      </w:pPr>
      <w:r>
        <w:separator/>
      </w:r>
    </w:p>
  </w:footnote>
  <w:footnote w:type="continuationSeparator" w:id="0">
    <w:p w14:paraId="4EF1BCD8" w14:textId="77777777" w:rsidR="00C80BFD" w:rsidRDefault="00C80BFD" w:rsidP="00E161D7">
      <w:pPr>
        <w:spacing w:after="0" w:line="240" w:lineRule="auto"/>
      </w:pPr>
      <w:r>
        <w:continuationSeparator/>
      </w:r>
    </w:p>
  </w:footnote>
  <w:footnote w:id="1">
    <w:p w14:paraId="3B7B97B0" w14:textId="77777777" w:rsidR="007A17E9" w:rsidRPr="00F9472B" w:rsidRDefault="007A17E9" w:rsidP="00281DBA">
      <w:pPr>
        <w:pStyle w:val="Textpoznpodarou"/>
      </w:pPr>
      <w:r w:rsidRPr="001A4642">
        <w:rPr>
          <w:rStyle w:val="Znakapoznpodarou"/>
          <w:rFonts w:ascii="Arial" w:hAnsi="Arial" w:cs="Arial"/>
          <w:sz w:val="18"/>
          <w:szCs w:val="18"/>
        </w:rPr>
        <w:t>1)</w:t>
      </w:r>
      <w:r w:rsidRPr="001A4642">
        <w:rPr>
          <w:rFonts w:ascii="Arial" w:hAnsi="Arial" w:cs="Arial"/>
          <w:sz w:val="18"/>
          <w:szCs w:val="18"/>
        </w:rPr>
        <w:t xml:space="preserve"> </w:t>
      </w:r>
      <w:r w:rsidRPr="001A4642">
        <w:rPr>
          <w:rFonts w:ascii="Arial" w:hAnsi="Arial" w:cs="Arial"/>
          <w:sz w:val="18"/>
          <w:szCs w:val="18"/>
        </w:rPr>
        <w:tab/>
      </w:r>
      <w:r w:rsidRPr="00F9472B">
        <w:t>Nařízení vlády č. 430/2006 Sb., o stanovení geodetických referenčních systémů a státních mapových děl závazných na území státu a zásadách jejich používání.</w:t>
      </w:r>
    </w:p>
  </w:footnote>
  <w:footnote w:id="2">
    <w:p w14:paraId="38206BE4" w14:textId="77777777" w:rsidR="007A17E9" w:rsidRPr="00F9472B" w:rsidRDefault="007A17E9" w:rsidP="001A4642">
      <w:pPr>
        <w:pStyle w:val="Textpoznpodarou"/>
      </w:pPr>
      <w:r w:rsidRPr="00F9472B">
        <w:rPr>
          <w:rStyle w:val="Znakapoznpodarou"/>
        </w:rPr>
        <w:t>2)</w:t>
      </w:r>
      <w:r w:rsidRPr="00F9472B">
        <w:t xml:space="preserve"> </w:t>
      </w:r>
      <w:r w:rsidRPr="00F9472B">
        <w:tab/>
        <w:t>Například § 80 odst. 1 zákona č. 183/2006 Sb., o územním plánování a stavebním řádu (stavební zákon) a § 3 odst. 2 zákona č. 256/2013 Sb., o katastru nemovitostí (katastrální zákon), v platném znění.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6581"/>
    <w:multiLevelType w:val="hybridMultilevel"/>
    <w:tmpl w:val="932C9DA8"/>
    <w:lvl w:ilvl="0" w:tplc="04050011">
      <w:start w:val="1"/>
      <w:numFmt w:val="decimal"/>
      <w:lvlText w:val="%1)"/>
      <w:lvlJc w:val="left"/>
      <w:pPr>
        <w:ind w:left="3338" w:hanging="360"/>
      </w:pPr>
    </w:lvl>
    <w:lvl w:ilvl="1" w:tplc="04050019" w:tentative="1">
      <w:start w:val="1"/>
      <w:numFmt w:val="lowerLetter"/>
      <w:lvlText w:val="%2."/>
      <w:lvlJc w:val="left"/>
      <w:pPr>
        <w:ind w:left="4058" w:hanging="360"/>
      </w:pPr>
    </w:lvl>
    <w:lvl w:ilvl="2" w:tplc="0405001B" w:tentative="1">
      <w:start w:val="1"/>
      <w:numFmt w:val="lowerRoman"/>
      <w:lvlText w:val="%3."/>
      <w:lvlJc w:val="right"/>
      <w:pPr>
        <w:ind w:left="4778" w:hanging="180"/>
      </w:pPr>
    </w:lvl>
    <w:lvl w:ilvl="3" w:tplc="0405000F" w:tentative="1">
      <w:start w:val="1"/>
      <w:numFmt w:val="decimal"/>
      <w:lvlText w:val="%4."/>
      <w:lvlJc w:val="left"/>
      <w:pPr>
        <w:ind w:left="5498" w:hanging="360"/>
      </w:pPr>
    </w:lvl>
    <w:lvl w:ilvl="4" w:tplc="04050019" w:tentative="1">
      <w:start w:val="1"/>
      <w:numFmt w:val="lowerLetter"/>
      <w:lvlText w:val="%5."/>
      <w:lvlJc w:val="left"/>
      <w:pPr>
        <w:ind w:left="6218" w:hanging="360"/>
      </w:pPr>
    </w:lvl>
    <w:lvl w:ilvl="5" w:tplc="0405001B" w:tentative="1">
      <w:start w:val="1"/>
      <w:numFmt w:val="lowerRoman"/>
      <w:lvlText w:val="%6."/>
      <w:lvlJc w:val="right"/>
      <w:pPr>
        <w:ind w:left="6938" w:hanging="180"/>
      </w:pPr>
    </w:lvl>
    <w:lvl w:ilvl="6" w:tplc="0405000F" w:tentative="1">
      <w:start w:val="1"/>
      <w:numFmt w:val="decimal"/>
      <w:lvlText w:val="%7."/>
      <w:lvlJc w:val="left"/>
      <w:pPr>
        <w:ind w:left="7658" w:hanging="360"/>
      </w:pPr>
    </w:lvl>
    <w:lvl w:ilvl="7" w:tplc="04050019" w:tentative="1">
      <w:start w:val="1"/>
      <w:numFmt w:val="lowerLetter"/>
      <w:lvlText w:val="%8."/>
      <w:lvlJc w:val="left"/>
      <w:pPr>
        <w:ind w:left="8378" w:hanging="360"/>
      </w:pPr>
    </w:lvl>
    <w:lvl w:ilvl="8" w:tplc="0405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96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71" w:hanging="360"/>
      </w:pPr>
    </w:lvl>
    <w:lvl w:ilvl="2" w:tplc="0405001B" w:tentative="1">
      <w:start w:val="1"/>
      <w:numFmt w:val="lowerRoman"/>
      <w:lvlText w:val="%3."/>
      <w:lvlJc w:val="right"/>
      <w:pPr>
        <w:ind w:left="11091" w:hanging="180"/>
      </w:pPr>
    </w:lvl>
    <w:lvl w:ilvl="3" w:tplc="0405000F" w:tentative="1">
      <w:start w:val="1"/>
      <w:numFmt w:val="decimal"/>
      <w:lvlText w:val="%4."/>
      <w:lvlJc w:val="left"/>
      <w:pPr>
        <w:ind w:left="11811" w:hanging="360"/>
      </w:pPr>
    </w:lvl>
    <w:lvl w:ilvl="4" w:tplc="04050019" w:tentative="1">
      <w:start w:val="1"/>
      <w:numFmt w:val="lowerLetter"/>
      <w:lvlText w:val="%5."/>
      <w:lvlJc w:val="left"/>
      <w:pPr>
        <w:ind w:left="12531" w:hanging="360"/>
      </w:pPr>
    </w:lvl>
    <w:lvl w:ilvl="5" w:tplc="0405001B" w:tentative="1">
      <w:start w:val="1"/>
      <w:numFmt w:val="lowerRoman"/>
      <w:lvlText w:val="%6."/>
      <w:lvlJc w:val="right"/>
      <w:pPr>
        <w:ind w:left="13251" w:hanging="180"/>
      </w:pPr>
    </w:lvl>
    <w:lvl w:ilvl="6" w:tplc="0405000F" w:tentative="1">
      <w:start w:val="1"/>
      <w:numFmt w:val="decimal"/>
      <w:lvlText w:val="%7."/>
      <w:lvlJc w:val="left"/>
      <w:pPr>
        <w:ind w:left="13971" w:hanging="360"/>
      </w:pPr>
    </w:lvl>
    <w:lvl w:ilvl="7" w:tplc="04050019" w:tentative="1">
      <w:start w:val="1"/>
      <w:numFmt w:val="lowerLetter"/>
      <w:lvlText w:val="%8."/>
      <w:lvlJc w:val="left"/>
      <w:pPr>
        <w:ind w:left="14691" w:hanging="360"/>
      </w:pPr>
    </w:lvl>
    <w:lvl w:ilvl="8" w:tplc="0405001B" w:tentative="1">
      <w:start w:val="1"/>
      <w:numFmt w:val="lowerRoman"/>
      <w:lvlText w:val="%9."/>
      <w:lvlJc w:val="right"/>
      <w:pPr>
        <w:ind w:left="15411" w:hanging="180"/>
      </w:pPr>
    </w:lvl>
  </w:abstractNum>
  <w:abstractNum w:abstractNumId="6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24216"/>
    <w:multiLevelType w:val="hybridMultilevel"/>
    <w:tmpl w:val="119834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20879"/>
    <w:rsid w:val="000304D6"/>
    <w:rsid w:val="00033F6A"/>
    <w:rsid w:val="00047B28"/>
    <w:rsid w:val="00071866"/>
    <w:rsid w:val="000734A6"/>
    <w:rsid w:val="00077992"/>
    <w:rsid w:val="000931E3"/>
    <w:rsid w:val="000A187E"/>
    <w:rsid w:val="000A1B4A"/>
    <w:rsid w:val="000B6F9F"/>
    <w:rsid w:val="000C4F18"/>
    <w:rsid w:val="000D255F"/>
    <w:rsid w:val="000E0D8F"/>
    <w:rsid w:val="000E7439"/>
    <w:rsid w:val="001106FA"/>
    <w:rsid w:val="0011177F"/>
    <w:rsid w:val="001238E9"/>
    <w:rsid w:val="001345E5"/>
    <w:rsid w:val="001565B2"/>
    <w:rsid w:val="001962ED"/>
    <w:rsid w:val="001976CC"/>
    <w:rsid w:val="001A3904"/>
    <w:rsid w:val="001A4642"/>
    <w:rsid w:val="001B107C"/>
    <w:rsid w:val="001B3180"/>
    <w:rsid w:val="001D548D"/>
    <w:rsid w:val="001D6A06"/>
    <w:rsid w:val="001E4123"/>
    <w:rsid w:val="001E4217"/>
    <w:rsid w:val="0020518F"/>
    <w:rsid w:val="00215D0B"/>
    <w:rsid w:val="002301BE"/>
    <w:rsid w:val="00237975"/>
    <w:rsid w:val="00241A54"/>
    <w:rsid w:val="00255B35"/>
    <w:rsid w:val="00276DEE"/>
    <w:rsid w:val="002779FA"/>
    <w:rsid w:val="00281DBA"/>
    <w:rsid w:val="00290AC8"/>
    <w:rsid w:val="002A1CB2"/>
    <w:rsid w:val="002A35E8"/>
    <w:rsid w:val="002A54E3"/>
    <w:rsid w:val="002B03EA"/>
    <w:rsid w:val="002B2528"/>
    <w:rsid w:val="002C2BE8"/>
    <w:rsid w:val="002C55BA"/>
    <w:rsid w:val="002E0F53"/>
    <w:rsid w:val="00311527"/>
    <w:rsid w:val="00311CB3"/>
    <w:rsid w:val="003265DF"/>
    <w:rsid w:val="003331ED"/>
    <w:rsid w:val="00335B37"/>
    <w:rsid w:val="003559ED"/>
    <w:rsid w:val="00370E65"/>
    <w:rsid w:val="00381FAC"/>
    <w:rsid w:val="00395921"/>
    <w:rsid w:val="003C1514"/>
    <w:rsid w:val="003C622B"/>
    <w:rsid w:val="003D0F50"/>
    <w:rsid w:val="003D4AD6"/>
    <w:rsid w:val="003E7DE1"/>
    <w:rsid w:val="003F3DA9"/>
    <w:rsid w:val="0040662F"/>
    <w:rsid w:val="00414F63"/>
    <w:rsid w:val="00426423"/>
    <w:rsid w:val="00437973"/>
    <w:rsid w:val="00442A7F"/>
    <w:rsid w:val="00447B24"/>
    <w:rsid w:val="00475EE1"/>
    <w:rsid w:val="004803A1"/>
    <w:rsid w:val="00481C33"/>
    <w:rsid w:val="0048568C"/>
    <w:rsid w:val="00535A12"/>
    <w:rsid w:val="005920C9"/>
    <w:rsid w:val="005A2F27"/>
    <w:rsid w:val="005A6D89"/>
    <w:rsid w:val="005B0E14"/>
    <w:rsid w:val="005C1382"/>
    <w:rsid w:val="005C38F3"/>
    <w:rsid w:val="005F4621"/>
    <w:rsid w:val="00604193"/>
    <w:rsid w:val="00656BC4"/>
    <w:rsid w:val="0067229B"/>
    <w:rsid w:val="00692A2B"/>
    <w:rsid w:val="00693642"/>
    <w:rsid w:val="00694B00"/>
    <w:rsid w:val="006A43C0"/>
    <w:rsid w:val="006B2221"/>
    <w:rsid w:val="006C04FB"/>
    <w:rsid w:val="006C2AD2"/>
    <w:rsid w:val="006F342A"/>
    <w:rsid w:val="00716467"/>
    <w:rsid w:val="0073684A"/>
    <w:rsid w:val="007413CD"/>
    <w:rsid w:val="007561E7"/>
    <w:rsid w:val="007619A7"/>
    <w:rsid w:val="00770EA4"/>
    <w:rsid w:val="00775047"/>
    <w:rsid w:val="007864A8"/>
    <w:rsid w:val="00791376"/>
    <w:rsid w:val="007A17E9"/>
    <w:rsid w:val="007B01B8"/>
    <w:rsid w:val="007C24AF"/>
    <w:rsid w:val="007D0EAE"/>
    <w:rsid w:val="007E4438"/>
    <w:rsid w:val="007F29C9"/>
    <w:rsid w:val="00806167"/>
    <w:rsid w:val="00833D27"/>
    <w:rsid w:val="00847C40"/>
    <w:rsid w:val="00847D9A"/>
    <w:rsid w:val="00860D38"/>
    <w:rsid w:val="008815F1"/>
    <w:rsid w:val="008C1C05"/>
    <w:rsid w:val="008D1477"/>
    <w:rsid w:val="008E7BA2"/>
    <w:rsid w:val="008F3FA9"/>
    <w:rsid w:val="009035E4"/>
    <w:rsid w:val="00950018"/>
    <w:rsid w:val="00985385"/>
    <w:rsid w:val="009B3727"/>
    <w:rsid w:val="009B6532"/>
    <w:rsid w:val="009C71FF"/>
    <w:rsid w:val="009D0217"/>
    <w:rsid w:val="00A057C5"/>
    <w:rsid w:val="00A10105"/>
    <w:rsid w:val="00A16291"/>
    <w:rsid w:val="00A21948"/>
    <w:rsid w:val="00A24010"/>
    <w:rsid w:val="00A25CEF"/>
    <w:rsid w:val="00A30BA0"/>
    <w:rsid w:val="00A44368"/>
    <w:rsid w:val="00A541CC"/>
    <w:rsid w:val="00A64F94"/>
    <w:rsid w:val="00A71DE4"/>
    <w:rsid w:val="00AB1BB0"/>
    <w:rsid w:val="00AC3DF6"/>
    <w:rsid w:val="00AD50A7"/>
    <w:rsid w:val="00B2475A"/>
    <w:rsid w:val="00B26E20"/>
    <w:rsid w:val="00B4268C"/>
    <w:rsid w:val="00B4700B"/>
    <w:rsid w:val="00B644DE"/>
    <w:rsid w:val="00B71803"/>
    <w:rsid w:val="00B73C5E"/>
    <w:rsid w:val="00BA1863"/>
    <w:rsid w:val="00BA65A2"/>
    <w:rsid w:val="00BE464D"/>
    <w:rsid w:val="00BF09B9"/>
    <w:rsid w:val="00C46C50"/>
    <w:rsid w:val="00C70230"/>
    <w:rsid w:val="00C7226D"/>
    <w:rsid w:val="00C80BFD"/>
    <w:rsid w:val="00C86D50"/>
    <w:rsid w:val="00C97E72"/>
    <w:rsid w:val="00CA25C8"/>
    <w:rsid w:val="00CB4D1C"/>
    <w:rsid w:val="00CC242F"/>
    <w:rsid w:val="00CC38F1"/>
    <w:rsid w:val="00CC7076"/>
    <w:rsid w:val="00D41567"/>
    <w:rsid w:val="00D5003E"/>
    <w:rsid w:val="00D62EF4"/>
    <w:rsid w:val="00D80E9C"/>
    <w:rsid w:val="00D8217D"/>
    <w:rsid w:val="00DA5661"/>
    <w:rsid w:val="00DE3526"/>
    <w:rsid w:val="00E161D7"/>
    <w:rsid w:val="00E20780"/>
    <w:rsid w:val="00E251CB"/>
    <w:rsid w:val="00E423E2"/>
    <w:rsid w:val="00E42417"/>
    <w:rsid w:val="00E427AE"/>
    <w:rsid w:val="00E46403"/>
    <w:rsid w:val="00E51626"/>
    <w:rsid w:val="00E53528"/>
    <w:rsid w:val="00E72734"/>
    <w:rsid w:val="00E864A6"/>
    <w:rsid w:val="00E9266A"/>
    <w:rsid w:val="00E92CFC"/>
    <w:rsid w:val="00EA1510"/>
    <w:rsid w:val="00EA16CE"/>
    <w:rsid w:val="00EB1043"/>
    <w:rsid w:val="00EC3D3B"/>
    <w:rsid w:val="00ED19CA"/>
    <w:rsid w:val="00ED3323"/>
    <w:rsid w:val="00EE5342"/>
    <w:rsid w:val="00F33DF6"/>
    <w:rsid w:val="00F35BA4"/>
    <w:rsid w:val="00F56FF8"/>
    <w:rsid w:val="00F57CA9"/>
    <w:rsid w:val="00F6076C"/>
    <w:rsid w:val="00F620FA"/>
    <w:rsid w:val="00F642CE"/>
    <w:rsid w:val="00F740E3"/>
    <w:rsid w:val="00F77C60"/>
    <w:rsid w:val="00F82771"/>
    <w:rsid w:val="00F9472B"/>
    <w:rsid w:val="00F958BD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64C1"/>
  <w15:docId w15:val="{433D4272-7750-4F66-88A9-30EB3164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42779-A165-4BF5-AB61-5354F9F5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699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Kocián</dc:creator>
  <cp:lastModifiedBy>Zuzana Hubená2</cp:lastModifiedBy>
  <cp:revision>7</cp:revision>
  <cp:lastPrinted>2015-08-18T08:43:00Z</cp:lastPrinted>
  <dcterms:created xsi:type="dcterms:W3CDTF">2022-11-23T10:10:00Z</dcterms:created>
  <dcterms:modified xsi:type="dcterms:W3CDTF">2022-12-14T09:47:00Z</dcterms:modified>
</cp:coreProperties>
</file>