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7D60D" w14:textId="77777777" w:rsidR="00E1047F" w:rsidRDefault="00E1047F" w:rsidP="00E1047F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K O Š Ť A N Y</w:t>
      </w:r>
    </w:p>
    <w:p w14:paraId="4A7B90DB" w14:textId="77777777" w:rsidR="00E1047F" w:rsidRDefault="00E1047F" w:rsidP="00E1047F">
      <w:pPr>
        <w:jc w:val="center"/>
      </w:pPr>
    </w:p>
    <w:p w14:paraId="0170FD20" w14:textId="77777777" w:rsidR="00E1047F" w:rsidRDefault="00E1047F" w:rsidP="00E1047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ZASTUPITELSTVO MĚSTA KOŠŤANY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BD96A0A" w14:textId="77777777" w:rsidR="00BD0D85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</w:t>
      </w:r>
      <w:r w:rsidR="00BD0D85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mění obecně závazná vyhláška č. 2/2016, </w:t>
      </w:r>
    </w:p>
    <w:p w14:paraId="5838CBDA" w14:textId="49667D15" w:rsidR="00B50B85" w:rsidRPr="00BD0D85" w:rsidRDefault="00BD0D85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BD0D85">
        <w:rPr>
          <w:rFonts w:ascii="Times New Roman" w:eastAsia="MS Mincho" w:hAnsi="Times New Roman"/>
          <w:b/>
          <w:bCs/>
          <w:sz w:val="28"/>
          <w:szCs w:val="28"/>
          <w:lang w:val="cs-CZ"/>
        </w:rPr>
        <w:t>kterou se upravují pravidla pro pohyb psů na veřejných prostranstvích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1FF29F2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E1047F">
        <w:rPr>
          <w:i/>
        </w:rPr>
        <w:t>města Košťany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1047F">
        <w:rPr>
          <w:i/>
        </w:rPr>
        <w:t>11. prosince</w:t>
      </w:r>
      <w:r w:rsidR="007D0BF0">
        <w:rPr>
          <w:i/>
        </w:rPr>
        <w:t xml:space="preserve"> </w:t>
      </w:r>
      <w:r w:rsidR="00E1047F">
        <w:rPr>
          <w:i/>
        </w:rPr>
        <w:t>2024</w:t>
      </w:r>
      <w:r>
        <w:rPr>
          <w:i/>
        </w:rPr>
        <w:t xml:space="preserve"> </w:t>
      </w:r>
      <w:r w:rsidR="00972946">
        <w:rPr>
          <w:i/>
        </w:rPr>
        <w:t xml:space="preserve">usnesením č. 118/2024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</w:t>
      </w:r>
      <w:r w:rsidR="00BD0D85" w:rsidRPr="00E414D2">
        <w:rPr>
          <w:i/>
        </w:rPr>
        <w:t>§ 24 odst. 2 zákona č. 246/1992 Sb., na ochranu zvířat proti týrání, ve znění pozdějších předpisů,</w:t>
      </w:r>
      <w:r w:rsidRPr="00E05EFA">
        <w:rPr>
          <w:i/>
        </w:rPr>
        <w:t xml:space="preserve">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29602CA0" w:rsidR="00792C01" w:rsidRPr="00737A59" w:rsidRDefault="00BD0D85" w:rsidP="00792C01">
      <w:pPr>
        <w:pStyle w:val="Zkladntext2"/>
        <w:tabs>
          <w:tab w:val="left" w:pos="4172"/>
        </w:tabs>
        <w:rPr>
          <w:sz w:val="24"/>
        </w:rPr>
      </w:pPr>
      <w:r>
        <w:rPr>
          <w:sz w:val="24"/>
        </w:rPr>
        <w:t>Změna obecně závazné vyhlášky č. 2/2016</w:t>
      </w:r>
    </w:p>
    <w:p w14:paraId="69A4DC1A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5CA354A" w14:textId="0885491A" w:rsidR="00792C01" w:rsidRDefault="00BD0D85" w:rsidP="00BD0D85">
      <w:pPr>
        <w:jc w:val="both"/>
      </w:pPr>
      <w:r>
        <w:t xml:space="preserve">Obecně závazná vyhláška č. 2/2016, </w:t>
      </w:r>
      <w:r w:rsidRPr="00BD0D85">
        <w:t>kterou se upravují pravidla pro pohyb psů na veřejných prostranstvích</w:t>
      </w:r>
      <w:r>
        <w:t>, ze dne 30. 3. 2016 se mění takto:</w:t>
      </w:r>
    </w:p>
    <w:p w14:paraId="56B7ABC0" w14:textId="71F8D6F4" w:rsidR="00884AF9" w:rsidRPr="00884AF9" w:rsidRDefault="00BD0D85" w:rsidP="00884AF9">
      <w:pPr>
        <w:pStyle w:val="Odstavecseseznamem"/>
        <w:numPr>
          <w:ilvl w:val="0"/>
          <w:numId w:val="25"/>
        </w:numPr>
        <w:jc w:val="both"/>
        <w:rPr>
          <w:rFonts w:eastAsia="MS Mincho"/>
          <w:b/>
        </w:rPr>
      </w:pPr>
      <w:r>
        <w:rPr>
          <w:rFonts w:eastAsia="MS Mincho"/>
          <w:bCs/>
        </w:rPr>
        <w:t xml:space="preserve">V článku 2 odst. 1 </w:t>
      </w:r>
      <w:r>
        <w:t xml:space="preserve">se slova „p. p. č. 430/1 a 426 v k. </w:t>
      </w:r>
      <w:proofErr w:type="spellStart"/>
      <w:r>
        <w:t>ú.</w:t>
      </w:r>
      <w:proofErr w:type="spellEnd"/>
      <w:r>
        <w:t xml:space="preserve"> Košťany“ nahrazují slovy „p.</w:t>
      </w:r>
      <w:r w:rsidR="00884AF9">
        <w:t> </w:t>
      </w:r>
      <w:r>
        <w:t>p.</w:t>
      </w:r>
      <w:r w:rsidR="00884AF9">
        <w:t> </w:t>
      </w:r>
      <w:r>
        <w:t>č.</w:t>
      </w:r>
      <w:r w:rsidR="00884AF9">
        <w:t> </w:t>
      </w:r>
      <w:r>
        <w:t>66/1 k.</w:t>
      </w:r>
      <w:r w:rsidR="00884AF9">
        <w:t xml:space="preserve"> </w:t>
      </w:r>
      <w:proofErr w:type="spellStart"/>
      <w:r>
        <w:t>ú.</w:t>
      </w:r>
      <w:proofErr w:type="spellEnd"/>
      <w:r>
        <w:t xml:space="preserve"> Střelná“</w:t>
      </w:r>
      <w:r w:rsidR="00884AF9">
        <w:t>.</w:t>
      </w:r>
    </w:p>
    <w:p w14:paraId="725B3DC2" w14:textId="0127B3BA" w:rsidR="00884AF9" w:rsidRPr="00884AF9" w:rsidRDefault="00884AF9" w:rsidP="00884AF9">
      <w:pPr>
        <w:pStyle w:val="Odstavecseseznamem"/>
        <w:numPr>
          <w:ilvl w:val="0"/>
          <w:numId w:val="25"/>
        </w:numPr>
        <w:jc w:val="both"/>
        <w:rPr>
          <w:rFonts w:eastAsia="MS Mincho"/>
          <w:b/>
        </w:rPr>
      </w:pPr>
      <w:r>
        <w:rPr>
          <w:rFonts w:eastAsia="MS Mincho"/>
          <w:bCs/>
        </w:rPr>
        <w:t>Mapa v příloze č. 1 se nahrazuje novou mapou, která je přílohou této vyhlášky.</w:t>
      </w:r>
    </w:p>
    <w:p w14:paraId="3F956BE5" w14:textId="77777777" w:rsidR="00BD0D85" w:rsidRPr="00A010E4" w:rsidRDefault="00BD0D85" w:rsidP="00BD0D85">
      <w:pPr>
        <w:jc w:val="both"/>
        <w:rPr>
          <w:rFonts w:eastAsia="MS Mincho"/>
          <w:b/>
        </w:rPr>
      </w:pPr>
    </w:p>
    <w:p w14:paraId="596B2C40" w14:textId="3F346593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D0D85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DB4A4F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C38888A" w14:textId="77777777" w:rsidR="00E1047F" w:rsidRDefault="00E1047F" w:rsidP="00E1047F">
      <w:pPr>
        <w:pStyle w:val="Zkladntext"/>
        <w:tabs>
          <w:tab w:val="left" w:pos="540"/>
        </w:tabs>
        <w:spacing w:after="0"/>
        <w:jc w:val="center"/>
      </w:pPr>
    </w:p>
    <w:p w14:paraId="5FDAFCA2" w14:textId="77777777" w:rsidR="00E1047F" w:rsidRPr="00814C64" w:rsidRDefault="00E1047F" w:rsidP="00E1047F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E1047F" w:rsidRPr="002D023A" w14:paraId="648A65E1" w14:textId="77777777" w:rsidTr="004B7D38">
        <w:trPr>
          <w:trHeight w:val="80"/>
          <w:jc w:val="center"/>
        </w:trPr>
        <w:tc>
          <w:tcPr>
            <w:tcW w:w="4605" w:type="dxa"/>
          </w:tcPr>
          <w:p w14:paraId="6F1ABF45" w14:textId="77777777" w:rsidR="00E1047F" w:rsidRPr="002D023A" w:rsidRDefault="00E1047F" w:rsidP="004B7D38">
            <w:pPr>
              <w:jc w:val="center"/>
            </w:pPr>
            <w:r w:rsidRPr="002D023A">
              <w:t>_______________________________</w:t>
            </w:r>
          </w:p>
        </w:tc>
        <w:tc>
          <w:tcPr>
            <w:tcW w:w="4605" w:type="dxa"/>
          </w:tcPr>
          <w:p w14:paraId="7028B3E6" w14:textId="77777777" w:rsidR="00E1047F" w:rsidRPr="002D023A" w:rsidRDefault="00E1047F" w:rsidP="004B7D38">
            <w:pPr>
              <w:jc w:val="center"/>
            </w:pPr>
            <w:r w:rsidRPr="002D023A">
              <w:t>_______________________________</w:t>
            </w:r>
          </w:p>
        </w:tc>
      </w:tr>
      <w:tr w:rsidR="00E1047F" w:rsidRPr="00814C64" w14:paraId="3287D90A" w14:textId="77777777" w:rsidTr="004B7D38">
        <w:trPr>
          <w:jc w:val="center"/>
        </w:trPr>
        <w:tc>
          <w:tcPr>
            <w:tcW w:w="4605" w:type="dxa"/>
          </w:tcPr>
          <w:p w14:paraId="2C735529" w14:textId="77777777" w:rsidR="00E1047F" w:rsidRPr="002D023A" w:rsidRDefault="00E1047F" w:rsidP="004B7D38">
            <w:pPr>
              <w:jc w:val="center"/>
            </w:pPr>
            <w:r>
              <w:t>Zbyněk Král</w:t>
            </w:r>
            <w:r w:rsidRPr="002D023A">
              <w:t xml:space="preserve"> v. r.</w:t>
            </w:r>
          </w:p>
          <w:p w14:paraId="5F96D95D" w14:textId="77777777" w:rsidR="00E1047F" w:rsidRPr="002D023A" w:rsidRDefault="00E1047F" w:rsidP="004B7D38">
            <w:pPr>
              <w:jc w:val="center"/>
            </w:pPr>
            <w:r w:rsidRPr="002D023A">
              <w:t>místostarosta</w:t>
            </w:r>
          </w:p>
        </w:tc>
        <w:tc>
          <w:tcPr>
            <w:tcW w:w="4605" w:type="dxa"/>
          </w:tcPr>
          <w:p w14:paraId="391DABF6" w14:textId="77777777" w:rsidR="00E1047F" w:rsidRPr="002D023A" w:rsidRDefault="00E1047F" w:rsidP="004B7D38">
            <w:pPr>
              <w:jc w:val="center"/>
            </w:pPr>
            <w:r>
              <w:t>Tomáš Sváda</w:t>
            </w:r>
            <w:r w:rsidRPr="002D023A">
              <w:t xml:space="preserve"> v. r.</w:t>
            </w:r>
          </w:p>
          <w:p w14:paraId="425ADAC7" w14:textId="77777777" w:rsidR="00E1047F" w:rsidRPr="00814C64" w:rsidRDefault="00E1047F" w:rsidP="004B7D38">
            <w:pPr>
              <w:jc w:val="center"/>
            </w:pPr>
            <w:r w:rsidRPr="002D023A">
              <w:t>starosta</w:t>
            </w:r>
          </w:p>
        </w:tc>
      </w:tr>
    </w:tbl>
    <w:p w14:paraId="209E18D2" w14:textId="77777777" w:rsidR="00E1047F" w:rsidRDefault="00E1047F" w:rsidP="00E1047F"/>
    <w:p w14:paraId="6C2AEF00" w14:textId="77777777" w:rsidR="00E1047F" w:rsidRPr="00561E02" w:rsidRDefault="00E1047F" w:rsidP="00E1047F"/>
    <w:p w14:paraId="461FD47A" w14:textId="77777777" w:rsidR="00E1047F" w:rsidRPr="003546DE" w:rsidRDefault="00E1047F" w:rsidP="00E1047F">
      <w:pPr>
        <w:pStyle w:val="Zkladntext"/>
        <w:tabs>
          <w:tab w:val="left" w:pos="540"/>
        </w:tabs>
        <w:spacing w:after="0"/>
        <w:jc w:val="center"/>
      </w:pPr>
    </w:p>
    <w:p w14:paraId="55A1DB5F" w14:textId="7CD443D8" w:rsidR="00884AF9" w:rsidRDefault="00884AF9">
      <w:pPr>
        <w:rPr>
          <w:rFonts w:ascii="Courier New" w:hAnsi="Courier New"/>
          <w:sz w:val="20"/>
          <w:szCs w:val="20"/>
          <w:lang w:val="x-none" w:eastAsia="x-none"/>
        </w:rPr>
      </w:pPr>
      <w:r>
        <w:br w:type="page"/>
      </w:r>
    </w:p>
    <w:p w14:paraId="763BB239" w14:textId="680ACB38" w:rsidR="0013334C" w:rsidRPr="00884AF9" w:rsidRDefault="00884AF9" w:rsidP="00884AF9">
      <w:pPr>
        <w:pStyle w:val="Prosttext"/>
        <w:tabs>
          <w:tab w:val="left" w:pos="4172"/>
        </w:tabs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884AF9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Příloh</w:t>
      </w:r>
      <w:r w:rsidR="003F7C02">
        <w:rPr>
          <w:rFonts w:ascii="Times New Roman" w:hAnsi="Times New Roman"/>
          <w:b/>
          <w:bCs/>
          <w:sz w:val="24"/>
          <w:szCs w:val="24"/>
          <w:lang w:val="cs-CZ"/>
        </w:rPr>
        <w:t xml:space="preserve">a č. 1 </w:t>
      </w:r>
      <w:r w:rsidRPr="00884AF9">
        <w:rPr>
          <w:rFonts w:ascii="Times New Roman" w:hAnsi="Times New Roman"/>
          <w:b/>
          <w:bCs/>
          <w:sz w:val="24"/>
          <w:szCs w:val="24"/>
          <w:lang w:val="cs-CZ"/>
        </w:rPr>
        <w:t>obecně závazné vyhlášky, kterou se mění obecně závazná vyhláška č. 2/2016, kterou se upravují pravidla pro pohyb psů na veřejných prostranstvích</w:t>
      </w:r>
    </w:p>
    <w:p w14:paraId="7E532320" w14:textId="36EF2FC2" w:rsidR="00884AF9" w:rsidRDefault="00884AF9" w:rsidP="00E1047F">
      <w:pPr>
        <w:pStyle w:val="Prosttext"/>
        <w:tabs>
          <w:tab w:val="left" w:pos="4172"/>
        </w:tabs>
        <w:jc w:val="both"/>
        <w:rPr>
          <w:lang w:val="cs-CZ"/>
        </w:rPr>
      </w:pPr>
    </w:p>
    <w:p w14:paraId="11080769" w14:textId="77777777" w:rsidR="00884AF9" w:rsidRDefault="00884AF9" w:rsidP="00E1047F">
      <w:pPr>
        <w:pStyle w:val="Prosttext"/>
        <w:tabs>
          <w:tab w:val="left" w:pos="4172"/>
        </w:tabs>
        <w:jc w:val="both"/>
        <w:rPr>
          <w:lang w:val="cs-CZ"/>
        </w:rPr>
      </w:pPr>
    </w:p>
    <w:p w14:paraId="42B4A73F" w14:textId="2780FB59" w:rsidR="00884AF9" w:rsidRPr="00884AF9" w:rsidRDefault="00884AF9" w:rsidP="00E1047F">
      <w:pPr>
        <w:pStyle w:val="Prosttext"/>
        <w:tabs>
          <w:tab w:val="left" w:pos="4172"/>
        </w:tabs>
        <w:jc w:val="both"/>
        <w:rPr>
          <w:lang w:val="cs-CZ"/>
        </w:rPr>
      </w:pPr>
      <w:r w:rsidRPr="000A0815">
        <w:rPr>
          <w:noProof/>
        </w:rPr>
        <w:drawing>
          <wp:inline distT="0" distB="0" distL="0" distR="0" wp14:anchorId="1A37488C" wp14:editId="06009F92">
            <wp:extent cx="5791200" cy="6650015"/>
            <wp:effectExtent l="0" t="0" r="0" b="0"/>
            <wp:docPr id="18685813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84" r="1"/>
                    <a:stretch/>
                  </pic:blipFill>
                  <pic:spPr bwMode="auto">
                    <a:xfrm>
                      <a:off x="0" y="0"/>
                      <a:ext cx="5810029" cy="667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4AF9" w:rsidRPr="00884AF9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4598D" w14:textId="77777777" w:rsidR="0023159F" w:rsidRDefault="0023159F" w:rsidP="00792C01">
      <w:r>
        <w:separator/>
      </w:r>
    </w:p>
  </w:endnote>
  <w:endnote w:type="continuationSeparator" w:id="0">
    <w:p w14:paraId="016DDBB8" w14:textId="77777777" w:rsidR="0023159F" w:rsidRDefault="0023159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AD77F" w14:textId="77777777" w:rsidR="0023159F" w:rsidRDefault="0023159F" w:rsidP="00792C01">
      <w:r>
        <w:separator/>
      </w:r>
    </w:p>
  </w:footnote>
  <w:footnote w:type="continuationSeparator" w:id="0">
    <w:p w14:paraId="72232962" w14:textId="77777777" w:rsidR="0023159F" w:rsidRDefault="0023159F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632D9"/>
    <w:multiLevelType w:val="hybridMultilevel"/>
    <w:tmpl w:val="ACE43F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F245B"/>
    <w:multiLevelType w:val="hybridMultilevel"/>
    <w:tmpl w:val="47806CD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515C8A"/>
    <w:multiLevelType w:val="hybridMultilevel"/>
    <w:tmpl w:val="47806CD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D35FB"/>
    <w:multiLevelType w:val="hybridMultilevel"/>
    <w:tmpl w:val="78747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47326">
    <w:abstractNumId w:val="18"/>
  </w:num>
  <w:num w:numId="2" w16cid:durableId="333725799">
    <w:abstractNumId w:val="20"/>
  </w:num>
  <w:num w:numId="3" w16cid:durableId="1457484228">
    <w:abstractNumId w:val="22"/>
  </w:num>
  <w:num w:numId="4" w16cid:durableId="1879773958">
    <w:abstractNumId w:val="13"/>
  </w:num>
  <w:num w:numId="5" w16cid:durableId="434059361">
    <w:abstractNumId w:val="12"/>
  </w:num>
  <w:num w:numId="6" w16cid:durableId="177501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3819690">
    <w:abstractNumId w:val="8"/>
  </w:num>
  <w:num w:numId="8" w16cid:durableId="252974538">
    <w:abstractNumId w:val="10"/>
  </w:num>
  <w:num w:numId="9" w16cid:durableId="2111006284">
    <w:abstractNumId w:val="4"/>
  </w:num>
  <w:num w:numId="10" w16cid:durableId="2106147680">
    <w:abstractNumId w:val="3"/>
  </w:num>
  <w:num w:numId="11" w16cid:durableId="59134366">
    <w:abstractNumId w:val="0"/>
  </w:num>
  <w:num w:numId="12" w16cid:durableId="111481056">
    <w:abstractNumId w:val="1"/>
  </w:num>
  <w:num w:numId="13" w16cid:durableId="1983348471">
    <w:abstractNumId w:val="2"/>
  </w:num>
  <w:num w:numId="14" w16cid:durableId="938828692">
    <w:abstractNumId w:val="5"/>
  </w:num>
  <w:num w:numId="15" w16cid:durableId="597173637">
    <w:abstractNumId w:val="6"/>
  </w:num>
  <w:num w:numId="16" w16cid:durableId="81727675">
    <w:abstractNumId w:val="7"/>
  </w:num>
  <w:num w:numId="17" w16cid:durableId="1579438292">
    <w:abstractNumId w:val="23"/>
  </w:num>
  <w:num w:numId="18" w16cid:durableId="1048644482">
    <w:abstractNumId w:val="15"/>
  </w:num>
  <w:num w:numId="19" w16cid:durableId="621964329">
    <w:abstractNumId w:val="21"/>
  </w:num>
  <w:num w:numId="20" w16cid:durableId="391269039">
    <w:abstractNumId w:val="14"/>
  </w:num>
  <w:num w:numId="21" w16cid:durableId="922567120">
    <w:abstractNumId w:val="24"/>
  </w:num>
  <w:num w:numId="22" w16cid:durableId="1767191793">
    <w:abstractNumId w:val="9"/>
  </w:num>
  <w:num w:numId="23" w16cid:durableId="1763795699">
    <w:abstractNumId w:val="17"/>
  </w:num>
  <w:num w:numId="24" w16cid:durableId="30883722">
    <w:abstractNumId w:val="19"/>
  </w:num>
  <w:num w:numId="25" w16cid:durableId="1665668254">
    <w:abstractNumId w:val="16"/>
  </w:num>
  <w:num w:numId="26" w16cid:durableId="14102703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3159F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D2E0F"/>
    <w:rsid w:val="003E31EB"/>
    <w:rsid w:val="003E4867"/>
    <w:rsid w:val="003E6D74"/>
    <w:rsid w:val="003F7C02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F0FF1"/>
    <w:rsid w:val="00602E73"/>
    <w:rsid w:val="00620816"/>
    <w:rsid w:val="00622D97"/>
    <w:rsid w:val="00623765"/>
    <w:rsid w:val="00642B2B"/>
    <w:rsid w:val="00651A39"/>
    <w:rsid w:val="0065309B"/>
    <w:rsid w:val="00657193"/>
    <w:rsid w:val="00661D54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4AF9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72946"/>
    <w:rsid w:val="009877FF"/>
    <w:rsid w:val="009B1C77"/>
    <w:rsid w:val="009B296E"/>
    <w:rsid w:val="009C0EA7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CC4"/>
    <w:rsid w:val="00BB5A49"/>
    <w:rsid w:val="00BC7034"/>
    <w:rsid w:val="00BD0D85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1047F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31D83"/>
    <w:rsid w:val="00F42C48"/>
    <w:rsid w:val="00F44FDF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0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Senftová</cp:lastModifiedBy>
  <cp:revision>5</cp:revision>
  <cp:lastPrinted>2019-11-04T17:00:00Z</cp:lastPrinted>
  <dcterms:created xsi:type="dcterms:W3CDTF">2024-12-06T09:07:00Z</dcterms:created>
  <dcterms:modified xsi:type="dcterms:W3CDTF">2024-12-20T09:06:00Z</dcterms:modified>
</cp:coreProperties>
</file>