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D4E7E" w14:textId="77777777" w:rsidR="004413E5" w:rsidRDefault="004413E5" w:rsidP="004413E5">
      <w:pPr>
        <w:pStyle w:val="NormlnsWWW"/>
        <w:ind w:right="-108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Město Králův Dvůr</w:t>
      </w:r>
    </w:p>
    <w:p w14:paraId="316900C1" w14:textId="77777777" w:rsidR="004413E5" w:rsidRDefault="004413E5" w:rsidP="004413E5">
      <w:pPr>
        <w:pStyle w:val="NormlnsWWW"/>
        <w:ind w:right="-108"/>
        <w:jc w:val="center"/>
        <w:rPr>
          <w:rFonts w:ascii="Arial" w:hAnsi="Arial"/>
          <w:b/>
          <w:sz w:val="28"/>
        </w:rPr>
      </w:pPr>
    </w:p>
    <w:p w14:paraId="244EC2CF" w14:textId="77777777" w:rsidR="004413E5" w:rsidRDefault="004413E5" w:rsidP="004413E5">
      <w:pPr>
        <w:pStyle w:val="NormlnsWWW"/>
        <w:ind w:right="-108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z w:val="48"/>
        </w:rPr>
        <w:t>Obecně závazná vyhláška č. 2/2008,</w:t>
      </w:r>
    </w:p>
    <w:p w14:paraId="7C9438BE" w14:textId="77777777" w:rsidR="004413E5" w:rsidRDefault="004413E5" w:rsidP="004413E5">
      <w:pPr>
        <w:pStyle w:val="NormlnIMP"/>
        <w:spacing w:line="240" w:lineRule="auto"/>
        <w:rPr>
          <w:b/>
          <w:color w:val="000000"/>
          <w:sz w:val="28"/>
        </w:rPr>
      </w:pPr>
    </w:p>
    <w:p w14:paraId="5D51BE0B" w14:textId="77777777" w:rsidR="004413E5" w:rsidRPr="00FC7181" w:rsidRDefault="004413E5" w:rsidP="004413E5">
      <w:pPr>
        <w:pStyle w:val="NormlnIMP"/>
        <w:spacing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t>o zákazu požívání alkoholických nápojů na veřejném prostranství</w:t>
      </w:r>
      <w:r w:rsidRPr="00FC7181">
        <w:rPr>
          <w:b/>
          <w:caps/>
          <w:sz w:val="28"/>
          <w:szCs w:val="28"/>
        </w:rPr>
        <w:t xml:space="preserve"> </w:t>
      </w:r>
      <w:r w:rsidRPr="00FC7181">
        <w:rPr>
          <w:b/>
          <w:color w:val="000000"/>
          <w:sz w:val="28"/>
          <w:szCs w:val="28"/>
        </w:rPr>
        <w:t>na území města Králův Dvůr.</w:t>
      </w:r>
    </w:p>
    <w:p w14:paraId="23F490ED" w14:textId="77777777" w:rsidR="004413E5" w:rsidRPr="00860489" w:rsidRDefault="004413E5" w:rsidP="004413E5">
      <w:pPr>
        <w:jc w:val="center"/>
        <w:rPr>
          <w:b/>
          <w:sz w:val="20"/>
          <w:szCs w:val="20"/>
        </w:rPr>
      </w:pPr>
    </w:p>
    <w:p w14:paraId="7868A145" w14:textId="77777777" w:rsidR="004413E5" w:rsidRDefault="004413E5" w:rsidP="004413E5"/>
    <w:p w14:paraId="60FFD7B7" w14:textId="77777777" w:rsidR="004413E5" w:rsidRPr="000F7C66" w:rsidRDefault="004413E5" w:rsidP="004413E5">
      <w:pPr>
        <w:jc w:val="both"/>
        <w:rPr>
          <w:spacing w:val="-4"/>
          <w:sz w:val="22"/>
          <w:szCs w:val="22"/>
        </w:rPr>
      </w:pPr>
      <w:r w:rsidRPr="000F7C66">
        <w:rPr>
          <w:spacing w:val="-4"/>
          <w:sz w:val="22"/>
          <w:szCs w:val="22"/>
        </w:rPr>
        <w:t xml:space="preserve">Zastupitelstvo města </w:t>
      </w:r>
      <w:r>
        <w:rPr>
          <w:spacing w:val="-4"/>
          <w:sz w:val="22"/>
          <w:szCs w:val="22"/>
        </w:rPr>
        <w:t>Králův Dvůr</w:t>
      </w:r>
      <w:r w:rsidRPr="000F7C66">
        <w:rPr>
          <w:spacing w:val="-4"/>
          <w:sz w:val="22"/>
          <w:szCs w:val="22"/>
        </w:rPr>
        <w:t xml:space="preserve"> se na svém zasedání dne </w:t>
      </w:r>
      <w:r>
        <w:rPr>
          <w:spacing w:val="-4"/>
          <w:sz w:val="22"/>
          <w:szCs w:val="22"/>
        </w:rPr>
        <w:t>31.7.2008, Usnesením č. 3/</w:t>
      </w:r>
      <w:proofErr w:type="gramStart"/>
      <w:r>
        <w:rPr>
          <w:spacing w:val="-4"/>
          <w:sz w:val="22"/>
          <w:szCs w:val="22"/>
        </w:rPr>
        <w:t xml:space="preserve">2008 </w:t>
      </w:r>
      <w:r w:rsidRPr="000F7C66">
        <w:rPr>
          <w:spacing w:val="-4"/>
          <w:sz w:val="22"/>
          <w:szCs w:val="22"/>
        </w:rPr>
        <w:t xml:space="preserve"> usneslo</w:t>
      </w:r>
      <w:proofErr w:type="gramEnd"/>
      <w:r w:rsidRPr="000F7C66">
        <w:rPr>
          <w:spacing w:val="-4"/>
          <w:sz w:val="22"/>
          <w:szCs w:val="22"/>
        </w:rPr>
        <w:t xml:space="preserve"> vydat podle ust. § 10 písm. a) a ust. §</w:t>
      </w:r>
      <w:r>
        <w:rPr>
          <w:spacing w:val="-4"/>
          <w:sz w:val="22"/>
          <w:szCs w:val="22"/>
        </w:rPr>
        <w:t> </w:t>
      </w:r>
      <w:r w:rsidRPr="000F7C66">
        <w:rPr>
          <w:spacing w:val="-4"/>
          <w:sz w:val="22"/>
          <w:szCs w:val="22"/>
        </w:rPr>
        <w:t>84 odst. 2 písm. h) zákona č. 128/2000 Sb., o obcích (obecní zřízení), ve znění pozdějších předpisů, tuto obecně závaznou vyhlášku (dále jen „vyhláška“):</w:t>
      </w:r>
    </w:p>
    <w:p w14:paraId="520366DD" w14:textId="77777777" w:rsidR="004413E5" w:rsidRPr="000F7C66" w:rsidRDefault="004413E5" w:rsidP="004413E5">
      <w:pPr>
        <w:jc w:val="both"/>
        <w:rPr>
          <w:spacing w:val="-4"/>
          <w:sz w:val="40"/>
          <w:szCs w:val="40"/>
        </w:rPr>
      </w:pPr>
    </w:p>
    <w:p w14:paraId="678E0EE4" w14:textId="77777777" w:rsidR="004413E5" w:rsidRPr="000F7C66" w:rsidRDefault="004413E5" w:rsidP="004413E5">
      <w:pPr>
        <w:jc w:val="center"/>
        <w:rPr>
          <w:b/>
          <w:spacing w:val="-4"/>
          <w:sz w:val="22"/>
          <w:szCs w:val="22"/>
        </w:rPr>
      </w:pPr>
      <w:r w:rsidRPr="000F7C66">
        <w:rPr>
          <w:b/>
          <w:spacing w:val="-4"/>
          <w:sz w:val="22"/>
          <w:szCs w:val="22"/>
        </w:rPr>
        <w:t>Čl. 1</w:t>
      </w:r>
    </w:p>
    <w:p w14:paraId="4FDE1C2A" w14:textId="77777777" w:rsidR="004413E5" w:rsidRPr="000F7C66" w:rsidRDefault="004413E5" w:rsidP="004413E5">
      <w:pPr>
        <w:jc w:val="center"/>
        <w:rPr>
          <w:b/>
          <w:spacing w:val="-4"/>
          <w:sz w:val="22"/>
          <w:szCs w:val="22"/>
        </w:rPr>
      </w:pPr>
      <w:r w:rsidRPr="000F7C66">
        <w:rPr>
          <w:b/>
          <w:spacing w:val="-4"/>
          <w:sz w:val="22"/>
          <w:szCs w:val="22"/>
        </w:rPr>
        <w:t>Základní ustanovení</w:t>
      </w:r>
    </w:p>
    <w:p w14:paraId="16EB6136" w14:textId="77777777" w:rsidR="004413E5" w:rsidRPr="000F7C66" w:rsidRDefault="004413E5" w:rsidP="004413E5">
      <w:pPr>
        <w:rPr>
          <w:spacing w:val="-4"/>
          <w:sz w:val="10"/>
          <w:szCs w:val="10"/>
        </w:rPr>
      </w:pPr>
    </w:p>
    <w:p w14:paraId="5EFD01F2" w14:textId="77777777" w:rsidR="004413E5" w:rsidRPr="006217C5" w:rsidRDefault="004413E5" w:rsidP="004413E5">
      <w:pPr>
        <w:jc w:val="both"/>
        <w:rPr>
          <w:spacing w:val="-4"/>
          <w:sz w:val="22"/>
          <w:szCs w:val="22"/>
        </w:rPr>
      </w:pPr>
      <w:r w:rsidRPr="006217C5">
        <w:rPr>
          <w:spacing w:val="-4"/>
          <w:sz w:val="22"/>
          <w:szCs w:val="22"/>
        </w:rPr>
        <w:t>Cílem této vyhlášky v rámci zabezpečení místních záležitost</w:t>
      </w:r>
      <w:r>
        <w:rPr>
          <w:spacing w:val="-4"/>
          <w:sz w:val="22"/>
          <w:szCs w:val="22"/>
        </w:rPr>
        <w:t>í</w:t>
      </w:r>
      <w:r w:rsidRPr="006217C5">
        <w:rPr>
          <w:spacing w:val="-4"/>
          <w:sz w:val="22"/>
          <w:szCs w:val="22"/>
        </w:rPr>
        <w:t xml:space="preserve"> veřejného pořádku je vymezit některá místa veřejného prostranství, na kterých se zakazuje konzumovat alkoholické nápoje</w:t>
      </w:r>
      <w:r>
        <w:rPr>
          <w:spacing w:val="-4"/>
          <w:sz w:val="22"/>
          <w:szCs w:val="22"/>
        </w:rPr>
        <w:t>,</w:t>
      </w:r>
      <w:r w:rsidRPr="006217C5">
        <w:rPr>
          <w:spacing w:val="-4"/>
          <w:sz w:val="22"/>
          <w:szCs w:val="22"/>
        </w:rPr>
        <w:t xml:space="preserve"> a tím vytvořit opatření směřující </w:t>
      </w:r>
      <w:r>
        <w:rPr>
          <w:spacing w:val="-4"/>
          <w:sz w:val="22"/>
          <w:szCs w:val="22"/>
        </w:rPr>
        <w:t xml:space="preserve">zejména </w:t>
      </w:r>
      <w:r w:rsidRPr="006217C5">
        <w:rPr>
          <w:spacing w:val="-4"/>
          <w:sz w:val="22"/>
          <w:szCs w:val="22"/>
        </w:rPr>
        <w:t>k ochraně před</w:t>
      </w:r>
      <w:r>
        <w:rPr>
          <w:spacing w:val="-4"/>
          <w:sz w:val="22"/>
          <w:szCs w:val="22"/>
        </w:rPr>
        <w:t xml:space="preserve"> negativními vlivy na morální a mravní výchovu dětí a mládeže</w:t>
      </w:r>
      <w:r w:rsidRPr="006217C5">
        <w:rPr>
          <w:spacing w:val="-4"/>
          <w:sz w:val="22"/>
          <w:szCs w:val="22"/>
        </w:rPr>
        <w:t>.</w:t>
      </w:r>
    </w:p>
    <w:p w14:paraId="2B409CFF" w14:textId="77777777" w:rsidR="004413E5" w:rsidRPr="000F7C66" w:rsidRDefault="004413E5" w:rsidP="004413E5">
      <w:pPr>
        <w:jc w:val="both"/>
        <w:rPr>
          <w:spacing w:val="-4"/>
          <w:sz w:val="40"/>
          <w:szCs w:val="40"/>
        </w:rPr>
      </w:pPr>
    </w:p>
    <w:p w14:paraId="68D3B4AE" w14:textId="77777777" w:rsidR="004413E5" w:rsidRPr="000F7C66" w:rsidRDefault="004413E5" w:rsidP="004413E5">
      <w:pPr>
        <w:jc w:val="center"/>
        <w:rPr>
          <w:b/>
          <w:sz w:val="22"/>
          <w:szCs w:val="22"/>
        </w:rPr>
      </w:pPr>
      <w:r w:rsidRPr="000F7C66">
        <w:rPr>
          <w:b/>
          <w:sz w:val="22"/>
          <w:szCs w:val="22"/>
        </w:rPr>
        <w:t>Čl. 2</w:t>
      </w:r>
    </w:p>
    <w:p w14:paraId="1CC77372" w14:textId="77777777" w:rsidR="004413E5" w:rsidRPr="000F7C66" w:rsidRDefault="004413E5" w:rsidP="004413E5">
      <w:pPr>
        <w:jc w:val="center"/>
        <w:rPr>
          <w:b/>
          <w:sz w:val="22"/>
          <w:szCs w:val="22"/>
        </w:rPr>
      </w:pPr>
      <w:r w:rsidRPr="000F7C66">
        <w:rPr>
          <w:b/>
          <w:sz w:val="22"/>
          <w:szCs w:val="22"/>
        </w:rPr>
        <w:t>Vymezení pojmů</w:t>
      </w:r>
    </w:p>
    <w:p w14:paraId="2AA49609" w14:textId="77777777" w:rsidR="004413E5" w:rsidRPr="000F7C66" w:rsidRDefault="004413E5" w:rsidP="004413E5">
      <w:pPr>
        <w:rPr>
          <w:sz w:val="10"/>
          <w:szCs w:val="10"/>
        </w:rPr>
      </w:pPr>
    </w:p>
    <w:p w14:paraId="071CA4E6" w14:textId="77777777" w:rsidR="004413E5" w:rsidRPr="006217C5" w:rsidRDefault="004413E5" w:rsidP="004413E5">
      <w:pPr>
        <w:jc w:val="both"/>
        <w:rPr>
          <w:sz w:val="22"/>
          <w:szCs w:val="22"/>
        </w:rPr>
      </w:pPr>
      <w:r w:rsidRPr="006217C5">
        <w:rPr>
          <w:sz w:val="22"/>
          <w:szCs w:val="22"/>
        </w:rPr>
        <w:t xml:space="preserve">Veřejným prostranstvím jsou v souladu s </w:t>
      </w:r>
      <w:r>
        <w:rPr>
          <w:sz w:val="22"/>
          <w:szCs w:val="22"/>
        </w:rPr>
        <w:t>ust. § 34</w:t>
      </w:r>
      <w:r w:rsidRPr="006217C5">
        <w:rPr>
          <w:sz w:val="22"/>
          <w:szCs w:val="22"/>
        </w:rPr>
        <w:t xml:space="preserve"> zákona č. 128/2000 Sb., o obcích (obecní zřízení), ve znění pozdějších předpisů, všechna náměstí, ulice, tržiště, chodníky, veřejná zeleň, parky a další prostory přístupné každému bez omezení, tedy sloužící obecnému užívání, a to bez ohledu na vlastnictví k tomuto prostoru.</w:t>
      </w:r>
    </w:p>
    <w:p w14:paraId="70EEC5EC" w14:textId="77777777" w:rsidR="004413E5" w:rsidRPr="000F7C66" w:rsidRDefault="004413E5" w:rsidP="004413E5">
      <w:pPr>
        <w:rPr>
          <w:sz w:val="40"/>
          <w:szCs w:val="40"/>
        </w:rPr>
      </w:pPr>
    </w:p>
    <w:p w14:paraId="132BDBAF" w14:textId="77777777" w:rsidR="004413E5" w:rsidRPr="000F7C66" w:rsidRDefault="004413E5" w:rsidP="004413E5">
      <w:pPr>
        <w:jc w:val="center"/>
        <w:rPr>
          <w:b/>
          <w:sz w:val="22"/>
          <w:szCs w:val="22"/>
        </w:rPr>
      </w:pPr>
      <w:r w:rsidRPr="000F7C66">
        <w:rPr>
          <w:b/>
          <w:sz w:val="22"/>
          <w:szCs w:val="22"/>
        </w:rPr>
        <w:t>Čl. 3</w:t>
      </w:r>
    </w:p>
    <w:p w14:paraId="14978040" w14:textId="77777777" w:rsidR="004413E5" w:rsidRPr="000F7C66" w:rsidRDefault="004413E5" w:rsidP="004413E5">
      <w:pPr>
        <w:jc w:val="center"/>
        <w:rPr>
          <w:b/>
          <w:sz w:val="22"/>
          <w:szCs w:val="22"/>
        </w:rPr>
      </w:pPr>
      <w:r w:rsidRPr="000F7C66">
        <w:rPr>
          <w:b/>
          <w:sz w:val="22"/>
          <w:szCs w:val="22"/>
        </w:rPr>
        <w:t>Zákaz požívání alkoholických nápojů na veřejném prostranství</w:t>
      </w:r>
    </w:p>
    <w:p w14:paraId="131FC928" w14:textId="77777777" w:rsidR="004413E5" w:rsidRPr="000F7C66" w:rsidRDefault="004413E5" w:rsidP="004413E5">
      <w:pPr>
        <w:rPr>
          <w:sz w:val="10"/>
          <w:szCs w:val="10"/>
        </w:rPr>
      </w:pPr>
    </w:p>
    <w:p w14:paraId="4574B5F5" w14:textId="77777777" w:rsidR="004413E5" w:rsidRPr="007F33AD" w:rsidRDefault="004413E5" w:rsidP="004413E5">
      <w:pPr>
        <w:numPr>
          <w:ilvl w:val="0"/>
          <w:numId w:val="3"/>
        </w:numPr>
        <w:jc w:val="both"/>
        <w:rPr>
          <w:sz w:val="10"/>
          <w:szCs w:val="10"/>
        </w:rPr>
      </w:pPr>
      <w:r>
        <w:rPr>
          <w:sz w:val="22"/>
          <w:szCs w:val="22"/>
        </w:rPr>
        <w:t xml:space="preserve">Zakazuje se konzumace alkoholu na vymezených plochách veřejného prostranství ve městě Králův Dvůr, a to po celý rok, kromě 1. ledna a 31. prosince. Vymezené plochy se zákazem požívání alkoholických nápojů na veřejném prostranství jsou uvedeny v příloze č. 1, která je nedílnou součástí této vyhlášky. </w:t>
      </w:r>
    </w:p>
    <w:p w14:paraId="29755B36" w14:textId="77777777" w:rsidR="004413E5" w:rsidRPr="00E07F0E" w:rsidRDefault="004413E5" w:rsidP="004413E5">
      <w:pPr>
        <w:numPr>
          <w:ilvl w:val="0"/>
          <w:numId w:val="3"/>
        </w:numPr>
        <w:jc w:val="both"/>
        <w:rPr>
          <w:sz w:val="10"/>
          <w:szCs w:val="10"/>
        </w:rPr>
      </w:pPr>
      <w:r w:rsidRPr="00A92E99">
        <w:rPr>
          <w:spacing w:val="-4"/>
          <w:sz w:val="22"/>
          <w:szCs w:val="22"/>
        </w:rPr>
        <w:t>Zakazuje se konzumace alkoholu v prostorech zastřešených autobusových zastávek na území města</w:t>
      </w:r>
      <w:r>
        <w:rPr>
          <w:spacing w:val="-4"/>
          <w:sz w:val="22"/>
          <w:szCs w:val="22"/>
        </w:rPr>
        <w:t xml:space="preserve"> Králův Dvůr</w:t>
      </w:r>
      <w:r w:rsidRPr="00A92E99">
        <w:rPr>
          <w:spacing w:val="-4"/>
          <w:sz w:val="22"/>
          <w:szCs w:val="22"/>
        </w:rPr>
        <w:t>.</w:t>
      </w:r>
    </w:p>
    <w:p w14:paraId="1638ECFA" w14:textId="77777777" w:rsidR="004413E5" w:rsidRPr="00E07F0E" w:rsidRDefault="004413E5" w:rsidP="004413E5">
      <w:pPr>
        <w:numPr>
          <w:ilvl w:val="0"/>
          <w:numId w:val="3"/>
        </w:numPr>
        <w:jc w:val="both"/>
        <w:rPr>
          <w:sz w:val="10"/>
          <w:szCs w:val="10"/>
        </w:rPr>
      </w:pPr>
      <w:r>
        <w:rPr>
          <w:spacing w:val="-4"/>
          <w:sz w:val="22"/>
          <w:szCs w:val="22"/>
        </w:rPr>
        <w:t>Tento zákaz se nevztahuje na:</w:t>
      </w:r>
    </w:p>
    <w:p w14:paraId="20E7FBCD" w14:textId="77777777" w:rsidR="004413E5" w:rsidRDefault="004413E5" w:rsidP="004413E5">
      <w:pPr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       a) </w:t>
      </w:r>
      <w:r w:rsidRPr="003A7011">
        <w:rPr>
          <w:sz w:val="22"/>
          <w:szCs w:val="22"/>
        </w:rPr>
        <w:t>společenské akce podléhající ohlášení Mě</w:t>
      </w:r>
      <w:r>
        <w:rPr>
          <w:sz w:val="22"/>
          <w:szCs w:val="22"/>
        </w:rPr>
        <w:t>stskému úřadu</w:t>
      </w:r>
      <w:r w:rsidRPr="003A7011">
        <w:rPr>
          <w:sz w:val="22"/>
          <w:szCs w:val="22"/>
        </w:rPr>
        <w:t xml:space="preserve"> </w:t>
      </w:r>
      <w:r>
        <w:rPr>
          <w:sz w:val="22"/>
          <w:szCs w:val="22"/>
        </w:rPr>
        <w:t>Králův Dvůr,</w:t>
      </w:r>
    </w:p>
    <w:p w14:paraId="7EB3BE29" w14:textId="77777777" w:rsidR="004413E5" w:rsidRPr="00A92E99" w:rsidRDefault="004413E5" w:rsidP="004413E5">
      <w:pPr>
        <w:ind w:left="360"/>
        <w:jc w:val="both"/>
        <w:rPr>
          <w:sz w:val="10"/>
          <w:szCs w:val="10"/>
        </w:rPr>
      </w:pPr>
      <w:r>
        <w:rPr>
          <w:sz w:val="22"/>
          <w:szCs w:val="22"/>
        </w:rPr>
        <w:t xml:space="preserve">       b) </w:t>
      </w:r>
      <w:r w:rsidRPr="003A7011">
        <w:rPr>
          <w:sz w:val="22"/>
          <w:szCs w:val="22"/>
        </w:rPr>
        <w:t>venkovní restaurační zahrádky, které jsou součástí restauračních zařízení.</w:t>
      </w:r>
    </w:p>
    <w:p w14:paraId="5093312A" w14:textId="77777777" w:rsidR="004413E5" w:rsidRPr="003A7011" w:rsidRDefault="004413E5" w:rsidP="004413E5">
      <w:pPr>
        <w:tabs>
          <w:tab w:val="left" w:pos="720"/>
        </w:tabs>
        <w:ind w:firstLine="360"/>
        <w:jc w:val="both"/>
        <w:rPr>
          <w:sz w:val="22"/>
          <w:szCs w:val="22"/>
        </w:rPr>
      </w:pPr>
    </w:p>
    <w:p w14:paraId="39D20547" w14:textId="77777777" w:rsidR="004413E5" w:rsidRPr="00FA55E6" w:rsidRDefault="004413E5" w:rsidP="004413E5"/>
    <w:p w14:paraId="492159A5" w14:textId="77777777" w:rsidR="004413E5" w:rsidRPr="000F7C66" w:rsidRDefault="004413E5" w:rsidP="004413E5">
      <w:pPr>
        <w:jc w:val="center"/>
        <w:rPr>
          <w:b/>
          <w:strike/>
          <w:sz w:val="22"/>
          <w:szCs w:val="22"/>
        </w:rPr>
      </w:pPr>
      <w:r w:rsidRPr="000F7C66">
        <w:rPr>
          <w:b/>
          <w:sz w:val="22"/>
          <w:szCs w:val="22"/>
        </w:rPr>
        <w:t>Čl. 4</w:t>
      </w:r>
    </w:p>
    <w:p w14:paraId="1F78FB84" w14:textId="77777777" w:rsidR="004413E5" w:rsidRPr="000F7C66" w:rsidRDefault="004413E5" w:rsidP="004413E5">
      <w:pPr>
        <w:jc w:val="center"/>
        <w:rPr>
          <w:b/>
          <w:sz w:val="22"/>
          <w:szCs w:val="22"/>
        </w:rPr>
      </w:pPr>
      <w:r w:rsidRPr="000F7C66">
        <w:rPr>
          <w:b/>
          <w:sz w:val="22"/>
          <w:szCs w:val="22"/>
        </w:rPr>
        <w:t>Závěrečná ustanovení</w:t>
      </w:r>
    </w:p>
    <w:p w14:paraId="7F55B1FE" w14:textId="77777777" w:rsidR="004413E5" w:rsidRPr="000F7C66" w:rsidRDefault="004413E5" w:rsidP="004413E5">
      <w:pPr>
        <w:rPr>
          <w:sz w:val="10"/>
          <w:szCs w:val="10"/>
        </w:rPr>
      </w:pPr>
    </w:p>
    <w:p w14:paraId="159A6293" w14:textId="77777777" w:rsidR="004413E5" w:rsidRDefault="004413E5" w:rsidP="004413E5">
      <w:pPr>
        <w:numPr>
          <w:ilvl w:val="0"/>
          <w:numId w:val="4"/>
        </w:numPr>
        <w:jc w:val="both"/>
        <w:rPr>
          <w:sz w:val="22"/>
          <w:szCs w:val="22"/>
        </w:rPr>
      </w:pPr>
      <w:r w:rsidRPr="003A7011">
        <w:rPr>
          <w:sz w:val="22"/>
          <w:szCs w:val="22"/>
        </w:rPr>
        <w:t>Tato obecně závazná vyhláška se vztahuje pouze na veřejná prostranství vymezená v příloze č.</w:t>
      </w:r>
      <w:r>
        <w:rPr>
          <w:sz w:val="22"/>
          <w:szCs w:val="22"/>
        </w:rPr>
        <w:t> </w:t>
      </w:r>
      <w:r w:rsidRPr="003A7011">
        <w:rPr>
          <w:sz w:val="22"/>
          <w:szCs w:val="22"/>
        </w:rPr>
        <w:t xml:space="preserve">1 této vyhlášky a </w:t>
      </w:r>
      <w:r>
        <w:rPr>
          <w:sz w:val="22"/>
          <w:szCs w:val="22"/>
        </w:rPr>
        <w:t>na</w:t>
      </w:r>
      <w:r w:rsidRPr="003A7011">
        <w:rPr>
          <w:sz w:val="22"/>
          <w:szCs w:val="22"/>
        </w:rPr>
        <w:t> prostor</w:t>
      </w:r>
      <w:r>
        <w:rPr>
          <w:sz w:val="22"/>
          <w:szCs w:val="22"/>
        </w:rPr>
        <w:t>y</w:t>
      </w:r>
      <w:r w:rsidRPr="003A7011">
        <w:rPr>
          <w:sz w:val="22"/>
          <w:szCs w:val="22"/>
        </w:rPr>
        <w:t xml:space="preserve"> zastřešených autobusových zastávek na území města </w:t>
      </w:r>
      <w:r>
        <w:rPr>
          <w:sz w:val="22"/>
          <w:szCs w:val="22"/>
        </w:rPr>
        <w:t>Králův Dvůr</w:t>
      </w:r>
      <w:r w:rsidRPr="003A7011">
        <w:rPr>
          <w:sz w:val="22"/>
          <w:szCs w:val="22"/>
        </w:rPr>
        <w:t>.</w:t>
      </w:r>
    </w:p>
    <w:p w14:paraId="5EC45A45" w14:textId="77777777" w:rsidR="004413E5" w:rsidRDefault="004413E5" w:rsidP="004413E5">
      <w:pPr>
        <w:numPr>
          <w:ilvl w:val="0"/>
          <w:numId w:val="4"/>
        </w:numPr>
        <w:jc w:val="both"/>
        <w:rPr>
          <w:sz w:val="22"/>
          <w:szCs w:val="22"/>
        </w:rPr>
      </w:pPr>
      <w:r w:rsidRPr="00A92E99">
        <w:rPr>
          <w:sz w:val="22"/>
          <w:szCs w:val="22"/>
        </w:rPr>
        <w:t>Porušení jednotlivých ustanovení této obecně závazné vyhlášky bude postihováno jako přestupek v souladu se zákonem č. 200/1990 Sb., o přestupcích, ve znění pozdějších předpisů</w:t>
      </w:r>
      <w:r>
        <w:rPr>
          <w:sz w:val="22"/>
          <w:szCs w:val="22"/>
        </w:rPr>
        <w:t>,</w:t>
      </w:r>
      <w:r w:rsidRPr="00A92E99">
        <w:rPr>
          <w:sz w:val="22"/>
          <w:szCs w:val="22"/>
        </w:rPr>
        <w:t xml:space="preserve"> nebo jako jiný správní delikt v souladu se zákonem č. 128/2000 Sb., o obcích (obecní zřízení), ve znění pozdějších předpisů.</w:t>
      </w:r>
    </w:p>
    <w:p w14:paraId="2DC8041A" w14:textId="77777777" w:rsidR="004413E5" w:rsidRDefault="004413E5" w:rsidP="004413E5">
      <w:pPr>
        <w:numPr>
          <w:ilvl w:val="0"/>
          <w:numId w:val="4"/>
        </w:numPr>
        <w:jc w:val="both"/>
        <w:rPr>
          <w:sz w:val="22"/>
          <w:szCs w:val="22"/>
        </w:rPr>
      </w:pPr>
      <w:r w:rsidRPr="003A7011">
        <w:rPr>
          <w:sz w:val="22"/>
          <w:szCs w:val="22"/>
        </w:rPr>
        <w:lastRenderedPageBreak/>
        <w:t>Tato obecně závazná vyhláška nabývá účinnosti 15. dnem následujícím po jejím vyhlášení.</w:t>
      </w:r>
    </w:p>
    <w:p w14:paraId="6D5216A9" w14:textId="77777777" w:rsidR="004413E5" w:rsidRDefault="004413E5" w:rsidP="004413E5">
      <w:pPr>
        <w:ind w:left="360"/>
        <w:jc w:val="both"/>
        <w:rPr>
          <w:sz w:val="22"/>
          <w:szCs w:val="22"/>
        </w:rPr>
      </w:pPr>
    </w:p>
    <w:p w14:paraId="013C3A99" w14:textId="77777777" w:rsidR="004413E5" w:rsidRPr="003A7011" w:rsidRDefault="004413E5" w:rsidP="004413E5">
      <w:pPr>
        <w:ind w:left="360"/>
        <w:jc w:val="both"/>
        <w:rPr>
          <w:sz w:val="22"/>
          <w:szCs w:val="22"/>
        </w:rPr>
      </w:pPr>
    </w:p>
    <w:p w14:paraId="7EA0B3F4" w14:textId="77777777" w:rsidR="004413E5" w:rsidRDefault="004413E5" w:rsidP="004413E5"/>
    <w:p w14:paraId="76249691" w14:textId="77777777" w:rsidR="004413E5" w:rsidRPr="000A55E6" w:rsidRDefault="004413E5" w:rsidP="004413E5">
      <w:pPr>
        <w:ind w:firstLine="708"/>
        <w:rPr>
          <w:sz w:val="22"/>
          <w:szCs w:val="22"/>
        </w:rPr>
      </w:pPr>
      <w:r w:rsidRPr="000A55E6">
        <w:rPr>
          <w:sz w:val="22"/>
          <w:szCs w:val="22"/>
        </w:rPr>
        <w:t>………………………..</w:t>
      </w:r>
      <w:r w:rsidRPr="000A55E6">
        <w:rPr>
          <w:sz w:val="22"/>
          <w:szCs w:val="22"/>
        </w:rPr>
        <w:tab/>
      </w:r>
      <w:r w:rsidRPr="000A55E6">
        <w:rPr>
          <w:sz w:val="22"/>
          <w:szCs w:val="22"/>
        </w:rPr>
        <w:tab/>
      </w:r>
      <w:r w:rsidRPr="000A55E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55E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55E6">
        <w:rPr>
          <w:sz w:val="22"/>
          <w:szCs w:val="22"/>
        </w:rPr>
        <w:t>…………………………</w:t>
      </w:r>
    </w:p>
    <w:p w14:paraId="74B138E0" w14:textId="77777777" w:rsidR="004413E5" w:rsidRPr="000A55E6" w:rsidRDefault="004413E5" w:rsidP="004413E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   Mgr. Karel Mencl v.r.</w:t>
      </w:r>
      <w:r w:rsidRPr="000A55E6">
        <w:rPr>
          <w:sz w:val="22"/>
          <w:szCs w:val="22"/>
        </w:rPr>
        <w:tab/>
      </w:r>
      <w:r w:rsidRPr="000A55E6">
        <w:rPr>
          <w:sz w:val="22"/>
          <w:szCs w:val="22"/>
        </w:rPr>
        <w:tab/>
      </w:r>
      <w:r w:rsidRPr="000A55E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A55E6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0A55E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Petr Vychodil v.r.</w:t>
      </w:r>
    </w:p>
    <w:p w14:paraId="4DDFE17C" w14:textId="77777777" w:rsidR="004413E5" w:rsidRDefault="004413E5" w:rsidP="004413E5">
      <w:pPr>
        <w:ind w:firstLine="708"/>
        <w:rPr>
          <w:sz w:val="22"/>
          <w:szCs w:val="22"/>
        </w:rPr>
      </w:pPr>
      <w:r w:rsidRPr="000A55E6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starosta města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Pr="000A55E6">
        <w:rPr>
          <w:sz w:val="22"/>
          <w:szCs w:val="22"/>
        </w:rPr>
        <w:t>místostarosta</w:t>
      </w:r>
    </w:p>
    <w:p w14:paraId="20DA327B" w14:textId="77777777" w:rsidR="004413E5" w:rsidRDefault="004413E5" w:rsidP="004413E5">
      <w:pPr>
        <w:jc w:val="center"/>
        <w:rPr>
          <w:b/>
          <w:u w:val="single"/>
        </w:rPr>
      </w:pPr>
    </w:p>
    <w:p w14:paraId="6DCF69C1" w14:textId="77777777" w:rsidR="004413E5" w:rsidRDefault="004413E5" w:rsidP="004413E5">
      <w:pPr>
        <w:jc w:val="center"/>
        <w:rPr>
          <w:b/>
          <w:u w:val="single"/>
        </w:rPr>
      </w:pPr>
    </w:p>
    <w:p w14:paraId="4918FF7C" w14:textId="77777777" w:rsidR="004413E5" w:rsidRDefault="004413E5" w:rsidP="009B1101">
      <w:pPr>
        <w:pStyle w:val="NormlnsWWW"/>
        <w:ind w:right="-108"/>
        <w:jc w:val="both"/>
        <w:rPr>
          <w:b/>
        </w:rPr>
      </w:pPr>
    </w:p>
    <w:p w14:paraId="5F0E00F3" w14:textId="77777777" w:rsidR="004413E5" w:rsidRDefault="004413E5" w:rsidP="009B1101">
      <w:pPr>
        <w:pStyle w:val="NormlnsWWW"/>
        <w:ind w:right="-108"/>
        <w:jc w:val="both"/>
        <w:rPr>
          <w:b/>
        </w:rPr>
      </w:pPr>
    </w:p>
    <w:p w14:paraId="3747605D" w14:textId="77777777" w:rsidR="004413E5" w:rsidRDefault="004413E5" w:rsidP="009B1101">
      <w:pPr>
        <w:pStyle w:val="NormlnsWWW"/>
        <w:ind w:right="-108"/>
        <w:jc w:val="both"/>
        <w:rPr>
          <w:b/>
        </w:rPr>
      </w:pPr>
    </w:p>
    <w:p w14:paraId="4848B3D0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28271F36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7FE51CA0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1388274E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69589481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06460969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47E3ADE0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04925514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7CD6868D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4CF4C875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65BB0672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52F32A5D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55AD21A7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6DF0E4C6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4D85695A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1227916B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130262AE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5D907883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0A6C287D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7259F04A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7F643F84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43E595E0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59B39401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5941DE34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4EF643B0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588F85C3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150B66FB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717A5631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7D4979AD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06CDE700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242395F0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043BCEBD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0576E522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3D40ECDE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7ECBDE3B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6E19789D" w14:textId="77777777" w:rsidR="001C58AD" w:rsidRDefault="001C58AD" w:rsidP="009B1101">
      <w:pPr>
        <w:pStyle w:val="NormlnsWWW"/>
        <w:ind w:right="-108"/>
        <w:jc w:val="both"/>
        <w:rPr>
          <w:b/>
        </w:rPr>
      </w:pPr>
    </w:p>
    <w:p w14:paraId="6235108D" w14:textId="77777777" w:rsidR="009B1101" w:rsidRDefault="009B1101" w:rsidP="009B1101">
      <w:pPr>
        <w:pStyle w:val="NormlnsWWW"/>
        <w:ind w:right="-108"/>
        <w:jc w:val="both"/>
      </w:pPr>
      <w:r w:rsidRPr="009B1101">
        <w:rPr>
          <w:b/>
        </w:rPr>
        <w:lastRenderedPageBreak/>
        <w:t>Příloha č. 1</w:t>
      </w:r>
      <w:r w:rsidR="007B3162">
        <w:t xml:space="preserve"> O</w:t>
      </w:r>
      <w:r>
        <w:t>becně závazné vyhlášk</w:t>
      </w:r>
      <w:r w:rsidR="007B3162">
        <w:t xml:space="preserve">y města Králův Dvůr </w:t>
      </w:r>
      <w:r w:rsidRPr="007B3162">
        <w:t>č. 2/2008</w:t>
      </w:r>
      <w:r w:rsidRPr="009B1101"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 w:rsidRPr="009B1101">
        <w:t>o zákazu požívání alkoholických nápojů na veřejném prostranství</w:t>
      </w:r>
      <w:r w:rsidRPr="009B1101">
        <w:rPr>
          <w:caps/>
        </w:rPr>
        <w:t xml:space="preserve"> </w:t>
      </w:r>
      <w:r w:rsidRPr="009B1101">
        <w:t>na území města Králův Dvůr.</w:t>
      </w:r>
    </w:p>
    <w:p w14:paraId="28C8D242" w14:textId="77777777" w:rsidR="009B1101" w:rsidRDefault="009B1101" w:rsidP="009B1101">
      <w:pPr>
        <w:pStyle w:val="NormlnsWWW"/>
        <w:ind w:right="-108"/>
        <w:jc w:val="both"/>
      </w:pPr>
    </w:p>
    <w:p w14:paraId="3B36EA12" w14:textId="77777777" w:rsidR="009B1101" w:rsidRPr="007B3162" w:rsidRDefault="009B1101" w:rsidP="009B1101">
      <w:pPr>
        <w:pStyle w:val="NormlnsWWW"/>
        <w:ind w:right="-108"/>
        <w:jc w:val="center"/>
        <w:rPr>
          <w:b/>
          <w:sz w:val="28"/>
          <w:szCs w:val="28"/>
          <w:u w:val="single"/>
        </w:rPr>
      </w:pPr>
      <w:r w:rsidRPr="007B3162">
        <w:rPr>
          <w:b/>
          <w:sz w:val="28"/>
          <w:szCs w:val="28"/>
          <w:u w:val="single"/>
        </w:rPr>
        <w:t>Vymezení ploch veřejného prostranství se zákazem konzumace alkoholu</w:t>
      </w:r>
    </w:p>
    <w:p w14:paraId="44BE81F1" w14:textId="77777777" w:rsidR="009B1101" w:rsidRDefault="009B1101" w:rsidP="009B1101">
      <w:pPr>
        <w:pStyle w:val="NormlnsWWW"/>
        <w:ind w:right="-108"/>
        <w:jc w:val="center"/>
        <w:rPr>
          <w:u w:val="single"/>
        </w:rPr>
      </w:pPr>
    </w:p>
    <w:p w14:paraId="5B8BC660" w14:textId="77777777" w:rsidR="00515E12" w:rsidRDefault="00515E12" w:rsidP="0015519E">
      <w:pPr>
        <w:pStyle w:val="NormlnsWWW"/>
        <w:numPr>
          <w:ilvl w:val="0"/>
          <w:numId w:val="1"/>
        </w:numPr>
        <w:ind w:right="-108"/>
        <w:jc w:val="both"/>
        <w:rPr>
          <w:b/>
        </w:rPr>
        <w:sectPr w:rsidR="00515E1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C464A30" w14:textId="77777777" w:rsidR="009B1101" w:rsidRDefault="0015519E" w:rsidP="0015519E">
      <w:pPr>
        <w:pStyle w:val="NormlnsWWW"/>
        <w:numPr>
          <w:ilvl w:val="0"/>
          <w:numId w:val="1"/>
        </w:numPr>
        <w:ind w:right="-108"/>
        <w:jc w:val="both"/>
        <w:rPr>
          <w:b/>
        </w:rPr>
      </w:pPr>
      <w:r w:rsidRPr="00C82684">
        <w:rPr>
          <w:b/>
        </w:rPr>
        <w:t>Ulice</w:t>
      </w:r>
    </w:p>
    <w:p w14:paraId="4F98C9D6" w14:textId="77777777" w:rsidR="007B3162" w:rsidRPr="00C82684" w:rsidRDefault="007B3162" w:rsidP="007B3162">
      <w:pPr>
        <w:pStyle w:val="NormlnsWWW"/>
        <w:ind w:left="360" w:right="-108"/>
        <w:jc w:val="both"/>
        <w:rPr>
          <w:b/>
        </w:rPr>
      </w:pPr>
    </w:p>
    <w:p w14:paraId="3383EBA3" w14:textId="77777777" w:rsidR="0015519E" w:rsidRDefault="0015519E" w:rsidP="0015519E">
      <w:pPr>
        <w:pStyle w:val="NormlnsWWW"/>
        <w:numPr>
          <w:ilvl w:val="0"/>
          <w:numId w:val="2"/>
        </w:numPr>
        <w:ind w:right="-108"/>
        <w:jc w:val="both"/>
      </w:pPr>
      <w:r>
        <w:t>Na Smutné</w:t>
      </w:r>
    </w:p>
    <w:p w14:paraId="66F39E56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K Lesíku</w:t>
      </w:r>
    </w:p>
    <w:p w14:paraId="2B0E2614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Za Horizontem</w:t>
      </w:r>
    </w:p>
    <w:p w14:paraId="58D7A920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Slunečná</w:t>
      </w:r>
    </w:p>
    <w:p w14:paraId="648024FD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Pod Hájem</w:t>
      </w:r>
    </w:p>
    <w:p w14:paraId="2317DB1F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Majakovského</w:t>
      </w:r>
    </w:p>
    <w:p w14:paraId="653E0C9A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Gorkého</w:t>
      </w:r>
    </w:p>
    <w:p w14:paraId="18764FB5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Neumannova</w:t>
      </w:r>
    </w:p>
    <w:p w14:paraId="0DDC8B7A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Macháčkova</w:t>
      </w:r>
    </w:p>
    <w:p w14:paraId="60DF8E0D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Jungmannova</w:t>
      </w:r>
    </w:p>
    <w:p w14:paraId="7B59748B" w14:textId="77777777" w:rsidR="0015519E" w:rsidRPr="00CD57AA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Čechova</w:t>
      </w:r>
    </w:p>
    <w:p w14:paraId="31D8E0F3" w14:textId="77777777" w:rsidR="00CD57AA" w:rsidRPr="00CD57AA" w:rsidRDefault="00CD57AA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Bohumila Hájka</w:t>
      </w:r>
    </w:p>
    <w:p w14:paraId="683A85D8" w14:textId="77777777" w:rsidR="00CD57AA" w:rsidRPr="0015519E" w:rsidRDefault="00CD57AA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Komenského</w:t>
      </w:r>
    </w:p>
    <w:p w14:paraId="282D98D2" w14:textId="77777777" w:rsidR="00515E12" w:rsidRPr="00515E12" w:rsidRDefault="0015519E" w:rsidP="00515E12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U Potoka</w:t>
      </w:r>
    </w:p>
    <w:p w14:paraId="784C7299" w14:textId="77777777" w:rsidR="00515E12" w:rsidRPr="00515E12" w:rsidRDefault="00515E12" w:rsidP="00515E12">
      <w:pPr>
        <w:pStyle w:val="NormlnsWWW"/>
        <w:ind w:left="360" w:right="-108"/>
        <w:jc w:val="both"/>
        <w:rPr>
          <w:rFonts w:ascii="Arial" w:hAnsi="Arial"/>
        </w:rPr>
      </w:pPr>
    </w:p>
    <w:p w14:paraId="27D54E45" w14:textId="77777777" w:rsidR="0015519E" w:rsidRPr="0015519E" w:rsidRDefault="0015519E" w:rsidP="00515E12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Nerudova</w:t>
      </w:r>
    </w:p>
    <w:p w14:paraId="3D287C1E" w14:textId="77777777" w:rsidR="0015519E" w:rsidRPr="00602334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Havlíčkova</w:t>
      </w:r>
    </w:p>
    <w:p w14:paraId="552E5693" w14:textId="77777777" w:rsidR="00602334" w:rsidRPr="0015519E" w:rsidRDefault="00602334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Plzeňská</w:t>
      </w:r>
    </w:p>
    <w:p w14:paraId="6DBC30C6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V Kaštanech</w:t>
      </w:r>
    </w:p>
    <w:p w14:paraId="67A800EE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5. května</w:t>
      </w:r>
    </w:p>
    <w:p w14:paraId="3338A4F8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Popelky Biliánové</w:t>
      </w:r>
    </w:p>
    <w:p w14:paraId="1F1D9743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V Oboře</w:t>
      </w:r>
    </w:p>
    <w:p w14:paraId="4D409EA9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Nad Stadionem</w:t>
      </w:r>
    </w:p>
    <w:p w14:paraId="43139183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Pod Bory</w:t>
      </w:r>
    </w:p>
    <w:p w14:paraId="60C21971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T</w:t>
      </w:r>
      <w:r w:rsidR="00602334">
        <w:t>y</w:t>
      </w:r>
      <w:r>
        <w:t>ršova</w:t>
      </w:r>
    </w:p>
    <w:p w14:paraId="1156EF80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Nová</w:t>
      </w:r>
    </w:p>
    <w:p w14:paraId="4F2EC71C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Fučíkova</w:t>
      </w:r>
    </w:p>
    <w:p w14:paraId="50994D32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Na Poříčí</w:t>
      </w:r>
    </w:p>
    <w:p w14:paraId="243350B5" w14:textId="77777777" w:rsidR="0015519E" w:rsidRPr="0015519E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Fügnerova</w:t>
      </w:r>
    </w:p>
    <w:p w14:paraId="5FABE58D" w14:textId="77777777" w:rsidR="0015519E" w:rsidRPr="00602334" w:rsidRDefault="0015519E" w:rsidP="0015519E">
      <w:pPr>
        <w:pStyle w:val="NormlnsWWW"/>
        <w:numPr>
          <w:ilvl w:val="0"/>
          <w:numId w:val="2"/>
        </w:numPr>
        <w:ind w:right="-108"/>
        <w:jc w:val="both"/>
        <w:rPr>
          <w:rFonts w:ascii="Arial" w:hAnsi="Arial"/>
        </w:rPr>
      </w:pPr>
      <w:r>
        <w:t>Dvořákova</w:t>
      </w:r>
    </w:p>
    <w:p w14:paraId="60923C18" w14:textId="77777777" w:rsidR="00515E12" w:rsidRDefault="00515E12" w:rsidP="00602334">
      <w:pPr>
        <w:pStyle w:val="NormlnsWWW"/>
        <w:ind w:right="-108"/>
        <w:jc w:val="both"/>
        <w:sectPr w:rsidR="00515E12" w:rsidSect="00515E1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51857CF" w14:textId="77777777" w:rsidR="00602334" w:rsidRDefault="00602334" w:rsidP="00602334">
      <w:pPr>
        <w:pStyle w:val="NormlnsWWW"/>
        <w:ind w:right="-108"/>
        <w:jc w:val="both"/>
      </w:pPr>
    </w:p>
    <w:p w14:paraId="71ED7A09" w14:textId="77777777" w:rsidR="00CD57AA" w:rsidRDefault="007B3162" w:rsidP="00602334">
      <w:pPr>
        <w:pStyle w:val="NormlnsWWW"/>
        <w:numPr>
          <w:ilvl w:val="0"/>
          <w:numId w:val="1"/>
        </w:numPr>
        <w:ind w:right="-108"/>
        <w:jc w:val="both"/>
        <w:rPr>
          <w:b/>
        </w:rPr>
      </w:pPr>
      <w:r>
        <w:rPr>
          <w:b/>
        </w:rPr>
        <w:t>N</w:t>
      </w:r>
      <w:r w:rsidR="00602334" w:rsidRPr="00C82684">
        <w:rPr>
          <w:b/>
        </w:rPr>
        <w:t xml:space="preserve">áměstí </w:t>
      </w:r>
    </w:p>
    <w:p w14:paraId="3E6FA34E" w14:textId="77777777" w:rsidR="00602334" w:rsidRDefault="00CD57AA" w:rsidP="00CD57AA">
      <w:pPr>
        <w:pStyle w:val="NormlnsWWW"/>
        <w:ind w:left="720" w:right="-108"/>
        <w:jc w:val="both"/>
      </w:pPr>
      <w:r>
        <w:t>náměstí Míru</w:t>
      </w:r>
    </w:p>
    <w:p w14:paraId="5BD8C0E0" w14:textId="77777777" w:rsidR="00CD57AA" w:rsidRDefault="00CD57AA" w:rsidP="00CD57AA">
      <w:pPr>
        <w:pStyle w:val="NormlnsWWW"/>
        <w:ind w:left="720" w:right="-108"/>
        <w:jc w:val="both"/>
      </w:pPr>
      <w:r>
        <w:t>náměstí 1. Máje</w:t>
      </w:r>
    </w:p>
    <w:p w14:paraId="256C2D8A" w14:textId="77777777" w:rsidR="00CD57AA" w:rsidRPr="00C82684" w:rsidRDefault="00CD57AA" w:rsidP="00CD57AA">
      <w:pPr>
        <w:pStyle w:val="NormlnsWWW"/>
        <w:ind w:left="720" w:right="-108"/>
        <w:jc w:val="both"/>
        <w:rPr>
          <w:b/>
        </w:rPr>
      </w:pPr>
      <w:r>
        <w:t xml:space="preserve">Preislerovo nám. </w:t>
      </w:r>
    </w:p>
    <w:p w14:paraId="421BCAA5" w14:textId="77777777" w:rsidR="00C74B60" w:rsidRDefault="00C74B60" w:rsidP="00C74B60">
      <w:pPr>
        <w:pStyle w:val="NormlnsWWW"/>
        <w:ind w:left="360" w:right="-108"/>
        <w:jc w:val="both"/>
      </w:pPr>
    </w:p>
    <w:p w14:paraId="3F39E8AB" w14:textId="77777777" w:rsidR="00602334" w:rsidRPr="00C82684" w:rsidRDefault="00602334" w:rsidP="00602334">
      <w:pPr>
        <w:pStyle w:val="NormlnsWWW"/>
        <w:numPr>
          <w:ilvl w:val="0"/>
          <w:numId w:val="1"/>
        </w:numPr>
        <w:ind w:right="-108"/>
        <w:jc w:val="both"/>
        <w:rPr>
          <w:b/>
        </w:rPr>
      </w:pPr>
      <w:r w:rsidRPr="00C82684">
        <w:rPr>
          <w:b/>
        </w:rPr>
        <w:t>Ostatní</w:t>
      </w:r>
      <w:r w:rsidR="00B74AEB" w:rsidRPr="00C82684">
        <w:rPr>
          <w:b/>
        </w:rPr>
        <w:t xml:space="preserve"> v okruhu </w:t>
      </w:r>
      <w:smartTag w:uri="urn:schemas-microsoft-com:office:smarttags" w:element="metricconverter">
        <w:smartTagPr>
          <w:attr w:name="ProductID" w:val="50 m"/>
        </w:smartTagPr>
        <w:r w:rsidR="00B74AEB" w:rsidRPr="00C82684">
          <w:rPr>
            <w:b/>
          </w:rPr>
          <w:t>50 m</w:t>
        </w:r>
      </w:smartTag>
    </w:p>
    <w:p w14:paraId="2B9FC1F6" w14:textId="77777777" w:rsidR="00602334" w:rsidRDefault="00602334" w:rsidP="00C74B60">
      <w:pPr>
        <w:pStyle w:val="NormlnsWWW"/>
        <w:numPr>
          <w:ilvl w:val="0"/>
          <w:numId w:val="2"/>
        </w:numPr>
        <w:ind w:right="-108"/>
        <w:jc w:val="both"/>
      </w:pPr>
      <w:r>
        <w:t>Základní škola Králův Dvůr, Jungmannova 292</w:t>
      </w:r>
    </w:p>
    <w:p w14:paraId="2AE0CC0A" w14:textId="77777777" w:rsidR="00C74B60" w:rsidRDefault="00C74B60" w:rsidP="00C74B60">
      <w:pPr>
        <w:pStyle w:val="NormlnsWWW"/>
        <w:numPr>
          <w:ilvl w:val="0"/>
          <w:numId w:val="2"/>
        </w:numPr>
        <w:ind w:right="-108"/>
        <w:jc w:val="both"/>
      </w:pPr>
      <w:r>
        <w:t>Základní škola Počaply, Tyršova 136, Plzeňská 104</w:t>
      </w:r>
    </w:p>
    <w:p w14:paraId="0D007507" w14:textId="77777777" w:rsidR="00C74B60" w:rsidRDefault="00C74B60" w:rsidP="00C74B60">
      <w:pPr>
        <w:pStyle w:val="NormlnsWWW"/>
        <w:numPr>
          <w:ilvl w:val="0"/>
          <w:numId w:val="2"/>
        </w:numPr>
        <w:ind w:right="-108"/>
        <w:jc w:val="both"/>
      </w:pPr>
      <w:r>
        <w:t>Základní a Mateřská škola speciální, Preislerovo nám. 28</w:t>
      </w:r>
    </w:p>
    <w:p w14:paraId="65963567" w14:textId="77777777" w:rsidR="00C74B60" w:rsidRDefault="00B74AEB" w:rsidP="00C74B60">
      <w:pPr>
        <w:pStyle w:val="NormlnsWWW"/>
        <w:numPr>
          <w:ilvl w:val="0"/>
          <w:numId w:val="2"/>
        </w:numPr>
        <w:ind w:right="-108"/>
        <w:jc w:val="both"/>
      </w:pPr>
      <w:r>
        <w:t>Dětská hřiště</w:t>
      </w:r>
      <w:r w:rsidR="005E7274">
        <w:t>:</w:t>
      </w:r>
    </w:p>
    <w:p w14:paraId="4E8BA288" w14:textId="77777777" w:rsidR="005E7274" w:rsidRDefault="00C67B02" w:rsidP="005E7274">
      <w:pPr>
        <w:pStyle w:val="NormlnsWWW"/>
        <w:numPr>
          <w:ilvl w:val="2"/>
          <w:numId w:val="2"/>
        </w:numPr>
        <w:ind w:right="-108"/>
        <w:jc w:val="both"/>
      </w:pPr>
      <w:r>
        <w:t>Nad Stadionem – malé</w:t>
      </w:r>
      <w:r w:rsidR="00CD57AA">
        <w:t xml:space="preserve"> – p.č. 84/1, </w:t>
      </w:r>
      <w:r w:rsidR="005B17F3">
        <w:t xml:space="preserve">k.ú. </w:t>
      </w:r>
      <w:r w:rsidR="00CD57AA">
        <w:t>Králův Dvůr</w:t>
      </w:r>
    </w:p>
    <w:p w14:paraId="5DE72DBF" w14:textId="77777777" w:rsidR="00C67B02" w:rsidRDefault="00C00A91" w:rsidP="005E7274">
      <w:pPr>
        <w:pStyle w:val="NormlnsWWW"/>
        <w:numPr>
          <w:ilvl w:val="2"/>
          <w:numId w:val="2"/>
        </w:numPr>
        <w:ind w:right="-108"/>
        <w:jc w:val="both"/>
      </w:pPr>
      <w:r>
        <w:t>Pod Hájem</w:t>
      </w:r>
      <w:r w:rsidR="00CD57AA">
        <w:t xml:space="preserve"> – p.č. 122/100, </w:t>
      </w:r>
      <w:r w:rsidR="005B17F3">
        <w:t xml:space="preserve">k.ú. </w:t>
      </w:r>
      <w:r w:rsidR="00CD57AA">
        <w:t>Králův Dvůr</w:t>
      </w:r>
    </w:p>
    <w:p w14:paraId="08D2D946" w14:textId="77777777" w:rsidR="00C00A91" w:rsidRDefault="00C00A91" w:rsidP="005E7274">
      <w:pPr>
        <w:pStyle w:val="NormlnsWWW"/>
        <w:numPr>
          <w:ilvl w:val="2"/>
          <w:numId w:val="2"/>
        </w:numPr>
        <w:ind w:right="-108"/>
        <w:jc w:val="both"/>
      </w:pPr>
      <w:r>
        <w:t>Karlova Huť</w:t>
      </w:r>
      <w:r w:rsidR="00CD57AA">
        <w:t xml:space="preserve"> – p.č. 652/7, </w:t>
      </w:r>
      <w:r w:rsidR="005B17F3">
        <w:t xml:space="preserve">k.ú. </w:t>
      </w:r>
      <w:r w:rsidR="00CD57AA">
        <w:t>Králův Dvůr</w:t>
      </w:r>
    </w:p>
    <w:p w14:paraId="1BE60097" w14:textId="77777777" w:rsidR="00C67B02" w:rsidRDefault="00C67B02" w:rsidP="005E7274">
      <w:pPr>
        <w:pStyle w:val="NormlnsWWW"/>
        <w:numPr>
          <w:ilvl w:val="2"/>
          <w:numId w:val="2"/>
        </w:numPr>
        <w:ind w:right="-108"/>
        <w:jc w:val="both"/>
      </w:pPr>
      <w:r>
        <w:t>Popovice</w:t>
      </w:r>
      <w:r w:rsidR="00CD57AA">
        <w:t xml:space="preserve"> – p.č. 53/9, </w:t>
      </w:r>
      <w:r w:rsidR="005B17F3">
        <w:t xml:space="preserve">k.ú. </w:t>
      </w:r>
      <w:r w:rsidR="00CD57AA">
        <w:t>Popovice</w:t>
      </w:r>
    </w:p>
    <w:p w14:paraId="61B15022" w14:textId="77777777" w:rsidR="00C67B02" w:rsidRDefault="00C67B02" w:rsidP="005E7274">
      <w:pPr>
        <w:pStyle w:val="NormlnsWWW"/>
        <w:numPr>
          <w:ilvl w:val="2"/>
          <w:numId w:val="2"/>
        </w:numPr>
        <w:ind w:right="-108"/>
        <w:jc w:val="both"/>
      </w:pPr>
      <w:r>
        <w:t>Levín</w:t>
      </w:r>
      <w:r w:rsidR="00CD57AA">
        <w:t xml:space="preserve"> – p.č. 18, k.ú. Levín</w:t>
      </w:r>
    </w:p>
    <w:p w14:paraId="6A5C19CA" w14:textId="77777777" w:rsidR="00C67B02" w:rsidRDefault="00C67B02" w:rsidP="005E7274">
      <w:pPr>
        <w:pStyle w:val="NormlnsWWW"/>
        <w:numPr>
          <w:ilvl w:val="2"/>
          <w:numId w:val="2"/>
        </w:numPr>
        <w:ind w:right="-108"/>
        <w:jc w:val="both"/>
      </w:pPr>
      <w:r>
        <w:t>Zahořany</w:t>
      </w:r>
      <w:r w:rsidR="005B17F3">
        <w:t xml:space="preserve"> – p.č. 183/1, k.ú. Zahořany</w:t>
      </w:r>
    </w:p>
    <w:p w14:paraId="6A565ABC" w14:textId="77777777" w:rsidR="005B17F3" w:rsidRDefault="005B17F3" w:rsidP="005E7274">
      <w:pPr>
        <w:pStyle w:val="NormlnsWWW"/>
        <w:numPr>
          <w:ilvl w:val="2"/>
          <w:numId w:val="2"/>
        </w:numPr>
        <w:ind w:right="-108"/>
        <w:jc w:val="both"/>
      </w:pPr>
      <w:r>
        <w:t>Křižatky – p.č. 155, k.ú. Popovice</w:t>
      </w:r>
    </w:p>
    <w:p w14:paraId="0DE3BDE9" w14:textId="77777777" w:rsidR="00C67B02" w:rsidRDefault="00C67B02" w:rsidP="00C67B02">
      <w:pPr>
        <w:pStyle w:val="NormlnsWWW"/>
        <w:ind w:left="1800" w:right="-108"/>
        <w:jc w:val="both"/>
      </w:pPr>
    </w:p>
    <w:p w14:paraId="74F93E6D" w14:textId="77777777" w:rsidR="00602334" w:rsidRPr="009B1101" w:rsidRDefault="00602334" w:rsidP="00602334">
      <w:pPr>
        <w:pStyle w:val="NormlnsWWW"/>
        <w:ind w:right="-108"/>
        <w:jc w:val="both"/>
        <w:rPr>
          <w:rFonts w:ascii="Arial" w:hAnsi="Arial"/>
        </w:rPr>
      </w:pPr>
    </w:p>
    <w:p w14:paraId="18DCD0F0" w14:textId="77777777" w:rsidR="00E746D1" w:rsidRPr="009B1101" w:rsidRDefault="00E746D1" w:rsidP="009B1101">
      <w:pPr>
        <w:jc w:val="center"/>
        <w:rPr>
          <w:u w:val="single"/>
        </w:rPr>
      </w:pPr>
    </w:p>
    <w:sectPr w:rsidR="00E746D1" w:rsidRPr="009B1101" w:rsidSect="00515E12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081D91"/>
    <w:multiLevelType w:val="hybridMultilevel"/>
    <w:tmpl w:val="AE80E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1C4982"/>
    <w:multiLevelType w:val="hybridMultilevel"/>
    <w:tmpl w:val="9C6C5950"/>
    <w:lvl w:ilvl="0" w:tplc="DC066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CD3079"/>
    <w:multiLevelType w:val="hybridMultilevel"/>
    <w:tmpl w:val="1F2052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B21189"/>
    <w:multiLevelType w:val="hybridMultilevel"/>
    <w:tmpl w:val="19C2674E"/>
    <w:lvl w:ilvl="0" w:tplc="FCC4A3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1322086">
    <w:abstractNumId w:val="0"/>
  </w:num>
  <w:num w:numId="2" w16cid:durableId="854415994">
    <w:abstractNumId w:val="3"/>
  </w:num>
  <w:num w:numId="3" w16cid:durableId="1101026056">
    <w:abstractNumId w:val="1"/>
  </w:num>
  <w:num w:numId="4" w16cid:durableId="270820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101"/>
    <w:rsid w:val="0015519E"/>
    <w:rsid w:val="001C58AD"/>
    <w:rsid w:val="004413E5"/>
    <w:rsid w:val="00515E12"/>
    <w:rsid w:val="005B17F3"/>
    <w:rsid w:val="005E7274"/>
    <w:rsid w:val="00602334"/>
    <w:rsid w:val="006359E8"/>
    <w:rsid w:val="007B3162"/>
    <w:rsid w:val="007F438A"/>
    <w:rsid w:val="009853DD"/>
    <w:rsid w:val="009B1101"/>
    <w:rsid w:val="00B74AEB"/>
    <w:rsid w:val="00C00A91"/>
    <w:rsid w:val="00C200B9"/>
    <w:rsid w:val="00C67B02"/>
    <w:rsid w:val="00C74B60"/>
    <w:rsid w:val="00C82684"/>
    <w:rsid w:val="00CD57AA"/>
    <w:rsid w:val="00DE1DD4"/>
    <w:rsid w:val="00E4190E"/>
    <w:rsid w:val="00E7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28014FD"/>
  <w15:chartTrackingRefBased/>
  <w15:docId w15:val="{E623E7CE-C976-4289-937F-F8EEC2AE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NormlnIMP">
    <w:name w:val="Normální_IMP"/>
    <w:basedOn w:val="Normln"/>
    <w:rsid w:val="009B110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ormlnsWWW">
    <w:name w:val="Normální (síť WWW)"/>
    <w:basedOn w:val="Normln"/>
    <w:rsid w:val="009B1101"/>
    <w:pPr>
      <w:spacing w:before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Sekretářka</dc:creator>
  <cp:keywords/>
  <dc:description/>
  <cp:lastModifiedBy>Podatelna 1</cp:lastModifiedBy>
  <cp:revision>2</cp:revision>
  <dcterms:created xsi:type="dcterms:W3CDTF">2024-12-06T12:03:00Z</dcterms:created>
  <dcterms:modified xsi:type="dcterms:W3CDTF">2024-12-06T12:03:00Z</dcterms:modified>
</cp:coreProperties>
</file>