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BDC" w:rsidRPr="00197D02" w:rsidRDefault="004A3BDC" w:rsidP="004A3BDC">
      <w:pPr>
        <w:jc w:val="center"/>
        <w:rPr>
          <w:rFonts w:ascii="Arial" w:hAnsi="Arial" w:cs="Arial"/>
          <w:b/>
          <w:sz w:val="44"/>
          <w:szCs w:val="44"/>
        </w:rPr>
      </w:pPr>
      <w:r w:rsidRPr="00197D02">
        <w:rPr>
          <w:rFonts w:ascii="Arial" w:hAnsi="Arial" w:cs="Arial"/>
          <w:b/>
          <w:sz w:val="44"/>
          <w:szCs w:val="44"/>
        </w:rPr>
        <w:t>M</w:t>
      </w:r>
      <w:r>
        <w:rPr>
          <w:rFonts w:ascii="Arial" w:hAnsi="Arial" w:cs="Arial"/>
          <w:b/>
          <w:sz w:val="44"/>
          <w:szCs w:val="44"/>
        </w:rPr>
        <w:t xml:space="preserve"> </w:t>
      </w:r>
      <w:r w:rsidRPr="00197D02">
        <w:rPr>
          <w:rFonts w:ascii="Arial" w:hAnsi="Arial" w:cs="Arial"/>
          <w:b/>
          <w:sz w:val="44"/>
          <w:szCs w:val="44"/>
        </w:rPr>
        <w:t>Ě</w:t>
      </w:r>
      <w:r>
        <w:rPr>
          <w:rFonts w:ascii="Arial" w:hAnsi="Arial" w:cs="Arial"/>
          <w:b/>
          <w:sz w:val="44"/>
          <w:szCs w:val="44"/>
        </w:rPr>
        <w:t xml:space="preserve"> </w:t>
      </w:r>
      <w:r w:rsidRPr="00197D02">
        <w:rPr>
          <w:rFonts w:ascii="Arial" w:hAnsi="Arial" w:cs="Arial"/>
          <w:b/>
          <w:sz w:val="44"/>
          <w:szCs w:val="44"/>
        </w:rPr>
        <w:t>S</w:t>
      </w:r>
      <w:r>
        <w:rPr>
          <w:rFonts w:ascii="Arial" w:hAnsi="Arial" w:cs="Arial"/>
          <w:b/>
          <w:sz w:val="44"/>
          <w:szCs w:val="44"/>
        </w:rPr>
        <w:t> </w:t>
      </w:r>
      <w:r w:rsidRPr="00197D02">
        <w:rPr>
          <w:rFonts w:ascii="Arial" w:hAnsi="Arial" w:cs="Arial"/>
          <w:b/>
          <w:sz w:val="44"/>
          <w:szCs w:val="44"/>
        </w:rPr>
        <w:t>T</w:t>
      </w:r>
      <w:r>
        <w:rPr>
          <w:rFonts w:ascii="Arial" w:hAnsi="Arial" w:cs="Arial"/>
          <w:b/>
          <w:sz w:val="44"/>
          <w:szCs w:val="44"/>
        </w:rPr>
        <w:t xml:space="preserve"> </w:t>
      </w:r>
      <w:r w:rsidRPr="00197D02">
        <w:rPr>
          <w:rFonts w:ascii="Arial" w:hAnsi="Arial" w:cs="Arial"/>
          <w:b/>
          <w:sz w:val="44"/>
          <w:szCs w:val="44"/>
        </w:rPr>
        <w:t xml:space="preserve">O </w:t>
      </w:r>
      <w:r>
        <w:rPr>
          <w:rFonts w:ascii="Arial" w:hAnsi="Arial" w:cs="Arial"/>
          <w:b/>
          <w:sz w:val="44"/>
          <w:szCs w:val="44"/>
        </w:rPr>
        <w:t xml:space="preserve"> </w:t>
      </w:r>
      <w:r w:rsidR="00C63E05">
        <w:rPr>
          <w:rFonts w:ascii="Arial" w:hAnsi="Arial" w:cs="Arial"/>
          <w:b/>
          <w:sz w:val="44"/>
          <w:szCs w:val="44"/>
        </w:rPr>
        <w:t xml:space="preserve"> </w:t>
      </w:r>
      <w:r w:rsidRPr="00197D02">
        <w:rPr>
          <w:rFonts w:ascii="Arial" w:hAnsi="Arial" w:cs="Arial"/>
          <w:b/>
          <w:sz w:val="44"/>
          <w:szCs w:val="44"/>
        </w:rPr>
        <w:t>Š</w:t>
      </w:r>
      <w:r>
        <w:rPr>
          <w:rFonts w:ascii="Arial" w:hAnsi="Arial" w:cs="Arial"/>
          <w:b/>
          <w:sz w:val="44"/>
          <w:szCs w:val="44"/>
        </w:rPr>
        <w:t xml:space="preserve"> </w:t>
      </w:r>
      <w:r w:rsidRPr="00197D02">
        <w:rPr>
          <w:rFonts w:ascii="Arial" w:hAnsi="Arial" w:cs="Arial"/>
          <w:b/>
          <w:sz w:val="44"/>
          <w:szCs w:val="44"/>
        </w:rPr>
        <w:t>T</w:t>
      </w:r>
      <w:r>
        <w:rPr>
          <w:rFonts w:ascii="Arial" w:hAnsi="Arial" w:cs="Arial"/>
          <w:b/>
          <w:sz w:val="44"/>
          <w:szCs w:val="44"/>
        </w:rPr>
        <w:t xml:space="preserve"> </w:t>
      </w:r>
      <w:r w:rsidRPr="00197D02">
        <w:rPr>
          <w:rFonts w:ascii="Arial" w:hAnsi="Arial" w:cs="Arial"/>
          <w:b/>
          <w:sz w:val="44"/>
          <w:szCs w:val="44"/>
        </w:rPr>
        <w:t>Ě</w:t>
      </w:r>
      <w:r>
        <w:rPr>
          <w:rFonts w:ascii="Arial" w:hAnsi="Arial" w:cs="Arial"/>
          <w:b/>
          <w:sz w:val="44"/>
          <w:szCs w:val="44"/>
        </w:rPr>
        <w:t xml:space="preserve"> </w:t>
      </w:r>
      <w:r w:rsidRPr="00197D02">
        <w:rPr>
          <w:rFonts w:ascii="Arial" w:hAnsi="Arial" w:cs="Arial"/>
          <w:b/>
          <w:sz w:val="44"/>
          <w:szCs w:val="44"/>
        </w:rPr>
        <w:t>T</w:t>
      </w:r>
      <w:r>
        <w:rPr>
          <w:rFonts w:ascii="Arial" w:hAnsi="Arial" w:cs="Arial"/>
          <w:b/>
          <w:sz w:val="44"/>
          <w:szCs w:val="44"/>
        </w:rPr>
        <w:t xml:space="preserve"> </w:t>
      </w:r>
      <w:r w:rsidRPr="00197D02">
        <w:rPr>
          <w:rFonts w:ascii="Arial" w:hAnsi="Arial" w:cs="Arial"/>
          <w:b/>
          <w:sz w:val="44"/>
          <w:szCs w:val="44"/>
        </w:rPr>
        <w:t>Í</w:t>
      </w:r>
    </w:p>
    <w:p w:rsidR="004A3BDC" w:rsidRPr="00197D02" w:rsidRDefault="004A3BDC" w:rsidP="004A3BDC">
      <w:pPr>
        <w:jc w:val="center"/>
        <w:rPr>
          <w:rFonts w:ascii="Arial" w:hAnsi="Arial" w:cs="Arial"/>
          <w:sz w:val="44"/>
          <w:szCs w:val="44"/>
        </w:rPr>
      </w:pPr>
    </w:p>
    <w:p w:rsidR="004A3BDC" w:rsidRPr="00197D02" w:rsidRDefault="004A3BDC" w:rsidP="004A3BDC">
      <w:pPr>
        <w:jc w:val="center"/>
        <w:rPr>
          <w:rFonts w:ascii="Arial" w:hAnsi="Arial" w:cs="Arial"/>
          <w:sz w:val="44"/>
          <w:szCs w:val="44"/>
        </w:rPr>
      </w:pPr>
      <w:r>
        <w:rPr>
          <w:rFonts w:ascii="Arial" w:hAnsi="Arial" w:cs="Arial"/>
          <w:noProof/>
          <w:sz w:val="44"/>
          <w:szCs w:val="44"/>
        </w:rPr>
        <w:drawing>
          <wp:inline distT="0" distB="0" distL="0" distR="0">
            <wp:extent cx="962025" cy="1043197"/>
            <wp:effectExtent l="19050" t="0" r="9525" b="0"/>
            <wp:docPr id="9" name="obrázek 9" descr="\\SRVMU02\spolecne\Grafický manuál města a znak města Štětí\platný znak Města Štětí\znak mě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RVMU02\spolecne\Grafický manuál města a znak města Štětí\platný znak Města Štětí\znak města.jpg"/>
                    <pic:cNvPicPr>
                      <a:picLocks noChangeAspect="1" noChangeArrowheads="1"/>
                    </pic:cNvPicPr>
                  </pic:nvPicPr>
                  <pic:blipFill>
                    <a:blip r:embed="rId8" cstate="print"/>
                    <a:srcRect/>
                    <a:stretch>
                      <a:fillRect/>
                    </a:stretch>
                  </pic:blipFill>
                  <pic:spPr bwMode="auto">
                    <a:xfrm>
                      <a:off x="0" y="0"/>
                      <a:ext cx="965633" cy="1047109"/>
                    </a:xfrm>
                    <a:prstGeom prst="rect">
                      <a:avLst/>
                    </a:prstGeom>
                    <a:noFill/>
                    <a:ln w="9525">
                      <a:noFill/>
                      <a:miter lim="800000"/>
                      <a:headEnd/>
                      <a:tailEnd/>
                    </a:ln>
                  </pic:spPr>
                </pic:pic>
              </a:graphicData>
            </a:graphic>
          </wp:inline>
        </w:drawing>
      </w:r>
    </w:p>
    <w:p w:rsidR="004A3BDC" w:rsidRPr="00197D02" w:rsidRDefault="004A3BDC" w:rsidP="003021AD">
      <w:pPr>
        <w:pStyle w:val="Zkladntext"/>
        <w:rPr>
          <w:rFonts w:ascii="Arial" w:hAnsi="Arial" w:cs="Arial"/>
          <w:b/>
          <w:bCs/>
        </w:rPr>
      </w:pPr>
    </w:p>
    <w:p w:rsidR="00F30141" w:rsidRDefault="00F30141" w:rsidP="004A3BDC">
      <w:pPr>
        <w:pStyle w:val="Zkladntext"/>
        <w:jc w:val="center"/>
        <w:rPr>
          <w:rFonts w:ascii="Arial" w:hAnsi="Arial" w:cs="Arial"/>
          <w:b/>
          <w:bCs/>
          <w:sz w:val="28"/>
        </w:rPr>
      </w:pPr>
    </w:p>
    <w:p w:rsidR="004A3BDC" w:rsidRPr="00197D02" w:rsidRDefault="004A3BDC" w:rsidP="004A3BDC">
      <w:pPr>
        <w:pStyle w:val="Zkladntext"/>
        <w:jc w:val="center"/>
        <w:rPr>
          <w:rFonts w:ascii="Arial" w:hAnsi="Arial" w:cs="Arial"/>
          <w:b/>
          <w:bCs/>
          <w:sz w:val="28"/>
        </w:rPr>
      </w:pPr>
      <w:r w:rsidRPr="00197D02">
        <w:rPr>
          <w:rFonts w:ascii="Arial" w:hAnsi="Arial" w:cs="Arial"/>
          <w:b/>
          <w:bCs/>
          <w:sz w:val="28"/>
        </w:rPr>
        <w:t xml:space="preserve">Nařízení Města Štětí, </w:t>
      </w:r>
    </w:p>
    <w:p w:rsidR="004A3BDC" w:rsidRPr="00197D02" w:rsidRDefault="004A3BDC" w:rsidP="004A3BDC">
      <w:pPr>
        <w:pStyle w:val="Zkladntext"/>
        <w:jc w:val="center"/>
        <w:rPr>
          <w:rFonts w:ascii="Arial" w:hAnsi="Arial" w:cs="Arial"/>
          <w:b/>
          <w:bCs/>
          <w:sz w:val="28"/>
        </w:rPr>
      </w:pPr>
      <w:r w:rsidRPr="00197D02">
        <w:rPr>
          <w:rFonts w:ascii="Arial" w:hAnsi="Arial" w:cs="Arial"/>
          <w:b/>
          <w:bCs/>
          <w:sz w:val="28"/>
        </w:rPr>
        <w:t>kterým se vydává tržní řád</w:t>
      </w:r>
    </w:p>
    <w:p w:rsidR="004A3BDC" w:rsidRPr="00C63E05" w:rsidRDefault="004A3BDC" w:rsidP="004A3BDC">
      <w:pPr>
        <w:pStyle w:val="Zkladntext"/>
        <w:jc w:val="center"/>
        <w:rPr>
          <w:rFonts w:ascii="Arial" w:hAnsi="Arial" w:cs="Arial"/>
          <w:b/>
          <w:bCs/>
          <w:sz w:val="20"/>
          <w:szCs w:val="20"/>
        </w:rPr>
      </w:pPr>
    </w:p>
    <w:p w:rsidR="004A3BDC" w:rsidRPr="00C63E05" w:rsidRDefault="004A3BDC" w:rsidP="004A3BDC">
      <w:pPr>
        <w:pStyle w:val="Zkladntext"/>
        <w:jc w:val="center"/>
        <w:rPr>
          <w:rFonts w:ascii="Arial" w:hAnsi="Arial" w:cs="Arial"/>
          <w:b/>
          <w:bCs/>
          <w:sz w:val="20"/>
          <w:szCs w:val="20"/>
        </w:rPr>
      </w:pPr>
    </w:p>
    <w:p w:rsidR="004A3BDC" w:rsidRPr="00F30141" w:rsidRDefault="004A3BDC" w:rsidP="00E923BA">
      <w:pPr>
        <w:pStyle w:val="Zkladntext"/>
        <w:rPr>
          <w:rFonts w:ascii="Arial" w:hAnsi="Arial" w:cs="Arial"/>
          <w:sz w:val="22"/>
          <w:szCs w:val="22"/>
        </w:rPr>
      </w:pPr>
      <w:r w:rsidRPr="00F30141">
        <w:rPr>
          <w:rFonts w:ascii="Arial" w:hAnsi="Arial" w:cs="Arial"/>
          <w:sz w:val="22"/>
          <w:szCs w:val="22"/>
        </w:rPr>
        <w:t xml:space="preserve">Rada Města Štětí se na svém zasedání dne </w:t>
      </w:r>
      <w:r w:rsidR="00D01CFF">
        <w:rPr>
          <w:rFonts w:ascii="Arial" w:hAnsi="Arial" w:cs="Arial"/>
          <w:sz w:val="22"/>
          <w:szCs w:val="22"/>
        </w:rPr>
        <w:t>18. června 2025</w:t>
      </w:r>
      <w:r w:rsidRPr="00F30141">
        <w:rPr>
          <w:rFonts w:ascii="Arial" w:hAnsi="Arial" w:cs="Arial"/>
          <w:sz w:val="22"/>
          <w:szCs w:val="22"/>
        </w:rPr>
        <w:t xml:space="preserve">, usnesením č. </w:t>
      </w:r>
      <w:r w:rsidR="00D01CFF">
        <w:rPr>
          <w:rFonts w:ascii="Arial" w:hAnsi="Arial" w:cs="Arial"/>
          <w:sz w:val="22"/>
          <w:szCs w:val="22"/>
        </w:rPr>
        <w:t>2025/14/433</w:t>
      </w:r>
      <w:r w:rsidRPr="00F30141">
        <w:rPr>
          <w:rFonts w:ascii="Arial" w:hAnsi="Arial" w:cs="Arial"/>
          <w:sz w:val="22"/>
          <w:szCs w:val="22"/>
        </w:rPr>
        <w:t xml:space="preserve">, usnesla vydat na základě § 18 zákona č. 455/1991 Sb., o živnostenském podnikání (živnostenský zákon), ve znění pozdějších předpisů, a v souladu s § 11 odst. </w:t>
      </w:r>
      <w:smartTag w:uri="urn:schemas-microsoft-com:office:smarttags" w:element="metricconverter">
        <w:smartTagPr>
          <w:attr w:name="ProductID" w:val="1 a"/>
        </w:smartTagPr>
        <w:r w:rsidRPr="00F30141">
          <w:rPr>
            <w:rFonts w:ascii="Arial" w:hAnsi="Arial" w:cs="Arial"/>
            <w:sz w:val="22"/>
            <w:szCs w:val="22"/>
          </w:rPr>
          <w:t>1 a</w:t>
        </w:r>
      </w:smartTag>
      <w:r w:rsidR="00D01CFF">
        <w:rPr>
          <w:rFonts w:ascii="Arial" w:hAnsi="Arial" w:cs="Arial"/>
          <w:sz w:val="22"/>
          <w:szCs w:val="22"/>
        </w:rPr>
        <w:t xml:space="preserve"> § 102 odst. </w:t>
      </w:r>
      <w:r w:rsidRPr="00F30141">
        <w:rPr>
          <w:rFonts w:ascii="Arial" w:hAnsi="Arial" w:cs="Arial"/>
          <w:sz w:val="22"/>
          <w:szCs w:val="22"/>
        </w:rPr>
        <w:t>2 písm. d)</w:t>
      </w:r>
      <w:r w:rsidRPr="00F30141">
        <w:rPr>
          <w:rFonts w:ascii="Arial" w:hAnsi="Arial" w:cs="Arial"/>
          <w:b/>
          <w:bCs/>
          <w:i/>
          <w:color w:val="F79646" w:themeColor="accent6"/>
          <w:sz w:val="22"/>
          <w:szCs w:val="22"/>
        </w:rPr>
        <w:t xml:space="preserve"> </w:t>
      </w:r>
      <w:r w:rsidRPr="00F30141">
        <w:rPr>
          <w:rFonts w:ascii="Arial" w:hAnsi="Arial" w:cs="Arial"/>
          <w:sz w:val="22"/>
          <w:szCs w:val="22"/>
        </w:rPr>
        <w:t>zákona č. 128/2000 Sb., o obcích (obecní zřízení), ve znění pozdějších předpisů, toto nařízení:</w:t>
      </w:r>
    </w:p>
    <w:p w:rsidR="00F30141" w:rsidRPr="00C63E05" w:rsidRDefault="00F30141" w:rsidP="004A3BDC">
      <w:pPr>
        <w:rPr>
          <w:rFonts w:ascii="Arial" w:hAnsi="Arial" w:cs="Arial"/>
          <w:snapToGrid w:val="0"/>
          <w:sz w:val="20"/>
          <w:szCs w:val="20"/>
        </w:rPr>
      </w:pPr>
    </w:p>
    <w:p w:rsidR="00F30141" w:rsidRPr="00C63E05" w:rsidRDefault="00F30141" w:rsidP="004A3BDC">
      <w:pPr>
        <w:rPr>
          <w:rFonts w:ascii="Arial" w:hAnsi="Arial" w:cs="Arial"/>
          <w:snapToGrid w:val="0"/>
          <w:sz w:val="20"/>
          <w:szCs w:val="20"/>
        </w:rPr>
      </w:pPr>
    </w:p>
    <w:p w:rsidR="004A3BDC" w:rsidRPr="00F30141" w:rsidRDefault="004A3BDC" w:rsidP="004A3BDC">
      <w:pPr>
        <w:jc w:val="center"/>
        <w:rPr>
          <w:rFonts w:ascii="Arial" w:hAnsi="Arial" w:cs="Arial"/>
          <w:b/>
          <w:snapToGrid w:val="0"/>
          <w:sz w:val="22"/>
          <w:szCs w:val="22"/>
        </w:rPr>
      </w:pPr>
      <w:r w:rsidRPr="00F30141">
        <w:rPr>
          <w:rFonts w:ascii="Arial" w:hAnsi="Arial" w:cs="Arial"/>
          <w:b/>
          <w:snapToGrid w:val="0"/>
          <w:sz w:val="22"/>
          <w:szCs w:val="22"/>
        </w:rPr>
        <w:t>Článek 1</w:t>
      </w:r>
    </w:p>
    <w:p w:rsidR="004A3BDC" w:rsidRPr="00F30141" w:rsidRDefault="004A3BDC" w:rsidP="004A3BDC">
      <w:pPr>
        <w:jc w:val="center"/>
        <w:rPr>
          <w:rFonts w:ascii="Arial" w:hAnsi="Arial" w:cs="Arial"/>
          <w:b/>
          <w:snapToGrid w:val="0"/>
          <w:sz w:val="22"/>
          <w:szCs w:val="22"/>
        </w:rPr>
      </w:pPr>
      <w:r w:rsidRPr="00F30141">
        <w:rPr>
          <w:rFonts w:ascii="Arial" w:hAnsi="Arial" w:cs="Arial"/>
          <w:b/>
          <w:snapToGrid w:val="0"/>
          <w:sz w:val="22"/>
          <w:szCs w:val="22"/>
        </w:rPr>
        <w:t>Místa pro prodej zboží a poskytování služeb</w:t>
      </w:r>
    </w:p>
    <w:p w:rsidR="004A3BDC" w:rsidRPr="00F30141" w:rsidRDefault="004A3BDC" w:rsidP="004A3BDC">
      <w:pPr>
        <w:jc w:val="both"/>
        <w:rPr>
          <w:rFonts w:ascii="Arial" w:hAnsi="Arial" w:cs="Arial"/>
          <w:snapToGrid w:val="0"/>
          <w:sz w:val="22"/>
          <w:szCs w:val="22"/>
        </w:rPr>
      </w:pPr>
    </w:p>
    <w:p w:rsidR="004A3BDC" w:rsidRPr="00CF6803" w:rsidRDefault="00122350" w:rsidP="003E0E84">
      <w:pPr>
        <w:pStyle w:val="Odstavecseseznamem"/>
        <w:tabs>
          <w:tab w:val="left" w:pos="284"/>
        </w:tabs>
        <w:spacing w:after="120"/>
        <w:ind w:left="0"/>
        <w:contextualSpacing w:val="0"/>
        <w:jc w:val="both"/>
        <w:rPr>
          <w:rFonts w:ascii="Arial" w:hAnsi="Arial" w:cs="Arial"/>
          <w:snapToGrid w:val="0"/>
          <w:sz w:val="22"/>
          <w:szCs w:val="22"/>
        </w:rPr>
      </w:pPr>
      <w:r>
        <w:rPr>
          <w:rFonts w:ascii="Arial" w:hAnsi="Arial" w:cs="Arial"/>
          <w:snapToGrid w:val="0"/>
          <w:sz w:val="22"/>
          <w:szCs w:val="22"/>
        </w:rPr>
        <w:t>1.</w:t>
      </w:r>
      <w:r>
        <w:rPr>
          <w:rFonts w:ascii="Arial" w:hAnsi="Arial" w:cs="Arial"/>
          <w:snapToGrid w:val="0"/>
          <w:sz w:val="22"/>
          <w:szCs w:val="22"/>
        </w:rPr>
        <w:tab/>
      </w:r>
      <w:r w:rsidR="004A3BDC" w:rsidRPr="00CF6803">
        <w:rPr>
          <w:rFonts w:ascii="Arial" w:hAnsi="Arial" w:cs="Arial"/>
          <w:snapToGrid w:val="0"/>
          <w:sz w:val="22"/>
          <w:szCs w:val="22"/>
        </w:rPr>
        <w:t>Na území obce je možno mimo provozovnu k tomuto účelu určenou rozhodnutím, opatřením nebo jiným úkonem vyžadovaným stavebním zákonem</w:t>
      </w:r>
      <w:r w:rsidR="004A3BDC" w:rsidRPr="00F30141">
        <w:rPr>
          <w:rStyle w:val="Znakapoznpodarou"/>
          <w:rFonts w:ascii="Arial" w:hAnsi="Arial" w:cs="Arial"/>
          <w:snapToGrid w:val="0"/>
          <w:sz w:val="22"/>
          <w:szCs w:val="22"/>
        </w:rPr>
        <w:footnoteReference w:id="1"/>
      </w:r>
      <w:r w:rsidR="004A3BDC" w:rsidRPr="00CF6803">
        <w:rPr>
          <w:rFonts w:ascii="Arial" w:hAnsi="Arial" w:cs="Arial"/>
          <w:snapToGrid w:val="0"/>
          <w:sz w:val="22"/>
          <w:szCs w:val="22"/>
        </w:rPr>
        <w:t xml:space="preserve"> nabízet a prodávat zboží (dále jen „prodej zboží“) a nabízet a poskytovat služby (dá</w:t>
      </w:r>
      <w:r w:rsidR="004E3DAA" w:rsidRPr="00CF6803">
        <w:rPr>
          <w:rFonts w:ascii="Arial" w:hAnsi="Arial" w:cs="Arial"/>
          <w:snapToGrid w:val="0"/>
          <w:sz w:val="22"/>
          <w:szCs w:val="22"/>
        </w:rPr>
        <w:t>le jen „poskytování služeb“) na </w:t>
      </w:r>
      <w:r w:rsidR="004A3BDC" w:rsidRPr="00CF6803">
        <w:rPr>
          <w:rFonts w:ascii="Arial" w:hAnsi="Arial" w:cs="Arial"/>
          <w:snapToGrid w:val="0"/>
          <w:sz w:val="22"/>
          <w:szCs w:val="22"/>
        </w:rPr>
        <w:t>těchto místech:</w:t>
      </w:r>
    </w:p>
    <w:p w:rsidR="004A3BDC" w:rsidRPr="00F30141" w:rsidRDefault="004A3BDC" w:rsidP="00E923BA">
      <w:pPr>
        <w:pStyle w:val="Odstavecseseznamem"/>
        <w:numPr>
          <w:ilvl w:val="0"/>
          <w:numId w:val="6"/>
        </w:numPr>
        <w:spacing w:after="120"/>
        <w:contextualSpacing w:val="0"/>
        <w:jc w:val="both"/>
        <w:rPr>
          <w:rFonts w:ascii="Arial" w:hAnsi="Arial" w:cs="Arial"/>
          <w:snapToGrid w:val="0"/>
          <w:sz w:val="22"/>
          <w:szCs w:val="22"/>
        </w:rPr>
      </w:pPr>
      <w:r w:rsidRPr="00F30141">
        <w:rPr>
          <w:rFonts w:ascii="Arial" w:hAnsi="Arial" w:cs="Arial"/>
          <w:snapToGrid w:val="0"/>
          <w:sz w:val="22"/>
          <w:szCs w:val="22"/>
        </w:rPr>
        <w:t>na t</w:t>
      </w:r>
      <w:r w:rsidR="003D4757">
        <w:rPr>
          <w:rFonts w:ascii="Arial" w:hAnsi="Arial" w:cs="Arial"/>
          <w:snapToGrid w:val="0"/>
          <w:sz w:val="22"/>
          <w:szCs w:val="22"/>
        </w:rPr>
        <w:t>ržišti uvedeném</w:t>
      </w:r>
      <w:r w:rsidRPr="00F30141">
        <w:rPr>
          <w:rFonts w:ascii="Arial" w:hAnsi="Arial" w:cs="Arial"/>
          <w:snapToGrid w:val="0"/>
          <w:sz w:val="22"/>
          <w:szCs w:val="22"/>
        </w:rPr>
        <w:t xml:space="preserve"> v příloze č. 1 tohoto nařízení,</w:t>
      </w:r>
    </w:p>
    <w:p w:rsidR="004A3BDC" w:rsidRPr="00F30141" w:rsidRDefault="004A3BDC" w:rsidP="00E923BA">
      <w:pPr>
        <w:pStyle w:val="Odstavecseseznamem"/>
        <w:numPr>
          <w:ilvl w:val="0"/>
          <w:numId w:val="6"/>
        </w:numPr>
        <w:spacing w:after="120"/>
        <w:contextualSpacing w:val="0"/>
        <w:jc w:val="both"/>
        <w:rPr>
          <w:rFonts w:ascii="Arial" w:hAnsi="Arial" w:cs="Arial"/>
          <w:snapToGrid w:val="0"/>
          <w:sz w:val="22"/>
          <w:szCs w:val="22"/>
        </w:rPr>
      </w:pPr>
      <w:r w:rsidRPr="00F30141">
        <w:rPr>
          <w:rFonts w:ascii="Arial" w:hAnsi="Arial" w:cs="Arial"/>
          <w:snapToGrid w:val="0"/>
          <w:sz w:val="22"/>
          <w:szCs w:val="22"/>
        </w:rPr>
        <w:t>na jednotlivých tržních místech uvedených v příloze č. 2 tohoto nařízení,</w:t>
      </w:r>
    </w:p>
    <w:p w:rsidR="004A3BDC" w:rsidRPr="00F30141" w:rsidRDefault="004A3BDC" w:rsidP="00E923BA">
      <w:pPr>
        <w:pStyle w:val="Odstavecseseznamem"/>
        <w:numPr>
          <w:ilvl w:val="0"/>
          <w:numId w:val="6"/>
        </w:numPr>
        <w:spacing w:after="120"/>
        <w:contextualSpacing w:val="0"/>
        <w:jc w:val="both"/>
        <w:rPr>
          <w:rFonts w:ascii="Arial" w:hAnsi="Arial" w:cs="Arial"/>
          <w:snapToGrid w:val="0"/>
          <w:sz w:val="22"/>
          <w:szCs w:val="22"/>
        </w:rPr>
      </w:pPr>
      <w:r w:rsidRPr="00F30141">
        <w:rPr>
          <w:rFonts w:ascii="Arial" w:hAnsi="Arial" w:cs="Arial"/>
          <w:snapToGrid w:val="0"/>
          <w:sz w:val="22"/>
          <w:szCs w:val="22"/>
        </w:rPr>
        <w:t>na místech pro pořádání trhu uvedených v příloze č. 3</w:t>
      </w:r>
      <w:r w:rsidR="00E923BA">
        <w:rPr>
          <w:rFonts w:ascii="Arial" w:hAnsi="Arial" w:cs="Arial"/>
          <w:snapToGrid w:val="0"/>
          <w:sz w:val="22"/>
          <w:szCs w:val="22"/>
        </w:rPr>
        <w:t xml:space="preserve"> tohoto nařízení</w:t>
      </w:r>
      <w:r w:rsidR="004E3DAA">
        <w:rPr>
          <w:rFonts w:ascii="Arial" w:hAnsi="Arial" w:cs="Arial"/>
          <w:snapToGrid w:val="0"/>
          <w:sz w:val="22"/>
          <w:szCs w:val="22"/>
        </w:rPr>
        <w:t>,</w:t>
      </w:r>
    </w:p>
    <w:p w:rsidR="004A3BDC" w:rsidRPr="00F30141" w:rsidRDefault="004A3BDC" w:rsidP="004A3BDC">
      <w:pPr>
        <w:pStyle w:val="Odstavecseseznamem"/>
        <w:numPr>
          <w:ilvl w:val="0"/>
          <w:numId w:val="6"/>
        </w:numPr>
        <w:spacing w:after="120"/>
        <w:jc w:val="both"/>
        <w:rPr>
          <w:rFonts w:ascii="Arial" w:hAnsi="Arial" w:cs="Arial"/>
          <w:snapToGrid w:val="0"/>
          <w:sz w:val="22"/>
          <w:szCs w:val="22"/>
        </w:rPr>
      </w:pPr>
      <w:r w:rsidRPr="00F30141">
        <w:rPr>
          <w:rFonts w:ascii="Arial" w:hAnsi="Arial" w:cs="Arial"/>
          <w:snapToGrid w:val="0"/>
          <w:sz w:val="22"/>
          <w:szCs w:val="22"/>
        </w:rPr>
        <w:t>v restauračních zahrádkách a v předsunutých prodejních místech uvedených v příloze č. 4 tohoto nařízení.</w:t>
      </w:r>
    </w:p>
    <w:p w:rsidR="004A3BDC" w:rsidRPr="00F30141" w:rsidRDefault="004A3BDC" w:rsidP="004A3BDC">
      <w:pPr>
        <w:pStyle w:val="Zkladntext"/>
        <w:ind w:firstLine="708"/>
        <w:rPr>
          <w:rFonts w:ascii="Arial" w:hAnsi="Arial" w:cs="Arial"/>
          <w:sz w:val="22"/>
          <w:szCs w:val="22"/>
        </w:rPr>
      </w:pPr>
    </w:p>
    <w:p w:rsidR="004A3BDC" w:rsidRPr="00F30141" w:rsidRDefault="003E0E84" w:rsidP="003E0E84">
      <w:pPr>
        <w:pStyle w:val="Zkladntext"/>
        <w:tabs>
          <w:tab w:val="left" w:pos="284"/>
        </w:tabs>
        <w:spacing w:after="120"/>
        <w:rPr>
          <w:rFonts w:ascii="Arial" w:hAnsi="Arial" w:cs="Arial"/>
          <w:sz w:val="22"/>
          <w:szCs w:val="22"/>
        </w:rPr>
      </w:pPr>
      <w:r>
        <w:rPr>
          <w:rFonts w:ascii="Arial" w:hAnsi="Arial" w:cs="Arial"/>
          <w:sz w:val="22"/>
          <w:szCs w:val="22"/>
        </w:rPr>
        <w:t xml:space="preserve">2. </w:t>
      </w:r>
      <w:r>
        <w:rPr>
          <w:rFonts w:ascii="Arial" w:hAnsi="Arial" w:cs="Arial"/>
          <w:sz w:val="22"/>
          <w:szCs w:val="22"/>
        </w:rPr>
        <w:tab/>
      </w:r>
      <w:r w:rsidR="004A3BDC" w:rsidRPr="00F30141">
        <w:rPr>
          <w:rFonts w:ascii="Arial" w:hAnsi="Arial" w:cs="Arial"/>
          <w:sz w:val="22"/>
          <w:szCs w:val="22"/>
        </w:rPr>
        <w:t>Místa pro prodej zboží a poskytování služeb se rozdělují tak, jak je uvedeno v přílohách č.</w:t>
      </w:r>
      <w:r>
        <w:rPr>
          <w:rFonts w:ascii="Arial" w:hAnsi="Arial" w:cs="Arial"/>
          <w:sz w:val="22"/>
          <w:szCs w:val="22"/>
        </w:rPr>
        <w:t> </w:t>
      </w:r>
      <w:r w:rsidR="004A3BDC" w:rsidRPr="00F30141">
        <w:rPr>
          <w:rFonts w:ascii="Arial" w:hAnsi="Arial" w:cs="Arial"/>
          <w:sz w:val="22"/>
          <w:szCs w:val="22"/>
        </w:rPr>
        <w:t>1</w:t>
      </w:r>
      <w:r w:rsidR="00E923BA">
        <w:rPr>
          <w:rFonts w:ascii="Arial" w:hAnsi="Arial" w:cs="Arial"/>
          <w:sz w:val="22"/>
          <w:szCs w:val="22"/>
        </w:rPr>
        <w:t>-</w:t>
      </w:r>
      <w:r w:rsidR="004A3BDC" w:rsidRPr="00F30141">
        <w:rPr>
          <w:rFonts w:ascii="Arial" w:hAnsi="Arial" w:cs="Arial"/>
          <w:sz w:val="22"/>
          <w:szCs w:val="22"/>
        </w:rPr>
        <w:t>4 tohoto nařízení:</w:t>
      </w:r>
    </w:p>
    <w:p w:rsidR="004A3BDC" w:rsidRPr="00F30141" w:rsidRDefault="004A3BDC" w:rsidP="00E923BA">
      <w:pPr>
        <w:pStyle w:val="Odstavecseseznamem"/>
        <w:numPr>
          <w:ilvl w:val="0"/>
          <w:numId w:val="7"/>
        </w:numPr>
        <w:spacing w:after="120"/>
        <w:contextualSpacing w:val="0"/>
        <w:jc w:val="both"/>
        <w:rPr>
          <w:rFonts w:ascii="Arial" w:hAnsi="Arial" w:cs="Arial"/>
          <w:snapToGrid w:val="0"/>
          <w:sz w:val="22"/>
          <w:szCs w:val="22"/>
        </w:rPr>
      </w:pPr>
      <w:r w:rsidRPr="00F30141">
        <w:rPr>
          <w:rFonts w:ascii="Arial" w:hAnsi="Arial" w:cs="Arial"/>
          <w:snapToGrid w:val="0"/>
          <w:sz w:val="22"/>
          <w:szCs w:val="22"/>
        </w:rPr>
        <w:t>podle druhu prodávaného zboží nebo poskytované služby,</w:t>
      </w:r>
    </w:p>
    <w:p w:rsidR="004A3BDC" w:rsidRPr="00F30141" w:rsidRDefault="004A3BDC" w:rsidP="004A3BDC">
      <w:pPr>
        <w:pStyle w:val="Odstavecseseznamem"/>
        <w:numPr>
          <w:ilvl w:val="0"/>
          <w:numId w:val="7"/>
        </w:numPr>
        <w:jc w:val="both"/>
        <w:rPr>
          <w:rFonts w:ascii="Arial" w:hAnsi="Arial" w:cs="Arial"/>
          <w:snapToGrid w:val="0"/>
          <w:sz w:val="22"/>
          <w:szCs w:val="22"/>
        </w:rPr>
      </w:pPr>
      <w:r w:rsidRPr="00F30141">
        <w:rPr>
          <w:rFonts w:ascii="Arial" w:hAnsi="Arial" w:cs="Arial"/>
          <w:snapToGrid w:val="0"/>
          <w:sz w:val="22"/>
          <w:szCs w:val="22"/>
        </w:rPr>
        <w:t>podle toho, zda jsou provozována celoročně nebo dočasně.</w:t>
      </w:r>
    </w:p>
    <w:p w:rsidR="004A3BDC" w:rsidRPr="00C63E05" w:rsidRDefault="004A3BDC" w:rsidP="00F30141">
      <w:pPr>
        <w:spacing w:after="120"/>
        <w:jc w:val="both"/>
        <w:rPr>
          <w:rFonts w:ascii="Arial" w:hAnsi="Arial" w:cs="Arial"/>
          <w:bCs/>
          <w:color w:val="F79646" w:themeColor="accent6"/>
          <w:sz w:val="22"/>
          <w:szCs w:val="22"/>
        </w:rPr>
      </w:pPr>
    </w:p>
    <w:p w:rsidR="004A3BDC" w:rsidRPr="00E923BA" w:rsidRDefault="003E0E84" w:rsidP="003E0E84">
      <w:pPr>
        <w:pStyle w:val="Zkladntext"/>
        <w:tabs>
          <w:tab w:val="left" w:pos="284"/>
        </w:tabs>
        <w:spacing w:after="120"/>
        <w:rPr>
          <w:rFonts w:ascii="Arial" w:hAnsi="Arial" w:cs="Arial"/>
          <w:sz w:val="22"/>
          <w:szCs w:val="22"/>
        </w:rPr>
      </w:pPr>
      <w:r>
        <w:rPr>
          <w:rFonts w:ascii="Arial" w:hAnsi="Arial" w:cs="Arial"/>
          <w:sz w:val="22"/>
          <w:szCs w:val="22"/>
        </w:rPr>
        <w:t>3.</w:t>
      </w:r>
      <w:r>
        <w:rPr>
          <w:rFonts w:ascii="Arial" w:hAnsi="Arial" w:cs="Arial"/>
          <w:sz w:val="22"/>
          <w:szCs w:val="22"/>
        </w:rPr>
        <w:tab/>
      </w:r>
      <w:r w:rsidR="004A3BDC" w:rsidRPr="00F30141">
        <w:rPr>
          <w:rFonts w:ascii="Arial" w:hAnsi="Arial" w:cs="Arial"/>
          <w:sz w:val="22"/>
          <w:szCs w:val="22"/>
        </w:rPr>
        <w:t>Pro účely tohoto nařízení se rozumí:</w:t>
      </w:r>
    </w:p>
    <w:p w:rsidR="004A3BDC" w:rsidRPr="00F30141" w:rsidRDefault="004A3BDC" w:rsidP="00E923BA">
      <w:pPr>
        <w:pStyle w:val="Zkladntext"/>
        <w:numPr>
          <w:ilvl w:val="0"/>
          <w:numId w:val="8"/>
        </w:numPr>
        <w:spacing w:after="120"/>
        <w:rPr>
          <w:rFonts w:ascii="Arial" w:hAnsi="Arial" w:cs="Arial"/>
          <w:sz w:val="22"/>
          <w:szCs w:val="22"/>
        </w:rPr>
      </w:pPr>
      <w:r w:rsidRPr="00F30141">
        <w:rPr>
          <w:rFonts w:ascii="Arial" w:hAnsi="Arial" w:cs="Arial"/>
          <w:b/>
          <w:sz w:val="22"/>
          <w:szCs w:val="22"/>
        </w:rPr>
        <w:t>místy pro prodej zboží a poskytování služeb</w:t>
      </w:r>
      <w:r w:rsidRPr="00F30141">
        <w:rPr>
          <w:rFonts w:ascii="Arial" w:hAnsi="Arial" w:cs="Arial"/>
          <w:sz w:val="22"/>
          <w:szCs w:val="22"/>
        </w:rPr>
        <w:t xml:space="preserve"> tržiště, jednotlivá tržní místa, restaurační zahrádky a předsunutá prodejní místa,</w:t>
      </w:r>
    </w:p>
    <w:p w:rsidR="004A3BDC" w:rsidRPr="00F30141" w:rsidRDefault="004A3BDC" w:rsidP="00E923BA">
      <w:pPr>
        <w:pStyle w:val="Zkladntext"/>
        <w:numPr>
          <w:ilvl w:val="0"/>
          <w:numId w:val="8"/>
        </w:numPr>
        <w:spacing w:after="120"/>
        <w:rPr>
          <w:rFonts w:ascii="Arial" w:hAnsi="Arial" w:cs="Arial"/>
          <w:sz w:val="22"/>
          <w:szCs w:val="22"/>
        </w:rPr>
      </w:pPr>
      <w:r w:rsidRPr="00F30141">
        <w:rPr>
          <w:rFonts w:ascii="Arial" w:hAnsi="Arial" w:cs="Arial"/>
          <w:b/>
          <w:sz w:val="22"/>
          <w:szCs w:val="22"/>
        </w:rPr>
        <w:t>tržištěm</w:t>
      </w:r>
      <w:r w:rsidRPr="00F30141">
        <w:rPr>
          <w:rFonts w:ascii="Arial" w:hAnsi="Arial" w:cs="Arial"/>
          <w:sz w:val="22"/>
          <w:szCs w:val="22"/>
        </w:rPr>
        <w:t xml:space="preserve"> neuzavíratelný, uzavíratelný nebo částečně uza</w:t>
      </w:r>
      <w:r w:rsidR="000E20C6">
        <w:rPr>
          <w:rFonts w:ascii="Arial" w:hAnsi="Arial" w:cs="Arial"/>
          <w:sz w:val="22"/>
          <w:szCs w:val="22"/>
        </w:rPr>
        <w:t xml:space="preserve">víratelný nezastřešený prostor, </w:t>
      </w:r>
      <w:r w:rsidRPr="00F30141">
        <w:rPr>
          <w:rFonts w:ascii="Arial" w:hAnsi="Arial" w:cs="Arial"/>
          <w:sz w:val="22"/>
          <w:szCs w:val="22"/>
        </w:rPr>
        <w:t xml:space="preserve">kde je příležitostně prodáváno zboží nebo jsou poskytovány služby, </w:t>
      </w:r>
    </w:p>
    <w:p w:rsidR="004A3BDC" w:rsidRPr="00F30141" w:rsidRDefault="004A3BDC" w:rsidP="00E923BA">
      <w:pPr>
        <w:pStyle w:val="Zkladntext"/>
        <w:numPr>
          <w:ilvl w:val="0"/>
          <w:numId w:val="8"/>
        </w:numPr>
        <w:spacing w:after="120"/>
        <w:rPr>
          <w:rFonts w:ascii="Arial" w:hAnsi="Arial" w:cs="Arial"/>
          <w:sz w:val="22"/>
          <w:szCs w:val="22"/>
        </w:rPr>
      </w:pPr>
      <w:r w:rsidRPr="00F30141">
        <w:rPr>
          <w:rFonts w:ascii="Arial" w:hAnsi="Arial" w:cs="Arial"/>
          <w:sz w:val="22"/>
          <w:szCs w:val="22"/>
        </w:rPr>
        <w:lastRenderedPageBreak/>
        <w:t xml:space="preserve">jednotlivým </w:t>
      </w:r>
      <w:r w:rsidRPr="00F30141">
        <w:rPr>
          <w:rFonts w:ascii="Arial" w:hAnsi="Arial" w:cs="Arial"/>
          <w:b/>
          <w:sz w:val="22"/>
          <w:szCs w:val="22"/>
        </w:rPr>
        <w:t>tržním místem</w:t>
      </w:r>
      <w:r w:rsidRPr="00F30141">
        <w:rPr>
          <w:rFonts w:ascii="Arial" w:hAnsi="Arial" w:cs="Arial"/>
          <w:sz w:val="22"/>
          <w:szCs w:val="22"/>
        </w:rPr>
        <w:t xml:space="preserve"> jednotlivé konkrétní místo, vymezené zpravidla prodejním stánkem, prodejním zařízením, zařízením pro poskytování služeb, případně nezbytným prodejním prostorem jednoho prodejce, na kterém je mimo zkolaudovanou provozovnu možno prodávat zboží nebo poskytovat služby,</w:t>
      </w:r>
    </w:p>
    <w:p w:rsidR="004A3BDC" w:rsidRPr="00F30141" w:rsidRDefault="004A3BDC" w:rsidP="00E923BA">
      <w:pPr>
        <w:pStyle w:val="Zkladntext"/>
        <w:numPr>
          <w:ilvl w:val="0"/>
          <w:numId w:val="8"/>
        </w:numPr>
        <w:spacing w:after="120"/>
        <w:rPr>
          <w:rFonts w:ascii="Arial" w:hAnsi="Arial" w:cs="Arial"/>
          <w:sz w:val="22"/>
          <w:szCs w:val="22"/>
        </w:rPr>
      </w:pPr>
      <w:r w:rsidRPr="00F30141">
        <w:rPr>
          <w:rFonts w:ascii="Arial" w:hAnsi="Arial" w:cs="Arial"/>
          <w:b/>
          <w:sz w:val="22"/>
          <w:szCs w:val="22"/>
        </w:rPr>
        <w:t>předsunutým prodejním místem</w:t>
      </w:r>
      <w:r w:rsidRPr="00F30141">
        <w:rPr>
          <w:rFonts w:ascii="Arial" w:hAnsi="Arial" w:cs="Arial"/>
          <w:sz w:val="22"/>
          <w:szCs w:val="22"/>
        </w:rPr>
        <w:t xml:space="preserve"> prodejní místo mimo provozovnu, na kterém se prodává zboží nebo poskytují služby stejného druhu jako v související provozovně, nachází se v její bezprostřední blízkosti, má stejného provozovatele a je pro prodej zboží nebo poskytování služeb vybaveno příslušným zařízením,</w:t>
      </w:r>
    </w:p>
    <w:p w:rsidR="004A3BDC" w:rsidRPr="00F30141" w:rsidRDefault="004A3BDC" w:rsidP="00E923BA">
      <w:pPr>
        <w:pStyle w:val="Zkladntext"/>
        <w:numPr>
          <w:ilvl w:val="0"/>
          <w:numId w:val="8"/>
        </w:numPr>
        <w:spacing w:after="120"/>
        <w:rPr>
          <w:rFonts w:ascii="Arial" w:hAnsi="Arial" w:cs="Arial"/>
          <w:sz w:val="22"/>
          <w:szCs w:val="22"/>
        </w:rPr>
      </w:pPr>
      <w:r w:rsidRPr="00F30141">
        <w:rPr>
          <w:rFonts w:ascii="Arial" w:hAnsi="Arial" w:cs="Arial"/>
          <w:b/>
          <w:sz w:val="22"/>
          <w:szCs w:val="22"/>
        </w:rPr>
        <w:t>restaurační zahrádkou</w:t>
      </w:r>
      <w:r w:rsidR="00101251">
        <w:rPr>
          <w:rFonts w:ascii="Arial" w:hAnsi="Arial" w:cs="Arial"/>
          <w:b/>
          <w:sz w:val="22"/>
          <w:szCs w:val="22"/>
        </w:rPr>
        <w:t xml:space="preserve"> (tzv. předzahrádkou)</w:t>
      </w:r>
      <w:r w:rsidRPr="00F30141">
        <w:rPr>
          <w:rFonts w:ascii="Arial" w:hAnsi="Arial" w:cs="Arial"/>
          <w:sz w:val="22"/>
          <w:szCs w:val="22"/>
        </w:rPr>
        <w:t xml:space="preserve"> předsunuté prodejní místo, na kterém se prodává zboží nebo poskytují služby v rámci živnosti „hostinská činnost“,</w:t>
      </w:r>
    </w:p>
    <w:p w:rsidR="004A3BDC" w:rsidRPr="00F30141" w:rsidRDefault="004A3BDC" w:rsidP="00E923BA">
      <w:pPr>
        <w:pStyle w:val="Zkladntext"/>
        <w:numPr>
          <w:ilvl w:val="0"/>
          <w:numId w:val="8"/>
        </w:numPr>
        <w:spacing w:after="120"/>
        <w:rPr>
          <w:rFonts w:ascii="Arial" w:hAnsi="Arial" w:cs="Arial"/>
          <w:sz w:val="22"/>
          <w:szCs w:val="22"/>
        </w:rPr>
      </w:pPr>
      <w:r w:rsidRPr="00F30141">
        <w:rPr>
          <w:rFonts w:ascii="Arial" w:hAnsi="Arial" w:cs="Arial"/>
          <w:b/>
          <w:sz w:val="22"/>
          <w:szCs w:val="22"/>
        </w:rPr>
        <w:t>podomním prodejem</w:t>
      </w:r>
      <w:r w:rsidRPr="00F30141">
        <w:rPr>
          <w:rFonts w:ascii="Arial" w:hAnsi="Arial" w:cs="Arial"/>
          <w:sz w:val="22"/>
          <w:szCs w:val="22"/>
        </w:rPr>
        <w:t xml:space="preserve"> prodej zboží nebo poskytování služeb, provozované formou pochůzky, kdy je bez předchozí objednávky v bydlišti fyzické osoby prodáváno zboží nebo poskytovány služby.  </w:t>
      </w:r>
    </w:p>
    <w:p w:rsidR="004A3BDC" w:rsidRPr="00F30141" w:rsidRDefault="004A3BDC" w:rsidP="004A3BDC">
      <w:pPr>
        <w:pStyle w:val="Zkladntext"/>
        <w:numPr>
          <w:ilvl w:val="0"/>
          <w:numId w:val="8"/>
        </w:numPr>
        <w:rPr>
          <w:rFonts w:ascii="Arial" w:hAnsi="Arial" w:cs="Arial"/>
          <w:sz w:val="22"/>
          <w:szCs w:val="22"/>
        </w:rPr>
      </w:pPr>
      <w:r w:rsidRPr="00F30141">
        <w:rPr>
          <w:rFonts w:ascii="Arial" w:hAnsi="Arial" w:cs="Arial"/>
          <w:b/>
          <w:sz w:val="22"/>
          <w:szCs w:val="22"/>
        </w:rPr>
        <w:t>pochůzkovým prodeje</w:t>
      </w:r>
      <w:r w:rsidR="006A0FAE">
        <w:rPr>
          <w:rFonts w:ascii="Arial" w:hAnsi="Arial" w:cs="Arial"/>
          <w:b/>
          <w:sz w:val="22"/>
          <w:szCs w:val="22"/>
        </w:rPr>
        <w:t>m</w:t>
      </w:r>
      <w:r w:rsidRPr="00F30141">
        <w:rPr>
          <w:rFonts w:ascii="Arial" w:hAnsi="Arial" w:cs="Arial"/>
          <w:sz w:val="22"/>
          <w:szCs w:val="22"/>
        </w:rPr>
        <w:t xml:space="preserve"> prodej zboží nebo poskytování služeb s použitím přenosného nebo neseného zařízení (konstrukce, tyče, závěsného pultu, ze</w:t>
      </w:r>
      <w:r w:rsidR="00E923BA">
        <w:rPr>
          <w:rFonts w:ascii="Arial" w:hAnsi="Arial" w:cs="Arial"/>
          <w:sz w:val="22"/>
          <w:szCs w:val="22"/>
        </w:rPr>
        <w:t> </w:t>
      </w:r>
      <w:r w:rsidRPr="00F30141">
        <w:rPr>
          <w:rFonts w:ascii="Arial" w:hAnsi="Arial" w:cs="Arial"/>
          <w:sz w:val="22"/>
          <w:szCs w:val="22"/>
        </w:rPr>
        <w:t>zavazadel, tašek a podobných zařízení) nebo přímo z ruky, bez ohledu na to, zda se prodejce či poskytovatel služeb pohybuje nebo se zdržuje na místě.</w:t>
      </w:r>
    </w:p>
    <w:p w:rsidR="004A3BDC" w:rsidRPr="00F30141" w:rsidRDefault="004A3BDC" w:rsidP="004A3BDC">
      <w:pPr>
        <w:jc w:val="both"/>
        <w:rPr>
          <w:rFonts w:ascii="Arial" w:hAnsi="Arial" w:cs="Arial"/>
          <w:snapToGrid w:val="0"/>
          <w:sz w:val="22"/>
          <w:szCs w:val="22"/>
        </w:rPr>
      </w:pPr>
    </w:p>
    <w:p w:rsidR="004A3BDC" w:rsidRPr="00F30141" w:rsidRDefault="004A3BDC" w:rsidP="004A3BDC">
      <w:pPr>
        <w:jc w:val="both"/>
        <w:rPr>
          <w:rFonts w:ascii="Arial" w:hAnsi="Arial" w:cs="Arial"/>
          <w:snapToGrid w:val="0"/>
          <w:sz w:val="22"/>
          <w:szCs w:val="22"/>
        </w:rPr>
      </w:pPr>
    </w:p>
    <w:p w:rsidR="004A3BDC" w:rsidRPr="00F30141" w:rsidRDefault="004A3BDC" w:rsidP="004A3BDC">
      <w:pPr>
        <w:jc w:val="center"/>
        <w:rPr>
          <w:rFonts w:ascii="Arial" w:hAnsi="Arial" w:cs="Arial"/>
          <w:b/>
          <w:snapToGrid w:val="0"/>
          <w:sz w:val="22"/>
          <w:szCs w:val="22"/>
        </w:rPr>
      </w:pPr>
      <w:r w:rsidRPr="00F30141">
        <w:rPr>
          <w:rFonts w:ascii="Arial" w:hAnsi="Arial" w:cs="Arial"/>
          <w:b/>
          <w:snapToGrid w:val="0"/>
          <w:sz w:val="22"/>
          <w:szCs w:val="22"/>
        </w:rPr>
        <w:t>Článek 2</w:t>
      </w:r>
    </w:p>
    <w:p w:rsidR="004A3BDC" w:rsidRPr="00F30141" w:rsidRDefault="004A3BDC" w:rsidP="004A3BDC">
      <w:pPr>
        <w:pStyle w:val="Nadpis1"/>
        <w:rPr>
          <w:rFonts w:ascii="Arial" w:hAnsi="Arial" w:cs="Arial"/>
          <w:b/>
          <w:sz w:val="22"/>
          <w:szCs w:val="22"/>
        </w:rPr>
      </w:pPr>
      <w:r w:rsidRPr="00F30141">
        <w:rPr>
          <w:rFonts w:ascii="Arial" w:hAnsi="Arial" w:cs="Arial"/>
          <w:b/>
          <w:sz w:val="22"/>
          <w:szCs w:val="22"/>
        </w:rPr>
        <w:t>Stanovení kapacity a požadavků na vybavenost na místech pro prodej zboží a</w:t>
      </w:r>
      <w:r w:rsidR="00C37089">
        <w:rPr>
          <w:rFonts w:ascii="Arial" w:hAnsi="Arial" w:cs="Arial"/>
          <w:b/>
          <w:sz w:val="22"/>
          <w:szCs w:val="22"/>
        </w:rPr>
        <w:t> </w:t>
      </w:r>
      <w:r w:rsidRPr="00F30141">
        <w:rPr>
          <w:rFonts w:ascii="Arial" w:hAnsi="Arial" w:cs="Arial"/>
          <w:b/>
          <w:sz w:val="22"/>
          <w:szCs w:val="22"/>
        </w:rPr>
        <w:t>poskytování služeb</w:t>
      </w:r>
    </w:p>
    <w:p w:rsidR="004A3BDC" w:rsidRPr="00F30141" w:rsidRDefault="004A3BDC" w:rsidP="004A3BDC">
      <w:pPr>
        <w:rPr>
          <w:rFonts w:ascii="Arial" w:hAnsi="Arial" w:cs="Arial"/>
          <w:sz w:val="22"/>
          <w:szCs w:val="22"/>
        </w:rPr>
      </w:pPr>
    </w:p>
    <w:p w:rsidR="004A3BDC" w:rsidRPr="00CF6803" w:rsidRDefault="003E0E84" w:rsidP="003E0E84">
      <w:pPr>
        <w:pStyle w:val="Odstavecseseznamem"/>
        <w:tabs>
          <w:tab w:val="left" w:pos="284"/>
        </w:tabs>
        <w:ind w:left="0"/>
        <w:jc w:val="both"/>
        <w:rPr>
          <w:rFonts w:ascii="Arial" w:hAnsi="Arial" w:cs="Arial"/>
          <w:snapToGrid w:val="0"/>
          <w:sz w:val="22"/>
          <w:szCs w:val="22"/>
        </w:rPr>
      </w:pPr>
      <w:r>
        <w:rPr>
          <w:rFonts w:ascii="Arial" w:hAnsi="Arial" w:cs="Arial"/>
          <w:snapToGrid w:val="0"/>
          <w:sz w:val="22"/>
          <w:szCs w:val="22"/>
        </w:rPr>
        <w:t>1</w:t>
      </w:r>
      <w:r w:rsidR="00B432E0">
        <w:rPr>
          <w:rFonts w:ascii="Arial" w:hAnsi="Arial" w:cs="Arial"/>
          <w:snapToGrid w:val="0"/>
          <w:sz w:val="22"/>
          <w:szCs w:val="22"/>
        </w:rPr>
        <w:t>.</w:t>
      </w:r>
      <w:r>
        <w:rPr>
          <w:rFonts w:ascii="Arial" w:hAnsi="Arial" w:cs="Arial"/>
          <w:snapToGrid w:val="0"/>
          <w:sz w:val="22"/>
          <w:szCs w:val="22"/>
        </w:rPr>
        <w:tab/>
      </w:r>
      <w:r w:rsidR="004A3BDC" w:rsidRPr="00CF6803">
        <w:rPr>
          <w:rFonts w:ascii="Arial" w:hAnsi="Arial" w:cs="Arial"/>
          <w:snapToGrid w:val="0"/>
          <w:sz w:val="22"/>
          <w:szCs w:val="22"/>
        </w:rPr>
        <w:t>Kapacita jednotlivých míst pro prodej zboží a poskytování služeb je stanovena v přílohách č. 1-4 tohoto nařízení, grafické upřesnění některých prodejních míst a plánek městského tržiště je přílohou č. 5.</w:t>
      </w:r>
    </w:p>
    <w:p w:rsidR="004A3BDC" w:rsidRPr="00F30141" w:rsidRDefault="004A3BDC" w:rsidP="004A3BDC">
      <w:pPr>
        <w:ind w:left="360"/>
        <w:jc w:val="both"/>
        <w:rPr>
          <w:rFonts w:ascii="Arial" w:hAnsi="Arial" w:cs="Arial"/>
          <w:snapToGrid w:val="0"/>
          <w:sz w:val="22"/>
          <w:szCs w:val="22"/>
        </w:rPr>
      </w:pPr>
    </w:p>
    <w:p w:rsidR="004A3BDC" w:rsidRPr="00CF6803" w:rsidRDefault="003E0E84" w:rsidP="003E0E84">
      <w:pPr>
        <w:pStyle w:val="Odstavecseseznamem"/>
        <w:tabs>
          <w:tab w:val="left" w:pos="284"/>
        </w:tabs>
        <w:spacing w:after="120"/>
        <w:ind w:left="0"/>
        <w:contextualSpacing w:val="0"/>
        <w:jc w:val="both"/>
        <w:rPr>
          <w:rFonts w:ascii="Arial" w:hAnsi="Arial" w:cs="Arial"/>
          <w:snapToGrid w:val="0"/>
          <w:sz w:val="22"/>
          <w:szCs w:val="22"/>
        </w:rPr>
      </w:pPr>
      <w:r>
        <w:rPr>
          <w:rFonts w:ascii="Arial" w:hAnsi="Arial" w:cs="Arial"/>
          <w:snapToGrid w:val="0"/>
          <w:sz w:val="22"/>
          <w:szCs w:val="22"/>
        </w:rPr>
        <w:t>2</w:t>
      </w:r>
      <w:r w:rsidR="00B432E0">
        <w:rPr>
          <w:rFonts w:ascii="Arial" w:hAnsi="Arial" w:cs="Arial"/>
          <w:snapToGrid w:val="0"/>
          <w:sz w:val="22"/>
          <w:szCs w:val="22"/>
        </w:rPr>
        <w:t>.</w:t>
      </w:r>
      <w:r>
        <w:rPr>
          <w:rFonts w:ascii="Arial" w:hAnsi="Arial" w:cs="Arial"/>
          <w:snapToGrid w:val="0"/>
          <w:sz w:val="22"/>
          <w:szCs w:val="22"/>
        </w:rPr>
        <w:tab/>
      </w:r>
      <w:r w:rsidR="004A3BDC" w:rsidRPr="00CF6803">
        <w:rPr>
          <w:rFonts w:ascii="Arial" w:hAnsi="Arial" w:cs="Arial"/>
          <w:snapToGrid w:val="0"/>
          <w:sz w:val="22"/>
          <w:szCs w:val="22"/>
        </w:rPr>
        <w:t xml:space="preserve">Místa pro nabídku, prodej zboží a poskytování služeb musí být vybavena: </w:t>
      </w:r>
    </w:p>
    <w:p w:rsidR="004A3BDC" w:rsidRPr="00F30141" w:rsidRDefault="004A3BDC" w:rsidP="00E923BA">
      <w:pPr>
        <w:pStyle w:val="Odstavecseseznamem"/>
        <w:numPr>
          <w:ilvl w:val="0"/>
          <w:numId w:val="9"/>
        </w:numPr>
        <w:spacing w:after="120"/>
        <w:contextualSpacing w:val="0"/>
        <w:jc w:val="both"/>
        <w:rPr>
          <w:rFonts w:ascii="Arial" w:hAnsi="Arial" w:cs="Arial"/>
          <w:snapToGrid w:val="0"/>
          <w:sz w:val="22"/>
          <w:szCs w:val="22"/>
        </w:rPr>
      </w:pPr>
      <w:r w:rsidRPr="00F30141">
        <w:rPr>
          <w:rFonts w:ascii="Arial" w:hAnsi="Arial" w:cs="Arial"/>
          <w:snapToGrid w:val="0"/>
          <w:sz w:val="22"/>
          <w:szCs w:val="22"/>
        </w:rPr>
        <w:t>při prodeji oděvů samostatným a alespoň plentou odděleným prostorem a zrcadlem pro jejich vyzkoušení,</w:t>
      </w:r>
    </w:p>
    <w:p w:rsidR="004A3BDC" w:rsidRPr="00F30141" w:rsidRDefault="004A3BDC" w:rsidP="00E923BA">
      <w:pPr>
        <w:pStyle w:val="Odstavecseseznamem"/>
        <w:numPr>
          <w:ilvl w:val="0"/>
          <w:numId w:val="9"/>
        </w:numPr>
        <w:spacing w:after="120"/>
        <w:contextualSpacing w:val="0"/>
        <w:jc w:val="both"/>
        <w:rPr>
          <w:rFonts w:ascii="Arial" w:hAnsi="Arial" w:cs="Arial"/>
          <w:snapToGrid w:val="0"/>
          <w:sz w:val="22"/>
          <w:szCs w:val="22"/>
        </w:rPr>
      </w:pPr>
      <w:r w:rsidRPr="00F30141">
        <w:rPr>
          <w:rFonts w:ascii="Arial" w:hAnsi="Arial" w:cs="Arial"/>
          <w:snapToGrid w:val="0"/>
          <w:sz w:val="22"/>
          <w:szCs w:val="22"/>
        </w:rPr>
        <w:t>při prodeji obuvi místem ke zkoušení obuvi vsedě, zrcadlem a lžící na boty,</w:t>
      </w:r>
    </w:p>
    <w:p w:rsidR="004A3BDC" w:rsidRPr="00F30141" w:rsidRDefault="004A3BDC" w:rsidP="00E923BA">
      <w:pPr>
        <w:pStyle w:val="Odstavecseseznamem"/>
        <w:numPr>
          <w:ilvl w:val="0"/>
          <w:numId w:val="9"/>
        </w:numPr>
        <w:spacing w:after="120"/>
        <w:contextualSpacing w:val="0"/>
        <w:jc w:val="both"/>
        <w:rPr>
          <w:rFonts w:ascii="Arial" w:hAnsi="Arial" w:cs="Arial"/>
          <w:snapToGrid w:val="0"/>
          <w:sz w:val="22"/>
          <w:szCs w:val="22"/>
        </w:rPr>
      </w:pPr>
      <w:r w:rsidRPr="00F30141">
        <w:rPr>
          <w:rFonts w:ascii="Arial" w:hAnsi="Arial" w:cs="Arial"/>
          <w:snapToGrid w:val="0"/>
          <w:sz w:val="22"/>
          <w:szCs w:val="22"/>
        </w:rPr>
        <w:t>při prodeji elektrospotřebičů a elektronického zboží vybavením potřebným k předvedení zboží na žádost spotřebitele,</w:t>
      </w:r>
    </w:p>
    <w:p w:rsidR="004A3BDC" w:rsidRPr="00F30141" w:rsidRDefault="004A3BDC" w:rsidP="00E923BA">
      <w:pPr>
        <w:pStyle w:val="Odstavecseseznamem"/>
        <w:numPr>
          <w:ilvl w:val="0"/>
          <w:numId w:val="9"/>
        </w:numPr>
        <w:spacing w:after="120"/>
        <w:contextualSpacing w:val="0"/>
        <w:jc w:val="both"/>
        <w:rPr>
          <w:rFonts w:ascii="Arial" w:hAnsi="Arial" w:cs="Arial"/>
          <w:snapToGrid w:val="0"/>
          <w:sz w:val="22"/>
          <w:szCs w:val="22"/>
        </w:rPr>
      </w:pPr>
      <w:r w:rsidRPr="00F30141">
        <w:rPr>
          <w:rFonts w:ascii="Arial" w:hAnsi="Arial" w:cs="Arial"/>
          <w:snapToGrid w:val="0"/>
          <w:sz w:val="22"/>
          <w:szCs w:val="22"/>
        </w:rPr>
        <w:t>při prodeji potravin vybavením v souladu se zvláštními předpisy</w:t>
      </w:r>
      <w:r w:rsidRPr="00F30141">
        <w:rPr>
          <w:rStyle w:val="Znakapoznpodarou"/>
          <w:rFonts w:ascii="Arial" w:hAnsi="Arial" w:cs="Arial"/>
          <w:snapToGrid w:val="0"/>
          <w:sz w:val="22"/>
          <w:szCs w:val="22"/>
        </w:rPr>
        <w:footnoteReference w:id="2"/>
      </w:r>
      <w:r w:rsidR="00E923BA">
        <w:rPr>
          <w:rFonts w:ascii="Arial" w:hAnsi="Arial" w:cs="Arial"/>
          <w:snapToGrid w:val="0"/>
          <w:sz w:val="22"/>
          <w:szCs w:val="22"/>
        </w:rPr>
        <w:t>,</w:t>
      </w:r>
    </w:p>
    <w:p w:rsidR="004A3BDC" w:rsidRPr="00F30141" w:rsidRDefault="004A3BDC" w:rsidP="00E923BA">
      <w:pPr>
        <w:pStyle w:val="Odstavecseseznamem"/>
        <w:numPr>
          <w:ilvl w:val="0"/>
          <w:numId w:val="9"/>
        </w:numPr>
        <w:spacing w:after="120"/>
        <w:contextualSpacing w:val="0"/>
        <w:jc w:val="both"/>
        <w:rPr>
          <w:rFonts w:ascii="Arial" w:hAnsi="Arial" w:cs="Arial"/>
          <w:sz w:val="22"/>
          <w:szCs w:val="22"/>
        </w:rPr>
      </w:pPr>
      <w:r w:rsidRPr="00F30141">
        <w:rPr>
          <w:rFonts w:ascii="Arial" w:hAnsi="Arial" w:cs="Arial"/>
          <w:snapToGrid w:val="0"/>
          <w:sz w:val="22"/>
          <w:szCs w:val="22"/>
        </w:rPr>
        <w:t xml:space="preserve">při prodeji ovoce, zeleniny </w:t>
      </w:r>
      <w:r w:rsidRPr="00F30141">
        <w:rPr>
          <w:rFonts w:ascii="Arial" w:hAnsi="Arial" w:cs="Arial"/>
          <w:sz w:val="22"/>
          <w:szCs w:val="22"/>
        </w:rPr>
        <w:t>tekoucí pitnou vodou pro jejich omytí,</w:t>
      </w:r>
    </w:p>
    <w:p w:rsidR="004A3BDC" w:rsidRPr="00F30141" w:rsidRDefault="004A3BDC" w:rsidP="004A3BDC">
      <w:pPr>
        <w:pStyle w:val="Odstavecseseznamem"/>
        <w:numPr>
          <w:ilvl w:val="0"/>
          <w:numId w:val="9"/>
        </w:numPr>
        <w:jc w:val="both"/>
        <w:rPr>
          <w:rFonts w:ascii="Arial" w:hAnsi="Arial" w:cs="Arial"/>
          <w:snapToGrid w:val="0"/>
          <w:sz w:val="22"/>
          <w:szCs w:val="22"/>
        </w:rPr>
      </w:pPr>
      <w:r w:rsidRPr="00F30141">
        <w:rPr>
          <w:rFonts w:ascii="Arial" w:hAnsi="Arial" w:cs="Arial"/>
          <w:sz w:val="22"/>
          <w:szCs w:val="22"/>
        </w:rPr>
        <w:t>při prodeji váženého zboží kontrolní váhou.</w:t>
      </w:r>
    </w:p>
    <w:p w:rsidR="004A3BDC" w:rsidRPr="00F30141" w:rsidRDefault="004A3BDC" w:rsidP="004A3BDC">
      <w:pPr>
        <w:jc w:val="both"/>
        <w:rPr>
          <w:rFonts w:ascii="Arial" w:hAnsi="Arial" w:cs="Arial"/>
          <w:snapToGrid w:val="0"/>
          <w:sz w:val="22"/>
          <w:szCs w:val="22"/>
        </w:rPr>
      </w:pPr>
    </w:p>
    <w:p w:rsidR="004A3BDC" w:rsidRPr="00F30141" w:rsidRDefault="003E0E84" w:rsidP="003E0E84">
      <w:pPr>
        <w:pStyle w:val="Odstavecseseznamem"/>
        <w:tabs>
          <w:tab w:val="left" w:pos="284"/>
        </w:tabs>
        <w:spacing w:after="120"/>
        <w:ind w:left="0"/>
        <w:contextualSpacing w:val="0"/>
        <w:jc w:val="both"/>
        <w:rPr>
          <w:rFonts w:ascii="Arial" w:hAnsi="Arial" w:cs="Arial"/>
          <w:snapToGrid w:val="0"/>
          <w:sz w:val="22"/>
          <w:szCs w:val="22"/>
        </w:rPr>
      </w:pPr>
      <w:r>
        <w:rPr>
          <w:rFonts w:ascii="Arial" w:hAnsi="Arial" w:cs="Arial"/>
          <w:snapToGrid w:val="0"/>
          <w:sz w:val="22"/>
          <w:szCs w:val="22"/>
        </w:rPr>
        <w:t>3.</w:t>
      </w:r>
      <w:r>
        <w:rPr>
          <w:rFonts w:ascii="Arial" w:hAnsi="Arial" w:cs="Arial"/>
          <w:snapToGrid w:val="0"/>
          <w:sz w:val="22"/>
          <w:szCs w:val="22"/>
        </w:rPr>
        <w:tab/>
      </w:r>
      <w:r w:rsidR="004A3BDC" w:rsidRPr="00F30141">
        <w:rPr>
          <w:rFonts w:ascii="Arial" w:hAnsi="Arial" w:cs="Arial"/>
          <w:snapToGrid w:val="0"/>
          <w:sz w:val="22"/>
          <w:szCs w:val="22"/>
        </w:rPr>
        <w:t>Místa pro prodej zboží a poskytování služeb provozovaná po celý rok podle příloh 1-4 musí být vybavena:</w:t>
      </w:r>
    </w:p>
    <w:p w:rsidR="004A3BDC" w:rsidRPr="00F30141" w:rsidRDefault="004A3BDC" w:rsidP="00E923BA">
      <w:pPr>
        <w:pStyle w:val="Odstavecseseznamem"/>
        <w:numPr>
          <w:ilvl w:val="0"/>
          <w:numId w:val="10"/>
        </w:numPr>
        <w:spacing w:after="120"/>
        <w:contextualSpacing w:val="0"/>
        <w:jc w:val="both"/>
        <w:rPr>
          <w:rFonts w:ascii="Arial" w:hAnsi="Arial" w:cs="Arial"/>
          <w:snapToGrid w:val="0"/>
          <w:sz w:val="22"/>
          <w:szCs w:val="22"/>
        </w:rPr>
      </w:pPr>
      <w:r w:rsidRPr="00F30141">
        <w:rPr>
          <w:rFonts w:ascii="Arial" w:hAnsi="Arial" w:cs="Arial"/>
          <w:snapToGrid w:val="0"/>
          <w:sz w:val="22"/>
          <w:szCs w:val="22"/>
        </w:rPr>
        <w:t>vyhovujícím osvětlením, umožňujícím spotřebiteli prohlédnout si prodávané zboží a přečíst potřebné údaje,</w:t>
      </w:r>
    </w:p>
    <w:p w:rsidR="004A3BDC" w:rsidRPr="00F30141" w:rsidRDefault="004A3BDC" w:rsidP="00E923BA">
      <w:pPr>
        <w:pStyle w:val="Odstavecseseznamem"/>
        <w:numPr>
          <w:ilvl w:val="0"/>
          <w:numId w:val="10"/>
        </w:numPr>
        <w:spacing w:after="120"/>
        <w:contextualSpacing w:val="0"/>
        <w:jc w:val="both"/>
        <w:rPr>
          <w:rFonts w:ascii="Arial" w:hAnsi="Arial" w:cs="Arial"/>
          <w:snapToGrid w:val="0"/>
          <w:sz w:val="22"/>
          <w:szCs w:val="22"/>
        </w:rPr>
      </w:pPr>
      <w:r w:rsidRPr="00F30141">
        <w:rPr>
          <w:rFonts w:ascii="Arial" w:hAnsi="Arial" w:cs="Arial"/>
          <w:snapToGrid w:val="0"/>
          <w:sz w:val="22"/>
          <w:szCs w:val="22"/>
        </w:rPr>
        <w:t>veřejně přístupným sociálním zařízením v případě, že není v docházkové vzdálenosti provozováno veřejné WC,</w:t>
      </w:r>
    </w:p>
    <w:p w:rsidR="004A3BDC" w:rsidRPr="00F30141" w:rsidRDefault="004A3BDC" w:rsidP="004A3BDC">
      <w:pPr>
        <w:pStyle w:val="Odstavecseseznamem"/>
        <w:numPr>
          <w:ilvl w:val="0"/>
          <w:numId w:val="10"/>
        </w:numPr>
        <w:jc w:val="both"/>
        <w:rPr>
          <w:rFonts w:ascii="Arial" w:hAnsi="Arial" w:cs="Arial"/>
          <w:snapToGrid w:val="0"/>
          <w:sz w:val="22"/>
          <w:szCs w:val="22"/>
        </w:rPr>
      </w:pPr>
      <w:r w:rsidRPr="00F30141">
        <w:rPr>
          <w:rFonts w:ascii="Arial" w:hAnsi="Arial" w:cs="Arial"/>
          <w:snapToGrid w:val="0"/>
          <w:sz w:val="22"/>
          <w:szCs w:val="22"/>
        </w:rPr>
        <w:lastRenderedPageBreak/>
        <w:t>dostatečným množstvím sběrných nádob na odpad vznikající v souvislosti s provozem tržiště nebo trhu.</w:t>
      </w:r>
    </w:p>
    <w:p w:rsidR="004A3BDC" w:rsidRPr="00F30141" w:rsidRDefault="004A3BDC" w:rsidP="004A3BDC">
      <w:pPr>
        <w:jc w:val="both"/>
        <w:rPr>
          <w:rFonts w:ascii="Arial" w:hAnsi="Arial" w:cs="Arial"/>
          <w:snapToGrid w:val="0"/>
          <w:sz w:val="22"/>
          <w:szCs w:val="22"/>
        </w:rPr>
      </w:pPr>
    </w:p>
    <w:p w:rsidR="004A3BDC" w:rsidRPr="00DF0A8B" w:rsidRDefault="003E0E84" w:rsidP="003E0E84">
      <w:pPr>
        <w:pStyle w:val="Odstavecseseznamem"/>
        <w:tabs>
          <w:tab w:val="left" w:pos="284"/>
        </w:tabs>
        <w:ind w:left="0"/>
        <w:jc w:val="both"/>
        <w:rPr>
          <w:rFonts w:ascii="Arial" w:hAnsi="Arial" w:cs="Arial"/>
          <w:snapToGrid w:val="0"/>
          <w:sz w:val="22"/>
          <w:szCs w:val="22"/>
        </w:rPr>
      </w:pPr>
      <w:r>
        <w:rPr>
          <w:rFonts w:ascii="Arial" w:hAnsi="Arial" w:cs="Arial"/>
          <w:snapToGrid w:val="0"/>
          <w:sz w:val="22"/>
          <w:szCs w:val="22"/>
        </w:rPr>
        <w:t>4.</w:t>
      </w:r>
      <w:r>
        <w:rPr>
          <w:rFonts w:ascii="Arial" w:hAnsi="Arial" w:cs="Arial"/>
          <w:snapToGrid w:val="0"/>
          <w:sz w:val="22"/>
          <w:szCs w:val="22"/>
        </w:rPr>
        <w:tab/>
      </w:r>
      <w:r w:rsidR="004A3BDC" w:rsidRPr="00DF0A8B">
        <w:rPr>
          <w:rFonts w:ascii="Arial" w:hAnsi="Arial" w:cs="Arial"/>
          <w:snapToGrid w:val="0"/>
          <w:sz w:val="22"/>
          <w:szCs w:val="22"/>
        </w:rPr>
        <w:t>Dočasná místa pro prodej zboží a poskytování služeb podle příloh 1-4 musí být vybavena tak, aby byl zajištěn jejich řádný a nerušený provoz na zpevněném povrc</w:t>
      </w:r>
      <w:r w:rsidR="003048F3" w:rsidRPr="00DF0A8B">
        <w:rPr>
          <w:rFonts w:ascii="Arial" w:hAnsi="Arial" w:cs="Arial"/>
          <w:snapToGrid w:val="0"/>
          <w:sz w:val="22"/>
          <w:szCs w:val="22"/>
        </w:rPr>
        <w:t>hu, musí být zajištěna vhodná prod</w:t>
      </w:r>
      <w:r w:rsidR="004A3BDC" w:rsidRPr="00DF0A8B">
        <w:rPr>
          <w:rFonts w:ascii="Arial" w:hAnsi="Arial" w:cs="Arial"/>
          <w:snapToGrid w:val="0"/>
          <w:sz w:val="22"/>
          <w:szCs w:val="22"/>
        </w:rPr>
        <w:t>ejní zařízení, aby zboží nebylo uloženo přímo na zemi. Na těchto místech nesmějí být provozována ani umístěna prodejní zařízení zjevně poškozená natolik, že dané poškození zamezuje jejich funkčnosti, anebo míra jejich poškození citelně obtěžuje jejich okolí. Mezi prodejními zařízeními musí být vytvořen prostor pro bezpečný pohyb zákazníků a zásobování a zajištěna požární ochrana v souladu se zvláštními předpisy.</w:t>
      </w:r>
    </w:p>
    <w:p w:rsidR="004A3BDC" w:rsidRPr="00F30141" w:rsidRDefault="004A3BDC" w:rsidP="004A3BDC">
      <w:pPr>
        <w:ind w:left="360" w:hanging="360"/>
        <w:jc w:val="both"/>
        <w:rPr>
          <w:rFonts w:ascii="Arial" w:hAnsi="Arial" w:cs="Arial"/>
          <w:snapToGrid w:val="0"/>
          <w:sz w:val="22"/>
          <w:szCs w:val="22"/>
        </w:rPr>
      </w:pPr>
    </w:p>
    <w:p w:rsidR="004A3BDC" w:rsidRPr="00F30141" w:rsidRDefault="004A3BDC" w:rsidP="004A3BDC">
      <w:pPr>
        <w:ind w:left="360" w:hanging="360"/>
        <w:jc w:val="both"/>
        <w:rPr>
          <w:rFonts w:ascii="Arial" w:hAnsi="Arial" w:cs="Arial"/>
          <w:snapToGrid w:val="0"/>
          <w:sz w:val="22"/>
          <w:szCs w:val="22"/>
        </w:rPr>
      </w:pPr>
    </w:p>
    <w:p w:rsidR="004A3BDC" w:rsidRPr="00F30141" w:rsidRDefault="004A3BDC" w:rsidP="004A3BDC">
      <w:pPr>
        <w:jc w:val="center"/>
        <w:rPr>
          <w:rFonts w:ascii="Arial" w:hAnsi="Arial" w:cs="Arial"/>
          <w:b/>
          <w:snapToGrid w:val="0"/>
          <w:sz w:val="22"/>
          <w:szCs w:val="22"/>
        </w:rPr>
      </w:pPr>
      <w:r w:rsidRPr="00F30141">
        <w:rPr>
          <w:rFonts w:ascii="Arial" w:hAnsi="Arial" w:cs="Arial"/>
          <w:b/>
          <w:snapToGrid w:val="0"/>
          <w:sz w:val="22"/>
          <w:szCs w:val="22"/>
        </w:rPr>
        <w:t>Článek 3</w:t>
      </w:r>
    </w:p>
    <w:p w:rsidR="004A3BDC" w:rsidRPr="00F30141" w:rsidRDefault="004A3BDC" w:rsidP="004A3BDC">
      <w:pPr>
        <w:pStyle w:val="Nadpis1"/>
        <w:rPr>
          <w:rFonts w:ascii="Arial" w:hAnsi="Arial" w:cs="Arial"/>
          <w:b/>
          <w:sz w:val="22"/>
          <w:szCs w:val="22"/>
        </w:rPr>
      </w:pPr>
      <w:r w:rsidRPr="00F30141">
        <w:rPr>
          <w:rFonts w:ascii="Arial" w:hAnsi="Arial" w:cs="Arial"/>
          <w:b/>
          <w:sz w:val="22"/>
          <w:szCs w:val="22"/>
        </w:rPr>
        <w:t>Doba prodeje zboží a poskytování služeb na místech pro prodej zboží a poskytování služeb</w:t>
      </w:r>
    </w:p>
    <w:p w:rsidR="004A3BDC" w:rsidRPr="00F30141" w:rsidRDefault="004A3BDC" w:rsidP="004A3BDC">
      <w:pPr>
        <w:jc w:val="both"/>
        <w:rPr>
          <w:rFonts w:ascii="Arial" w:hAnsi="Arial" w:cs="Arial"/>
          <w:snapToGrid w:val="0"/>
          <w:sz w:val="22"/>
          <w:szCs w:val="22"/>
        </w:rPr>
      </w:pPr>
    </w:p>
    <w:p w:rsidR="004A3BDC" w:rsidRPr="00DF0A8B" w:rsidRDefault="003E0E84" w:rsidP="003E0E84">
      <w:pPr>
        <w:pStyle w:val="Odstavecseseznamem"/>
        <w:tabs>
          <w:tab w:val="left" w:pos="284"/>
        </w:tabs>
        <w:spacing w:after="120"/>
        <w:ind w:left="0"/>
        <w:contextualSpacing w:val="0"/>
        <w:jc w:val="both"/>
        <w:rPr>
          <w:rFonts w:ascii="Arial" w:hAnsi="Arial" w:cs="Arial"/>
          <w:snapToGrid w:val="0"/>
          <w:sz w:val="22"/>
          <w:szCs w:val="22"/>
        </w:rPr>
      </w:pPr>
      <w:r>
        <w:rPr>
          <w:rFonts w:ascii="Arial" w:hAnsi="Arial" w:cs="Arial"/>
          <w:snapToGrid w:val="0"/>
          <w:sz w:val="22"/>
          <w:szCs w:val="22"/>
        </w:rPr>
        <w:t>1.</w:t>
      </w:r>
      <w:r>
        <w:rPr>
          <w:rFonts w:ascii="Arial" w:hAnsi="Arial" w:cs="Arial"/>
          <w:snapToGrid w:val="0"/>
          <w:sz w:val="22"/>
          <w:szCs w:val="22"/>
        </w:rPr>
        <w:tab/>
      </w:r>
      <w:r w:rsidR="004A3BDC" w:rsidRPr="00DF0A8B">
        <w:rPr>
          <w:rFonts w:ascii="Arial" w:hAnsi="Arial" w:cs="Arial"/>
          <w:snapToGrid w:val="0"/>
          <w:sz w:val="22"/>
          <w:szCs w:val="22"/>
        </w:rPr>
        <w:t>Tržiště a tržní místa mohou být provozována po celý rok nebo, s přihlédnutím k prodejnímu sortimentu, podle poptávky po něm, pouze v určitém období roku, doba prodeje zboží a poskytování služeb na tržištích a tržních místech je od 6:00 hodin do 20:00 hodin.</w:t>
      </w:r>
    </w:p>
    <w:p w:rsidR="004A3BDC" w:rsidRPr="00DF0A8B" w:rsidRDefault="003E0E84" w:rsidP="003E0E84">
      <w:pPr>
        <w:pStyle w:val="Odstavecseseznamem"/>
        <w:tabs>
          <w:tab w:val="left" w:pos="284"/>
        </w:tabs>
        <w:spacing w:after="120"/>
        <w:ind w:left="0"/>
        <w:contextualSpacing w:val="0"/>
        <w:jc w:val="both"/>
        <w:rPr>
          <w:rFonts w:ascii="Arial" w:hAnsi="Arial" w:cs="Arial"/>
          <w:snapToGrid w:val="0"/>
          <w:sz w:val="22"/>
          <w:szCs w:val="22"/>
        </w:rPr>
      </w:pPr>
      <w:r>
        <w:rPr>
          <w:rFonts w:ascii="Arial" w:hAnsi="Arial" w:cs="Arial"/>
          <w:snapToGrid w:val="0"/>
          <w:sz w:val="22"/>
          <w:szCs w:val="22"/>
        </w:rPr>
        <w:t>2.</w:t>
      </w:r>
      <w:r>
        <w:rPr>
          <w:rFonts w:ascii="Arial" w:hAnsi="Arial" w:cs="Arial"/>
          <w:snapToGrid w:val="0"/>
          <w:sz w:val="22"/>
          <w:szCs w:val="22"/>
        </w:rPr>
        <w:tab/>
      </w:r>
      <w:r w:rsidR="004A3BDC" w:rsidRPr="00DF0A8B">
        <w:rPr>
          <w:rFonts w:ascii="Arial" w:hAnsi="Arial" w:cs="Arial"/>
          <w:snapToGrid w:val="0"/>
          <w:sz w:val="22"/>
          <w:szCs w:val="22"/>
        </w:rPr>
        <w:t xml:space="preserve">Místa pro konání trhu mohou být provozována pouze v ty dny kalendářního roku, kdy se konají příležitostné akce pořádané Městem Štětí nebo schválené Radou Města. Doba prodeje zboží a poskytování služeb </w:t>
      </w:r>
      <w:r w:rsidR="009D497C" w:rsidRPr="00DF0A8B">
        <w:rPr>
          <w:rFonts w:ascii="Arial" w:hAnsi="Arial" w:cs="Arial"/>
          <w:snapToGrid w:val="0"/>
          <w:sz w:val="22"/>
          <w:szCs w:val="22"/>
        </w:rPr>
        <w:t xml:space="preserve">je od 6:00 hodin do 22:00 hodin, </w:t>
      </w:r>
      <w:r w:rsidR="009D497C" w:rsidRPr="00DF0A8B">
        <w:rPr>
          <w:rFonts w:ascii="Arial" w:hAnsi="Arial" w:cs="Arial"/>
          <w:sz w:val="22"/>
          <w:szCs w:val="22"/>
        </w:rPr>
        <w:t>popřípadě v souladu s platnou Obecně závaznou vyhláškou o regulaci hlučných činností a o výjimečném zkrácení doby nočního klidu.</w:t>
      </w:r>
    </w:p>
    <w:p w:rsidR="004A3BDC" w:rsidRPr="00F30141" w:rsidRDefault="003E0E84" w:rsidP="003E0E84">
      <w:pPr>
        <w:pStyle w:val="Zkladntextodsazen"/>
        <w:tabs>
          <w:tab w:val="left" w:pos="284"/>
        </w:tabs>
        <w:ind w:left="0"/>
        <w:jc w:val="both"/>
        <w:rPr>
          <w:rFonts w:ascii="Arial" w:hAnsi="Arial" w:cs="Arial"/>
          <w:sz w:val="22"/>
          <w:szCs w:val="22"/>
        </w:rPr>
      </w:pPr>
      <w:r>
        <w:rPr>
          <w:rFonts w:ascii="Arial" w:hAnsi="Arial" w:cs="Arial"/>
          <w:sz w:val="22"/>
          <w:szCs w:val="22"/>
        </w:rPr>
        <w:t>3.</w:t>
      </w:r>
      <w:r>
        <w:rPr>
          <w:rFonts w:ascii="Arial" w:hAnsi="Arial" w:cs="Arial"/>
          <w:sz w:val="22"/>
          <w:szCs w:val="22"/>
        </w:rPr>
        <w:tab/>
      </w:r>
      <w:r w:rsidR="004A3BDC" w:rsidRPr="00F30141">
        <w:rPr>
          <w:rFonts w:ascii="Arial" w:hAnsi="Arial" w:cs="Arial"/>
          <w:sz w:val="22"/>
          <w:szCs w:val="22"/>
        </w:rPr>
        <w:t>Předsunutá prodejní místa mohou být provozována pouze v období a době jako provozovna, v jejíž bezprostřední blízkosti se nachází.</w:t>
      </w:r>
    </w:p>
    <w:p w:rsidR="004A3BDC" w:rsidRPr="00F30141" w:rsidRDefault="003E0E84" w:rsidP="003E0E84">
      <w:pPr>
        <w:pStyle w:val="Zkladntextodsazen"/>
        <w:tabs>
          <w:tab w:val="left" w:pos="284"/>
        </w:tabs>
        <w:ind w:left="0"/>
        <w:jc w:val="both"/>
        <w:rPr>
          <w:rFonts w:ascii="Arial" w:hAnsi="Arial" w:cs="Arial"/>
          <w:sz w:val="22"/>
          <w:szCs w:val="22"/>
        </w:rPr>
      </w:pPr>
      <w:r>
        <w:rPr>
          <w:rFonts w:ascii="Arial" w:hAnsi="Arial" w:cs="Arial"/>
          <w:sz w:val="22"/>
          <w:szCs w:val="22"/>
        </w:rPr>
        <w:t>4.</w:t>
      </w:r>
      <w:r>
        <w:rPr>
          <w:rFonts w:ascii="Arial" w:hAnsi="Arial" w:cs="Arial"/>
          <w:sz w:val="22"/>
          <w:szCs w:val="22"/>
        </w:rPr>
        <w:tab/>
      </w:r>
      <w:r w:rsidR="004A3BDC" w:rsidRPr="00F30141">
        <w:rPr>
          <w:rFonts w:ascii="Arial" w:hAnsi="Arial" w:cs="Arial"/>
          <w:sz w:val="22"/>
          <w:szCs w:val="22"/>
        </w:rPr>
        <w:t xml:space="preserve">Restaurační zahrádky mohou být provozovány celoročně, přičemž doba prodejní činnosti je od 8:00 do 22:00 hodin. Do uvedené doby se započítává i doba nezbytného úklidu. </w:t>
      </w:r>
    </w:p>
    <w:p w:rsidR="004A3BDC" w:rsidRPr="00F30141" w:rsidRDefault="004A3BDC" w:rsidP="004A3BDC">
      <w:pPr>
        <w:jc w:val="both"/>
        <w:rPr>
          <w:rFonts w:ascii="Arial" w:hAnsi="Arial" w:cs="Arial"/>
          <w:snapToGrid w:val="0"/>
          <w:sz w:val="22"/>
          <w:szCs w:val="22"/>
        </w:rPr>
      </w:pPr>
    </w:p>
    <w:p w:rsidR="004A3BDC" w:rsidRPr="00F30141" w:rsidRDefault="004A3BDC" w:rsidP="004A3BDC">
      <w:pPr>
        <w:jc w:val="both"/>
        <w:rPr>
          <w:rFonts w:ascii="Arial" w:hAnsi="Arial" w:cs="Arial"/>
          <w:snapToGrid w:val="0"/>
          <w:sz w:val="22"/>
          <w:szCs w:val="22"/>
        </w:rPr>
      </w:pPr>
    </w:p>
    <w:p w:rsidR="004A3BDC" w:rsidRPr="00F30141" w:rsidRDefault="004A3BDC" w:rsidP="004A3BDC">
      <w:pPr>
        <w:pStyle w:val="Nadpis1"/>
        <w:rPr>
          <w:rFonts w:ascii="Arial" w:hAnsi="Arial" w:cs="Arial"/>
          <w:b/>
          <w:sz w:val="22"/>
          <w:szCs w:val="22"/>
        </w:rPr>
      </w:pPr>
      <w:r w:rsidRPr="00F30141">
        <w:rPr>
          <w:rFonts w:ascii="Arial" w:hAnsi="Arial" w:cs="Arial"/>
          <w:b/>
          <w:sz w:val="22"/>
          <w:szCs w:val="22"/>
        </w:rPr>
        <w:t>Článek 4</w:t>
      </w:r>
    </w:p>
    <w:p w:rsidR="004A3BDC" w:rsidRPr="00F30141" w:rsidRDefault="004A3BDC" w:rsidP="004A3BDC">
      <w:pPr>
        <w:pStyle w:val="Nadpis1"/>
        <w:rPr>
          <w:rFonts w:ascii="Arial" w:hAnsi="Arial" w:cs="Arial"/>
          <w:b/>
          <w:sz w:val="22"/>
          <w:szCs w:val="22"/>
        </w:rPr>
      </w:pPr>
      <w:r w:rsidRPr="00F30141">
        <w:rPr>
          <w:rFonts w:ascii="Arial" w:hAnsi="Arial" w:cs="Arial"/>
          <w:b/>
          <w:sz w:val="22"/>
          <w:szCs w:val="22"/>
        </w:rPr>
        <w:t>Pravidla pro udržování čistoty a bezpečnosti na místech pro prodej zboží a</w:t>
      </w:r>
      <w:r w:rsidR="00C37089">
        <w:rPr>
          <w:rFonts w:ascii="Arial" w:hAnsi="Arial" w:cs="Arial"/>
          <w:b/>
          <w:sz w:val="22"/>
          <w:szCs w:val="22"/>
        </w:rPr>
        <w:t> </w:t>
      </w:r>
      <w:r w:rsidRPr="00F30141">
        <w:rPr>
          <w:rFonts w:ascii="Arial" w:hAnsi="Arial" w:cs="Arial"/>
          <w:b/>
          <w:sz w:val="22"/>
          <w:szCs w:val="22"/>
        </w:rPr>
        <w:t>poskytování služeb</w:t>
      </w:r>
    </w:p>
    <w:p w:rsidR="004A3BDC" w:rsidRPr="00F30141" w:rsidRDefault="004A3BDC" w:rsidP="004A3BDC">
      <w:pPr>
        <w:jc w:val="both"/>
        <w:rPr>
          <w:rFonts w:ascii="Arial" w:hAnsi="Arial" w:cs="Arial"/>
          <w:sz w:val="22"/>
          <w:szCs w:val="22"/>
        </w:rPr>
      </w:pPr>
    </w:p>
    <w:p w:rsidR="004A3BDC" w:rsidRPr="00F30141" w:rsidRDefault="00B432E0" w:rsidP="00B432E0">
      <w:pPr>
        <w:tabs>
          <w:tab w:val="left" w:pos="284"/>
        </w:tabs>
        <w:spacing w:after="120"/>
        <w:jc w:val="both"/>
        <w:rPr>
          <w:rFonts w:ascii="Arial" w:hAnsi="Arial" w:cs="Arial"/>
          <w:snapToGrid w:val="0"/>
          <w:sz w:val="22"/>
          <w:szCs w:val="22"/>
        </w:rPr>
      </w:pPr>
      <w:r>
        <w:rPr>
          <w:rFonts w:ascii="Arial" w:hAnsi="Arial" w:cs="Arial"/>
          <w:snapToGrid w:val="0"/>
          <w:sz w:val="22"/>
          <w:szCs w:val="22"/>
        </w:rPr>
        <w:t>1.</w:t>
      </w:r>
      <w:r>
        <w:rPr>
          <w:rFonts w:ascii="Arial" w:hAnsi="Arial" w:cs="Arial"/>
          <w:snapToGrid w:val="0"/>
          <w:sz w:val="22"/>
          <w:szCs w:val="22"/>
        </w:rPr>
        <w:tab/>
      </w:r>
      <w:r w:rsidR="004A3BDC" w:rsidRPr="00F30141">
        <w:rPr>
          <w:rFonts w:ascii="Arial" w:hAnsi="Arial" w:cs="Arial"/>
          <w:snapToGrid w:val="0"/>
          <w:sz w:val="22"/>
          <w:szCs w:val="22"/>
        </w:rPr>
        <w:t xml:space="preserve">Provozovatelé, prodejci zboží a poskytovatelé služeb na místech pro prodej zboží </w:t>
      </w:r>
      <w:r w:rsidR="004A3BDC" w:rsidRPr="00F30141">
        <w:rPr>
          <w:rFonts w:ascii="Arial" w:hAnsi="Arial" w:cs="Arial"/>
          <w:snapToGrid w:val="0"/>
          <w:sz w:val="22"/>
          <w:szCs w:val="22"/>
        </w:rPr>
        <w:br/>
        <w:t>a poskytování služeb jsou povinni:</w:t>
      </w:r>
    </w:p>
    <w:p w:rsidR="004A3BDC" w:rsidRPr="00F30141" w:rsidRDefault="004A3BDC" w:rsidP="005500B4">
      <w:pPr>
        <w:numPr>
          <w:ilvl w:val="0"/>
          <w:numId w:val="1"/>
        </w:numPr>
        <w:tabs>
          <w:tab w:val="clear" w:pos="1080"/>
          <w:tab w:val="num" w:pos="426"/>
        </w:tabs>
        <w:autoSpaceDE/>
        <w:autoSpaceDN/>
        <w:spacing w:before="60" w:after="120"/>
        <w:ind w:left="426" w:hanging="426"/>
        <w:jc w:val="both"/>
        <w:rPr>
          <w:rFonts w:ascii="Arial" w:hAnsi="Arial" w:cs="Arial"/>
          <w:sz w:val="22"/>
          <w:szCs w:val="22"/>
        </w:rPr>
      </w:pPr>
      <w:r w:rsidRPr="00F30141">
        <w:rPr>
          <w:rFonts w:ascii="Arial" w:hAnsi="Arial" w:cs="Arial"/>
          <w:sz w:val="22"/>
          <w:szCs w:val="22"/>
        </w:rPr>
        <w:t>dodržovat zásady osobní čistoty a udržovat pracovní oděv v čistotě;</w:t>
      </w:r>
    </w:p>
    <w:p w:rsidR="004A3BDC" w:rsidRPr="00F30141" w:rsidRDefault="004A3BDC" w:rsidP="005500B4">
      <w:pPr>
        <w:numPr>
          <w:ilvl w:val="0"/>
          <w:numId w:val="1"/>
        </w:numPr>
        <w:tabs>
          <w:tab w:val="clear" w:pos="1080"/>
          <w:tab w:val="num" w:pos="426"/>
        </w:tabs>
        <w:autoSpaceDE/>
        <w:autoSpaceDN/>
        <w:spacing w:before="60" w:after="120"/>
        <w:ind w:left="426" w:hanging="426"/>
        <w:jc w:val="both"/>
        <w:rPr>
          <w:rFonts w:ascii="Arial" w:hAnsi="Arial" w:cs="Arial"/>
          <w:sz w:val="22"/>
          <w:szCs w:val="22"/>
        </w:rPr>
      </w:pPr>
      <w:r w:rsidRPr="00F30141">
        <w:rPr>
          <w:rFonts w:ascii="Arial" w:hAnsi="Arial" w:cs="Arial"/>
          <w:sz w:val="22"/>
          <w:szCs w:val="22"/>
        </w:rPr>
        <w:t>zabezpečovat trvalý a řádný úklid, čistotu prodejních míst a prodejních zařízení včetně míst pro nakládku a vykládku zboží a skladových prostor a v zimním období zajišťovat schůdnost prostranství lokality, a to v souladu se zvláštními předpisy;</w:t>
      </w:r>
    </w:p>
    <w:p w:rsidR="004A3BDC" w:rsidRPr="00F30141" w:rsidRDefault="004A3BDC" w:rsidP="005500B4">
      <w:pPr>
        <w:numPr>
          <w:ilvl w:val="0"/>
          <w:numId w:val="1"/>
        </w:numPr>
        <w:tabs>
          <w:tab w:val="clear" w:pos="1080"/>
          <w:tab w:val="num" w:pos="426"/>
        </w:tabs>
        <w:autoSpaceDE/>
        <w:autoSpaceDN/>
        <w:spacing w:before="60" w:after="120"/>
        <w:ind w:left="426" w:hanging="426"/>
        <w:jc w:val="both"/>
        <w:rPr>
          <w:rFonts w:ascii="Arial" w:hAnsi="Arial" w:cs="Arial"/>
          <w:sz w:val="22"/>
          <w:szCs w:val="22"/>
        </w:rPr>
      </w:pPr>
      <w:r w:rsidRPr="00F30141">
        <w:rPr>
          <w:rFonts w:ascii="Arial" w:hAnsi="Arial" w:cs="Arial"/>
          <w:sz w:val="22"/>
          <w:szCs w:val="22"/>
        </w:rPr>
        <w:t>průběžně odstraňovat odpad i obaly ze zboží způsobem, který určí provozovatel, a to v souladu se zvláštními předpisy</w:t>
      </w:r>
      <w:r w:rsidRPr="00F30141">
        <w:rPr>
          <w:rStyle w:val="Znakapoznpodarou"/>
          <w:rFonts w:ascii="Arial" w:hAnsi="Arial" w:cs="Arial"/>
          <w:snapToGrid w:val="0"/>
          <w:sz w:val="22"/>
          <w:szCs w:val="22"/>
        </w:rPr>
        <w:footnoteReference w:id="3"/>
      </w:r>
      <w:r w:rsidRPr="00F30141">
        <w:rPr>
          <w:rFonts w:ascii="Arial" w:hAnsi="Arial" w:cs="Arial"/>
          <w:sz w:val="22"/>
          <w:szCs w:val="22"/>
        </w:rPr>
        <w:t>;</w:t>
      </w:r>
    </w:p>
    <w:p w:rsidR="004A3BDC" w:rsidRPr="00F30141" w:rsidRDefault="004A3BDC" w:rsidP="005500B4">
      <w:pPr>
        <w:numPr>
          <w:ilvl w:val="0"/>
          <w:numId w:val="1"/>
        </w:numPr>
        <w:tabs>
          <w:tab w:val="clear" w:pos="1080"/>
          <w:tab w:val="num" w:pos="426"/>
        </w:tabs>
        <w:autoSpaceDE/>
        <w:autoSpaceDN/>
        <w:spacing w:before="60" w:after="120"/>
        <w:ind w:left="426" w:hanging="426"/>
        <w:jc w:val="both"/>
        <w:rPr>
          <w:rFonts w:ascii="Arial" w:hAnsi="Arial" w:cs="Arial"/>
          <w:sz w:val="22"/>
          <w:szCs w:val="22"/>
        </w:rPr>
      </w:pPr>
      <w:r w:rsidRPr="00F30141">
        <w:rPr>
          <w:rFonts w:ascii="Arial" w:hAnsi="Arial" w:cs="Arial"/>
          <w:sz w:val="22"/>
          <w:szCs w:val="22"/>
        </w:rPr>
        <w:t>organizovat prodej tak, aby se jednotlivé druhy zboží navzájem nevhodně neovlivňovaly a aby byly chráněny před přímými slunečními paprsky a jinými nepříznivými vlivy (prach, vlhko, kouř apod.);</w:t>
      </w:r>
    </w:p>
    <w:p w:rsidR="004A3BDC" w:rsidRPr="00F30141" w:rsidRDefault="004A3BDC" w:rsidP="005500B4">
      <w:pPr>
        <w:numPr>
          <w:ilvl w:val="0"/>
          <w:numId w:val="1"/>
        </w:numPr>
        <w:tabs>
          <w:tab w:val="clear" w:pos="1080"/>
          <w:tab w:val="num" w:pos="426"/>
        </w:tabs>
        <w:autoSpaceDE/>
        <w:autoSpaceDN/>
        <w:spacing w:before="60" w:after="120"/>
        <w:ind w:left="426" w:hanging="426"/>
        <w:jc w:val="both"/>
        <w:rPr>
          <w:rFonts w:ascii="Arial" w:hAnsi="Arial" w:cs="Arial"/>
          <w:sz w:val="22"/>
          <w:szCs w:val="22"/>
        </w:rPr>
      </w:pPr>
      <w:r w:rsidRPr="00F30141">
        <w:rPr>
          <w:rFonts w:ascii="Arial" w:hAnsi="Arial" w:cs="Arial"/>
          <w:sz w:val="22"/>
          <w:szCs w:val="22"/>
        </w:rPr>
        <w:t>užívat k prodejní činnosti jen místa k tomu provozovatelem určená, nezdržovat se bezdůvodně v uličkách před stánky a neumisťovat tam nic, co by znemožňovalo nebo ztěžovalo průchod;</w:t>
      </w:r>
    </w:p>
    <w:p w:rsidR="004A3BDC" w:rsidRPr="00F30141" w:rsidRDefault="004A3BDC" w:rsidP="005500B4">
      <w:pPr>
        <w:numPr>
          <w:ilvl w:val="0"/>
          <w:numId w:val="1"/>
        </w:numPr>
        <w:tabs>
          <w:tab w:val="clear" w:pos="1080"/>
          <w:tab w:val="num" w:pos="426"/>
        </w:tabs>
        <w:autoSpaceDE/>
        <w:autoSpaceDN/>
        <w:spacing w:before="60" w:after="120"/>
        <w:ind w:left="426" w:hanging="426"/>
        <w:jc w:val="both"/>
        <w:rPr>
          <w:rFonts w:ascii="Arial" w:hAnsi="Arial" w:cs="Arial"/>
          <w:sz w:val="22"/>
          <w:szCs w:val="22"/>
        </w:rPr>
      </w:pPr>
      <w:r w:rsidRPr="00F30141">
        <w:rPr>
          <w:rFonts w:ascii="Arial" w:hAnsi="Arial" w:cs="Arial"/>
          <w:sz w:val="22"/>
          <w:szCs w:val="22"/>
        </w:rPr>
        <w:lastRenderedPageBreak/>
        <w:t>parkovat vozidla pouze v prostoru určeném provozovatelem v souladu s místní úpravou provozu na pozemních komunikacích;</w:t>
      </w:r>
    </w:p>
    <w:p w:rsidR="004A3BDC" w:rsidRDefault="004A3BDC" w:rsidP="005500B4">
      <w:pPr>
        <w:numPr>
          <w:ilvl w:val="0"/>
          <w:numId w:val="1"/>
        </w:numPr>
        <w:tabs>
          <w:tab w:val="clear" w:pos="1080"/>
          <w:tab w:val="num" w:pos="426"/>
        </w:tabs>
        <w:autoSpaceDE/>
        <w:autoSpaceDN/>
        <w:spacing w:before="60" w:after="120"/>
        <w:ind w:left="426" w:hanging="426"/>
        <w:jc w:val="both"/>
        <w:rPr>
          <w:rFonts w:ascii="Arial" w:hAnsi="Arial" w:cs="Arial"/>
          <w:sz w:val="22"/>
          <w:szCs w:val="22"/>
        </w:rPr>
      </w:pPr>
      <w:r w:rsidRPr="00F30141">
        <w:rPr>
          <w:rFonts w:ascii="Arial" w:hAnsi="Arial" w:cs="Arial"/>
          <w:sz w:val="22"/>
          <w:szCs w:val="22"/>
        </w:rPr>
        <w:t>další povinnosti dle zvláštních předpisů (zejména hygienických a bezpečnostních) zůstávají nedotčeny</w:t>
      </w:r>
      <w:r w:rsidRPr="00F30141">
        <w:rPr>
          <w:rStyle w:val="Znakapoznpodarou"/>
          <w:rFonts w:ascii="Arial" w:hAnsi="Arial" w:cs="Arial"/>
          <w:snapToGrid w:val="0"/>
          <w:sz w:val="22"/>
          <w:szCs w:val="22"/>
        </w:rPr>
        <w:footnoteReference w:id="4"/>
      </w:r>
      <w:r w:rsidRPr="00F30141">
        <w:rPr>
          <w:rFonts w:ascii="Arial" w:hAnsi="Arial" w:cs="Arial"/>
          <w:sz w:val="22"/>
          <w:szCs w:val="22"/>
        </w:rPr>
        <w:t>.</w:t>
      </w:r>
    </w:p>
    <w:p w:rsidR="005500B4" w:rsidRDefault="005500B4" w:rsidP="005500B4">
      <w:pPr>
        <w:autoSpaceDE/>
        <w:autoSpaceDN/>
        <w:spacing w:before="60" w:after="120"/>
        <w:ind w:left="426"/>
        <w:jc w:val="both"/>
        <w:rPr>
          <w:rFonts w:ascii="Arial" w:hAnsi="Arial" w:cs="Arial"/>
          <w:sz w:val="22"/>
          <w:szCs w:val="22"/>
        </w:rPr>
      </w:pPr>
    </w:p>
    <w:p w:rsidR="004A3BDC" w:rsidRPr="00F30141" w:rsidRDefault="004A3BDC" w:rsidP="004A3BDC">
      <w:pPr>
        <w:jc w:val="center"/>
        <w:rPr>
          <w:rFonts w:ascii="Arial" w:hAnsi="Arial" w:cs="Arial"/>
          <w:b/>
          <w:snapToGrid w:val="0"/>
          <w:sz w:val="22"/>
          <w:szCs w:val="22"/>
        </w:rPr>
      </w:pPr>
      <w:r w:rsidRPr="00F30141">
        <w:rPr>
          <w:rFonts w:ascii="Arial" w:hAnsi="Arial" w:cs="Arial"/>
          <w:b/>
          <w:snapToGrid w:val="0"/>
          <w:sz w:val="22"/>
          <w:szCs w:val="22"/>
        </w:rPr>
        <w:t>Článek 5</w:t>
      </w:r>
    </w:p>
    <w:p w:rsidR="004A3BDC" w:rsidRPr="00F30141" w:rsidRDefault="004A3BDC" w:rsidP="004A3BDC">
      <w:pPr>
        <w:pStyle w:val="Nadpis1"/>
        <w:rPr>
          <w:rFonts w:ascii="Arial" w:hAnsi="Arial" w:cs="Arial"/>
          <w:b/>
          <w:sz w:val="22"/>
          <w:szCs w:val="22"/>
        </w:rPr>
      </w:pPr>
      <w:r w:rsidRPr="00F30141">
        <w:rPr>
          <w:rFonts w:ascii="Arial" w:hAnsi="Arial" w:cs="Arial"/>
          <w:b/>
          <w:sz w:val="22"/>
          <w:szCs w:val="22"/>
        </w:rPr>
        <w:t xml:space="preserve">Pravidla k zajištění řádného provozu míst pro prodej zboží a poskytování služeb </w:t>
      </w:r>
    </w:p>
    <w:p w:rsidR="004A3BDC" w:rsidRPr="00F30141" w:rsidRDefault="004A3BDC" w:rsidP="004A3BDC">
      <w:pPr>
        <w:pStyle w:val="Nadpis1"/>
        <w:jc w:val="left"/>
        <w:rPr>
          <w:rFonts w:ascii="Arial" w:hAnsi="Arial" w:cs="Arial"/>
          <w:sz w:val="22"/>
          <w:szCs w:val="22"/>
        </w:rPr>
      </w:pPr>
    </w:p>
    <w:p w:rsidR="004A3BDC" w:rsidRPr="00DF0A8B" w:rsidRDefault="003E0E84" w:rsidP="003E0E84">
      <w:pPr>
        <w:pStyle w:val="Odstavecseseznamem"/>
        <w:tabs>
          <w:tab w:val="left" w:pos="284"/>
        </w:tabs>
        <w:spacing w:after="120"/>
        <w:ind w:left="0"/>
        <w:contextualSpacing w:val="0"/>
        <w:jc w:val="both"/>
        <w:rPr>
          <w:rFonts w:ascii="Arial" w:hAnsi="Arial" w:cs="Arial"/>
          <w:snapToGrid w:val="0"/>
          <w:sz w:val="22"/>
          <w:szCs w:val="22"/>
        </w:rPr>
      </w:pPr>
      <w:r>
        <w:rPr>
          <w:rFonts w:ascii="Arial" w:hAnsi="Arial" w:cs="Arial"/>
          <w:snapToGrid w:val="0"/>
          <w:sz w:val="22"/>
          <w:szCs w:val="22"/>
        </w:rPr>
        <w:t>1.</w:t>
      </w:r>
      <w:r>
        <w:rPr>
          <w:rFonts w:ascii="Arial" w:hAnsi="Arial" w:cs="Arial"/>
          <w:snapToGrid w:val="0"/>
          <w:sz w:val="22"/>
          <w:szCs w:val="22"/>
        </w:rPr>
        <w:tab/>
      </w:r>
      <w:r w:rsidR="004A3BDC" w:rsidRPr="00DF0A8B">
        <w:rPr>
          <w:rFonts w:ascii="Arial" w:hAnsi="Arial" w:cs="Arial"/>
          <w:snapToGrid w:val="0"/>
          <w:sz w:val="22"/>
          <w:szCs w:val="22"/>
        </w:rPr>
        <w:t>Provozovatel míst pro prodej zboží a poskytování služeb je povinen:</w:t>
      </w:r>
    </w:p>
    <w:p w:rsidR="004A3BDC" w:rsidRPr="00F30141" w:rsidRDefault="004A3BDC" w:rsidP="005500B4">
      <w:pPr>
        <w:pStyle w:val="Odstavecseseznamem"/>
        <w:numPr>
          <w:ilvl w:val="0"/>
          <w:numId w:val="11"/>
        </w:numPr>
        <w:spacing w:after="120"/>
        <w:contextualSpacing w:val="0"/>
        <w:jc w:val="both"/>
        <w:rPr>
          <w:rFonts w:ascii="Arial" w:hAnsi="Arial" w:cs="Arial"/>
          <w:snapToGrid w:val="0"/>
          <w:sz w:val="22"/>
          <w:szCs w:val="22"/>
        </w:rPr>
      </w:pPr>
      <w:r w:rsidRPr="00F30141">
        <w:rPr>
          <w:rFonts w:ascii="Arial" w:hAnsi="Arial" w:cs="Arial"/>
          <w:snapToGrid w:val="0"/>
          <w:sz w:val="22"/>
          <w:szCs w:val="22"/>
        </w:rPr>
        <w:t>zveřejnit tržní řád, prodávaný sortiment zboží, druh poskytované služby, provozní dobu, popřípadě jméno správce, byl-li určen provozovatelem,</w:t>
      </w:r>
    </w:p>
    <w:p w:rsidR="004A3BDC" w:rsidRPr="00F30141" w:rsidRDefault="004A3BDC" w:rsidP="005500B4">
      <w:pPr>
        <w:pStyle w:val="Odstavecseseznamem"/>
        <w:numPr>
          <w:ilvl w:val="0"/>
          <w:numId w:val="11"/>
        </w:numPr>
        <w:spacing w:after="120"/>
        <w:contextualSpacing w:val="0"/>
        <w:jc w:val="both"/>
        <w:rPr>
          <w:rFonts w:ascii="Arial" w:hAnsi="Arial" w:cs="Arial"/>
          <w:snapToGrid w:val="0"/>
          <w:sz w:val="22"/>
          <w:szCs w:val="22"/>
        </w:rPr>
      </w:pPr>
      <w:r w:rsidRPr="00F30141">
        <w:rPr>
          <w:rFonts w:ascii="Arial" w:hAnsi="Arial" w:cs="Arial"/>
          <w:sz w:val="22"/>
          <w:szCs w:val="22"/>
        </w:rPr>
        <w:t>prodejní místa provozovat v souladu s tímto tržním řádem,</w:t>
      </w:r>
    </w:p>
    <w:p w:rsidR="004A3BDC" w:rsidRPr="00F30141" w:rsidRDefault="004A3BDC" w:rsidP="005500B4">
      <w:pPr>
        <w:pStyle w:val="Odstavecseseznamem"/>
        <w:numPr>
          <w:ilvl w:val="0"/>
          <w:numId w:val="11"/>
        </w:numPr>
        <w:spacing w:after="120"/>
        <w:contextualSpacing w:val="0"/>
        <w:jc w:val="both"/>
        <w:rPr>
          <w:rFonts w:ascii="Arial" w:hAnsi="Arial" w:cs="Arial"/>
          <w:snapToGrid w:val="0"/>
          <w:sz w:val="22"/>
          <w:szCs w:val="22"/>
        </w:rPr>
      </w:pPr>
      <w:r w:rsidRPr="00F30141">
        <w:rPr>
          <w:rFonts w:ascii="Arial" w:hAnsi="Arial" w:cs="Arial"/>
          <w:snapToGrid w:val="0"/>
          <w:sz w:val="22"/>
          <w:szCs w:val="22"/>
        </w:rPr>
        <w:t>určit prodejcům zboží a poskytovatelům služeb konkrétní prodejní místa,</w:t>
      </w:r>
    </w:p>
    <w:p w:rsidR="004A3BDC" w:rsidRPr="00F30141" w:rsidRDefault="004A3BDC" w:rsidP="005500B4">
      <w:pPr>
        <w:pStyle w:val="Odstavecseseznamem"/>
        <w:numPr>
          <w:ilvl w:val="0"/>
          <w:numId w:val="11"/>
        </w:numPr>
        <w:spacing w:after="120"/>
        <w:contextualSpacing w:val="0"/>
        <w:jc w:val="both"/>
        <w:rPr>
          <w:rFonts w:ascii="Arial" w:hAnsi="Arial" w:cs="Arial"/>
          <w:snapToGrid w:val="0"/>
          <w:sz w:val="22"/>
          <w:szCs w:val="22"/>
        </w:rPr>
      </w:pPr>
      <w:r w:rsidRPr="00F30141">
        <w:rPr>
          <w:rFonts w:ascii="Arial" w:hAnsi="Arial" w:cs="Arial"/>
          <w:sz w:val="22"/>
          <w:szCs w:val="22"/>
        </w:rPr>
        <w:t xml:space="preserve">vést řádnou evidenci prodejců zboží a </w:t>
      </w:r>
      <w:r w:rsidRPr="00F30141">
        <w:rPr>
          <w:rFonts w:ascii="Arial" w:hAnsi="Arial" w:cs="Arial"/>
          <w:snapToGrid w:val="0"/>
          <w:sz w:val="22"/>
          <w:szCs w:val="22"/>
        </w:rPr>
        <w:t xml:space="preserve">poskytovatelů služeb </w:t>
      </w:r>
      <w:r w:rsidRPr="00F30141">
        <w:rPr>
          <w:rFonts w:ascii="Arial" w:hAnsi="Arial" w:cs="Arial"/>
          <w:sz w:val="22"/>
          <w:szCs w:val="22"/>
        </w:rPr>
        <w:t>včetně údaje o druhu jimi prodávaného zboží</w:t>
      </w:r>
      <w:r w:rsidRPr="00F30141">
        <w:rPr>
          <w:rFonts w:ascii="Arial" w:hAnsi="Arial" w:cs="Arial"/>
          <w:snapToGrid w:val="0"/>
          <w:sz w:val="22"/>
          <w:szCs w:val="22"/>
        </w:rPr>
        <w:t xml:space="preserve"> či poskytované služby,</w:t>
      </w:r>
    </w:p>
    <w:p w:rsidR="004A3BDC" w:rsidRPr="00F30141" w:rsidRDefault="004A3BDC" w:rsidP="005500B4">
      <w:pPr>
        <w:pStyle w:val="Odstavecseseznamem"/>
        <w:numPr>
          <w:ilvl w:val="0"/>
          <w:numId w:val="11"/>
        </w:numPr>
        <w:spacing w:after="120"/>
        <w:contextualSpacing w:val="0"/>
        <w:jc w:val="both"/>
        <w:rPr>
          <w:rFonts w:ascii="Arial" w:hAnsi="Arial" w:cs="Arial"/>
          <w:snapToGrid w:val="0"/>
          <w:sz w:val="22"/>
          <w:szCs w:val="22"/>
        </w:rPr>
      </w:pPr>
      <w:r w:rsidRPr="00F30141">
        <w:rPr>
          <w:rFonts w:ascii="Arial" w:hAnsi="Arial" w:cs="Arial"/>
          <w:snapToGrid w:val="0"/>
          <w:sz w:val="22"/>
          <w:szCs w:val="22"/>
        </w:rPr>
        <w:t>vyčlenit prostor pro skladování zboží v průběhu prodeje a po skončení prodeje,</w:t>
      </w:r>
    </w:p>
    <w:p w:rsidR="004A3BDC" w:rsidRPr="00F30141" w:rsidRDefault="004A3BDC" w:rsidP="005500B4">
      <w:pPr>
        <w:pStyle w:val="Odstavecseseznamem"/>
        <w:numPr>
          <w:ilvl w:val="0"/>
          <w:numId w:val="11"/>
        </w:numPr>
        <w:spacing w:after="120"/>
        <w:contextualSpacing w:val="0"/>
        <w:jc w:val="both"/>
        <w:rPr>
          <w:rFonts w:ascii="Arial" w:hAnsi="Arial" w:cs="Arial"/>
          <w:snapToGrid w:val="0"/>
          <w:sz w:val="22"/>
          <w:szCs w:val="22"/>
        </w:rPr>
      </w:pPr>
      <w:r w:rsidRPr="00F30141">
        <w:rPr>
          <w:rFonts w:ascii="Arial" w:hAnsi="Arial" w:cs="Arial"/>
          <w:snapToGrid w:val="0"/>
          <w:sz w:val="22"/>
          <w:szCs w:val="22"/>
        </w:rPr>
        <w:t>po skončení prodeje provést kontrolu úklidu prodejních míst a zajistit provádění pravidelného úklidu,</w:t>
      </w:r>
    </w:p>
    <w:p w:rsidR="004A3BDC" w:rsidRPr="00F30141" w:rsidRDefault="004A3BDC" w:rsidP="005500B4">
      <w:pPr>
        <w:pStyle w:val="Odstavecseseznamem"/>
        <w:numPr>
          <w:ilvl w:val="0"/>
          <w:numId w:val="11"/>
        </w:numPr>
        <w:tabs>
          <w:tab w:val="num" w:pos="720"/>
        </w:tabs>
        <w:spacing w:after="120"/>
        <w:contextualSpacing w:val="0"/>
        <w:jc w:val="both"/>
        <w:rPr>
          <w:rFonts w:ascii="Arial" w:hAnsi="Arial" w:cs="Arial"/>
          <w:snapToGrid w:val="0"/>
          <w:sz w:val="22"/>
          <w:szCs w:val="22"/>
        </w:rPr>
      </w:pPr>
      <w:r w:rsidRPr="00F30141">
        <w:rPr>
          <w:rFonts w:ascii="Arial" w:hAnsi="Arial" w:cs="Arial"/>
          <w:snapToGrid w:val="0"/>
          <w:sz w:val="22"/>
          <w:szCs w:val="22"/>
        </w:rPr>
        <w:t>stanovit způsob nakládání s odpady, případně určit prostor pro shromažďování odpadů, zajistit dostatečný počet sběrných nádob pro jednotlivé druhy a kategorie odpadů, zajistit pravidelný odvoz, využití nebo odstranění těchto odpadů,</w:t>
      </w:r>
    </w:p>
    <w:p w:rsidR="004A3BDC" w:rsidRPr="00F30141" w:rsidRDefault="004A3BDC" w:rsidP="005500B4">
      <w:pPr>
        <w:pStyle w:val="Odstavecseseznamem"/>
        <w:numPr>
          <w:ilvl w:val="0"/>
          <w:numId w:val="11"/>
        </w:numPr>
        <w:tabs>
          <w:tab w:val="num" w:pos="720"/>
        </w:tabs>
        <w:spacing w:after="120"/>
        <w:contextualSpacing w:val="0"/>
        <w:jc w:val="both"/>
        <w:rPr>
          <w:rFonts w:ascii="Arial" w:hAnsi="Arial" w:cs="Arial"/>
          <w:snapToGrid w:val="0"/>
          <w:sz w:val="22"/>
          <w:szCs w:val="22"/>
        </w:rPr>
      </w:pPr>
      <w:r w:rsidRPr="00F30141">
        <w:rPr>
          <w:rFonts w:ascii="Arial" w:hAnsi="Arial" w:cs="Arial"/>
          <w:snapToGrid w:val="0"/>
          <w:sz w:val="22"/>
          <w:szCs w:val="22"/>
        </w:rPr>
        <w:t>v odůvodněných případech časově vymezit vjezd motorových vozidel do prostor s prodejními místy,</w:t>
      </w:r>
    </w:p>
    <w:p w:rsidR="004A3BDC" w:rsidRPr="00F30141" w:rsidRDefault="004A3BDC" w:rsidP="005500B4">
      <w:pPr>
        <w:pStyle w:val="Odstavecseseznamem"/>
        <w:numPr>
          <w:ilvl w:val="0"/>
          <w:numId w:val="11"/>
        </w:numPr>
        <w:spacing w:after="120"/>
        <w:contextualSpacing w:val="0"/>
        <w:jc w:val="both"/>
        <w:rPr>
          <w:rFonts w:ascii="Arial" w:hAnsi="Arial" w:cs="Arial"/>
          <w:snapToGrid w:val="0"/>
          <w:sz w:val="22"/>
          <w:szCs w:val="22"/>
        </w:rPr>
      </w:pPr>
      <w:r w:rsidRPr="00F30141">
        <w:rPr>
          <w:rFonts w:ascii="Arial" w:hAnsi="Arial" w:cs="Arial"/>
          <w:snapToGrid w:val="0"/>
          <w:sz w:val="22"/>
          <w:szCs w:val="22"/>
        </w:rPr>
        <w:t>bezprostředně hlásit porušení tohoto nařízení města při prodejní činnosti prodejcem oprávněným úředním osobám nebo strážníkům městské policie,</w:t>
      </w:r>
    </w:p>
    <w:p w:rsidR="004A3BDC" w:rsidRPr="00F30141" w:rsidRDefault="004A3BDC" w:rsidP="005500B4">
      <w:pPr>
        <w:pStyle w:val="Odstavecseseznamem"/>
        <w:numPr>
          <w:ilvl w:val="0"/>
          <w:numId w:val="11"/>
        </w:numPr>
        <w:tabs>
          <w:tab w:val="num" w:pos="720"/>
        </w:tabs>
        <w:spacing w:after="120"/>
        <w:contextualSpacing w:val="0"/>
        <w:jc w:val="both"/>
        <w:rPr>
          <w:rFonts w:ascii="Arial" w:hAnsi="Arial" w:cs="Arial"/>
          <w:snapToGrid w:val="0"/>
          <w:sz w:val="22"/>
          <w:szCs w:val="22"/>
        </w:rPr>
      </w:pPr>
      <w:r w:rsidRPr="00F30141">
        <w:rPr>
          <w:rFonts w:ascii="Arial" w:hAnsi="Arial" w:cs="Arial"/>
          <w:snapToGrid w:val="0"/>
          <w:sz w:val="22"/>
          <w:szCs w:val="22"/>
        </w:rPr>
        <w:t>před zahájením provozování prodejní činnosti umístěné na místní komunikaci nebo silnici mít pravomocné rozhodnutí silničního dopravního úřadu o povolení zvláštního užívání komunikace nebo silnice; při provozování místa umístěného mimo místní komunikaci nebo silnici mít souhlas vlastníka (správce) pozemku,</w:t>
      </w:r>
    </w:p>
    <w:p w:rsidR="004A3BDC" w:rsidRPr="00F30141" w:rsidRDefault="004A3BDC" w:rsidP="004A3BDC">
      <w:pPr>
        <w:pStyle w:val="Odstavecseseznamem"/>
        <w:numPr>
          <w:ilvl w:val="0"/>
          <w:numId w:val="11"/>
        </w:numPr>
        <w:jc w:val="both"/>
        <w:rPr>
          <w:rFonts w:ascii="Arial" w:hAnsi="Arial" w:cs="Arial"/>
          <w:snapToGrid w:val="0"/>
          <w:sz w:val="22"/>
          <w:szCs w:val="22"/>
        </w:rPr>
      </w:pPr>
      <w:r w:rsidRPr="00F30141">
        <w:rPr>
          <w:rFonts w:ascii="Arial" w:hAnsi="Arial" w:cs="Arial"/>
          <w:snapToGrid w:val="0"/>
          <w:sz w:val="22"/>
          <w:szCs w:val="22"/>
        </w:rPr>
        <w:t>zajistit pro prodejce zboží a poskytovatele služeb možnost používání hygienického zařízení (WC, tekoucí voda k umytí rukou).</w:t>
      </w:r>
    </w:p>
    <w:p w:rsidR="004A3BDC" w:rsidRPr="00F30141" w:rsidRDefault="004A3BDC" w:rsidP="004A3BDC">
      <w:pPr>
        <w:ind w:left="360" w:hanging="341"/>
        <w:jc w:val="both"/>
        <w:rPr>
          <w:rFonts w:ascii="Arial" w:hAnsi="Arial" w:cs="Arial"/>
          <w:snapToGrid w:val="0"/>
          <w:sz w:val="22"/>
          <w:szCs w:val="22"/>
        </w:rPr>
      </w:pPr>
    </w:p>
    <w:p w:rsidR="004A3BDC" w:rsidRPr="00DF0A8B" w:rsidRDefault="003E0E84" w:rsidP="003E0E84">
      <w:pPr>
        <w:pStyle w:val="Odstavecseseznamem"/>
        <w:tabs>
          <w:tab w:val="left" w:pos="284"/>
        </w:tabs>
        <w:ind w:left="0"/>
        <w:jc w:val="both"/>
        <w:rPr>
          <w:rFonts w:ascii="Arial" w:hAnsi="Arial" w:cs="Arial"/>
          <w:snapToGrid w:val="0"/>
          <w:sz w:val="22"/>
          <w:szCs w:val="22"/>
        </w:rPr>
      </w:pPr>
      <w:r>
        <w:rPr>
          <w:rFonts w:ascii="Arial" w:hAnsi="Arial" w:cs="Arial"/>
          <w:snapToGrid w:val="0"/>
          <w:sz w:val="22"/>
          <w:szCs w:val="22"/>
        </w:rPr>
        <w:t>2.</w:t>
      </w:r>
      <w:r>
        <w:rPr>
          <w:rFonts w:ascii="Arial" w:hAnsi="Arial" w:cs="Arial"/>
          <w:snapToGrid w:val="0"/>
          <w:sz w:val="22"/>
          <w:szCs w:val="22"/>
        </w:rPr>
        <w:tab/>
      </w:r>
      <w:r w:rsidR="00EC3CEF" w:rsidRPr="00DF0A8B">
        <w:rPr>
          <w:rFonts w:ascii="Arial" w:hAnsi="Arial" w:cs="Arial"/>
          <w:snapToGrid w:val="0"/>
          <w:sz w:val="22"/>
          <w:szCs w:val="22"/>
        </w:rPr>
        <w:t xml:space="preserve">Pro provozovatele restauračních </w:t>
      </w:r>
      <w:r w:rsidR="004A3BDC" w:rsidRPr="00DF0A8B">
        <w:rPr>
          <w:rFonts w:ascii="Arial" w:hAnsi="Arial" w:cs="Arial"/>
          <w:snapToGrid w:val="0"/>
          <w:sz w:val="22"/>
          <w:szCs w:val="22"/>
        </w:rPr>
        <w:t>zahrádek platí</w:t>
      </w:r>
      <w:r w:rsidR="00DF0A8B">
        <w:rPr>
          <w:rFonts w:ascii="Arial" w:hAnsi="Arial" w:cs="Arial"/>
          <w:snapToGrid w:val="0"/>
          <w:sz w:val="22"/>
          <w:szCs w:val="22"/>
        </w:rPr>
        <w:t xml:space="preserve"> ustanovení čl. 5, bod 1, písm. </w:t>
      </w:r>
      <w:r w:rsidR="004A3BDC" w:rsidRPr="00DF0A8B">
        <w:rPr>
          <w:rFonts w:ascii="Arial" w:hAnsi="Arial" w:cs="Arial"/>
          <w:snapToGrid w:val="0"/>
          <w:sz w:val="22"/>
          <w:szCs w:val="22"/>
        </w:rPr>
        <w:t>j) tržního řádu obdobně.</w:t>
      </w:r>
      <w:r w:rsidR="00F13A36" w:rsidRPr="00DF0A8B">
        <w:rPr>
          <w:rFonts w:ascii="Arial" w:hAnsi="Arial" w:cs="Arial"/>
          <w:snapToGrid w:val="0"/>
          <w:sz w:val="22"/>
          <w:szCs w:val="22"/>
        </w:rPr>
        <w:t xml:space="preserve"> Dále musí splňovat podmínky uvedené v příloze č. 6 </w:t>
      </w:r>
      <w:r w:rsidR="0042295C">
        <w:rPr>
          <w:rFonts w:ascii="Arial" w:hAnsi="Arial" w:cs="Arial"/>
          <w:snapToGrid w:val="0"/>
          <w:sz w:val="22"/>
          <w:szCs w:val="22"/>
        </w:rPr>
        <w:t>–</w:t>
      </w:r>
      <w:r w:rsidR="00F13A36" w:rsidRPr="00DF0A8B">
        <w:rPr>
          <w:rFonts w:ascii="Arial" w:hAnsi="Arial" w:cs="Arial"/>
          <w:snapToGrid w:val="0"/>
          <w:sz w:val="22"/>
          <w:szCs w:val="22"/>
        </w:rPr>
        <w:t xml:space="preserve"> </w:t>
      </w:r>
      <w:r w:rsidR="00F13A36" w:rsidRPr="00DF0A8B">
        <w:rPr>
          <w:rFonts w:ascii="Arial" w:hAnsi="Arial" w:cs="Arial"/>
          <w:sz w:val="22"/>
          <w:szCs w:val="22"/>
        </w:rPr>
        <w:t>Technické podmínky pro umisťování a provedení restaurač</w:t>
      </w:r>
      <w:r w:rsidR="00EC3CEF" w:rsidRPr="00DF0A8B">
        <w:rPr>
          <w:rFonts w:ascii="Arial" w:hAnsi="Arial" w:cs="Arial"/>
          <w:sz w:val="22"/>
          <w:szCs w:val="22"/>
        </w:rPr>
        <w:t>ních předzahrádek umístěných na </w:t>
      </w:r>
      <w:r w:rsidR="00F13A36" w:rsidRPr="00DF0A8B">
        <w:rPr>
          <w:rFonts w:ascii="Arial" w:hAnsi="Arial" w:cs="Arial"/>
          <w:sz w:val="22"/>
          <w:szCs w:val="22"/>
        </w:rPr>
        <w:t>pozemcích ve</w:t>
      </w:r>
      <w:r w:rsidR="005500B4">
        <w:rPr>
          <w:rFonts w:ascii="Arial" w:hAnsi="Arial" w:cs="Arial"/>
          <w:sz w:val="22"/>
          <w:szCs w:val="22"/>
        </w:rPr>
        <w:t> </w:t>
      </w:r>
      <w:r w:rsidR="00F13A36" w:rsidRPr="00DF0A8B">
        <w:rPr>
          <w:rFonts w:ascii="Arial" w:hAnsi="Arial" w:cs="Arial"/>
          <w:sz w:val="22"/>
          <w:szCs w:val="22"/>
        </w:rPr>
        <w:t>vlastnictví města Štětí.</w:t>
      </w:r>
    </w:p>
    <w:p w:rsidR="004A3BDC" w:rsidRPr="00F30141" w:rsidRDefault="004A3BDC" w:rsidP="004A3BDC">
      <w:pPr>
        <w:ind w:left="360" w:hanging="341"/>
        <w:jc w:val="both"/>
        <w:rPr>
          <w:rFonts w:ascii="Arial" w:hAnsi="Arial" w:cs="Arial"/>
          <w:snapToGrid w:val="0"/>
          <w:sz w:val="22"/>
          <w:szCs w:val="22"/>
        </w:rPr>
      </w:pPr>
    </w:p>
    <w:p w:rsidR="00F30141" w:rsidRPr="00F30141" w:rsidRDefault="00F30141" w:rsidP="004A3BDC">
      <w:pPr>
        <w:jc w:val="both"/>
        <w:rPr>
          <w:rFonts w:ascii="Arial" w:hAnsi="Arial" w:cs="Arial"/>
          <w:snapToGrid w:val="0"/>
          <w:sz w:val="22"/>
          <w:szCs w:val="22"/>
        </w:rPr>
      </w:pPr>
    </w:p>
    <w:p w:rsidR="004A3BDC" w:rsidRPr="00F30141" w:rsidRDefault="004A3BDC" w:rsidP="004A3BDC">
      <w:pPr>
        <w:jc w:val="center"/>
        <w:rPr>
          <w:rFonts w:ascii="Arial" w:hAnsi="Arial" w:cs="Arial"/>
          <w:b/>
          <w:bCs/>
          <w:snapToGrid w:val="0"/>
          <w:sz w:val="22"/>
          <w:szCs w:val="22"/>
        </w:rPr>
      </w:pPr>
      <w:r w:rsidRPr="00F30141">
        <w:rPr>
          <w:rFonts w:ascii="Arial" w:hAnsi="Arial" w:cs="Arial"/>
          <w:b/>
          <w:snapToGrid w:val="0"/>
          <w:sz w:val="22"/>
          <w:szCs w:val="22"/>
        </w:rPr>
        <w:t>Článek 6</w:t>
      </w:r>
    </w:p>
    <w:p w:rsidR="004A3BDC" w:rsidRPr="00F30141" w:rsidRDefault="004A3BDC" w:rsidP="004A3BDC">
      <w:pPr>
        <w:jc w:val="center"/>
        <w:rPr>
          <w:rFonts w:ascii="Arial" w:hAnsi="Arial" w:cs="Arial"/>
          <w:b/>
          <w:snapToGrid w:val="0"/>
          <w:sz w:val="22"/>
          <w:szCs w:val="22"/>
        </w:rPr>
      </w:pPr>
      <w:r w:rsidRPr="00F30141">
        <w:rPr>
          <w:rFonts w:ascii="Arial" w:hAnsi="Arial" w:cs="Arial"/>
          <w:b/>
          <w:snapToGrid w:val="0"/>
          <w:sz w:val="22"/>
          <w:szCs w:val="22"/>
        </w:rPr>
        <w:t>Formy prodeje zboží a poskytování služeb, na které se toto nařízení nevztahuje</w:t>
      </w:r>
    </w:p>
    <w:p w:rsidR="004A3BDC" w:rsidRPr="00F30141" w:rsidRDefault="004A3BDC" w:rsidP="004A3BDC">
      <w:pPr>
        <w:jc w:val="both"/>
        <w:rPr>
          <w:rFonts w:ascii="Arial" w:hAnsi="Arial" w:cs="Arial"/>
          <w:snapToGrid w:val="0"/>
          <w:sz w:val="22"/>
          <w:szCs w:val="22"/>
        </w:rPr>
      </w:pPr>
    </w:p>
    <w:p w:rsidR="004A3BDC" w:rsidRPr="003A37AD" w:rsidRDefault="00B432E0" w:rsidP="003E0E84">
      <w:pPr>
        <w:pStyle w:val="Zkladntextodsazen"/>
        <w:tabs>
          <w:tab w:val="left" w:pos="284"/>
          <w:tab w:val="left" w:pos="709"/>
        </w:tabs>
        <w:ind w:left="0"/>
        <w:jc w:val="both"/>
        <w:rPr>
          <w:rFonts w:ascii="Arial" w:hAnsi="Arial" w:cs="Arial"/>
          <w:snapToGrid w:val="0"/>
          <w:sz w:val="22"/>
          <w:szCs w:val="22"/>
        </w:rPr>
      </w:pPr>
      <w:r>
        <w:rPr>
          <w:rFonts w:ascii="Arial" w:hAnsi="Arial" w:cs="Arial"/>
          <w:snapToGrid w:val="0"/>
          <w:sz w:val="22"/>
          <w:szCs w:val="22"/>
        </w:rPr>
        <w:t>1.</w:t>
      </w:r>
      <w:r>
        <w:rPr>
          <w:rFonts w:ascii="Arial" w:hAnsi="Arial" w:cs="Arial"/>
          <w:snapToGrid w:val="0"/>
          <w:sz w:val="22"/>
          <w:szCs w:val="22"/>
        </w:rPr>
        <w:tab/>
      </w:r>
      <w:r w:rsidR="004A3BDC" w:rsidRPr="003A37AD">
        <w:rPr>
          <w:rFonts w:ascii="Arial" w:hAnsi="Arial" w:cs="Arial"/>
          <w:snapToGrid w:val="0"/>
          <w:sz w:val="22"/>
          <w:szCs w:val="22"/>
        </w:rPr>
        <w:t>Toto nařízení se nevztahuje:</w:t>
      </w:r>
    </w:p>
    <w:p w:rsidR="004A3BDC" w:rsidRPr="00F30141" w:rsidRDefault="004A3BDC" w:rsidP="005500B4">
      <w:pPr>
        <w:pStyle w:val="Zkladntextodsazen"/>
        <w:numPr>
          <w:ilvl w:val="0"/>
          <w:numId w:val="3"/>
        </w:numPr>
        <w:ind w:left="709"/>
        <w:jc w:val="both"/>
        <w:rPr>
          <w:rFonts w:ascii="Arial" w:hAnsi="Arial" w:cs="Arial"/>
          <w:sz w:val="22"/>
          <w:szCs w:val="22"/>
        </w:rPr>
      </w:pPr>
      <w:r w:rsidRPr="00F30141">
        <w:rPr>
          <w:rFonts w:ascii="Arial" w:hAnsi="Arial" w:cs="Arial"/>
          <w:sz w:val="22"/>
          <w:szCs w:val="22"/>
        </w:rPr>
        <w:t>na pochůzkový prodej, pokud je realizován na místech a v době konání kulturních, sportovních nebo jiných podobných akcích, na prodej zboží a poskytování služeb na</w:t>
      </w:r>
      <w:r w:rsidR="00C63E05">
        <w:rPr>
          <w:rFonts w:ascii="Arial" w:hAnsi="Arial" w:cs="Arial"/>
          <w:sz w:val="22"/>
          <w:szCs w:val="22"/>
        </w:rPr>
        <w:t> </w:t>
      </w:r>
      <w:r w:rsidRPr="00F30141">
        <w:rPr>
          <w:rFonts w:ascii="Arial" w:hAnsi="Arial" w:cs="Arial"/>
          <w:sz w:val="22"/>
          <w:szCs w:val="22"/>
        </w:rPr>
        <w:t xml:space="preserve">místech a v době konání kulturních a sportovních akcí, </w:t>
      </w:r>
    </w:p>
    <w:p w:rsidR="004A3BDC" w:rsidRPr="00F30141" w:rsidRDefault="004A3BDC" w:rsidP="005500B4">
      <w:pPr>
        <w:pStyle w:val="Zkladntextodsazen"/>
        <w:numPr>
          <w:ilvl w:val="0"/>
          <w:numId w:val="3"/>
        </w:numPr>
        <w:ind w:left="709"/>
        <w:jc w:val="both"/>
        <w:rPr>
          <w:rFonts w:ascii="Arial" w:hAnsi="Arial" w:cs="Arial"/>
          <w:sz w:val="22"/>
          <w:szCs w:val="22"/>
        </w:rPr>
      </w:pPr>
      <w:r w:rsidRPr="00F30141">
        <w:rPr>
          <w:rFonts w:ascii="Arial" w:hAnsi="Arial" w:cs="Arial"/>
          <w:sz w:val="22"/>
          <w:szCs w:val="22"/>
        </w:rPr>
        <w:lastRenderedPageBreak/>
        <w:t xml:space="preserve">na prodej zboží pomocí automatů obsluhovaných spotřebitelem, </w:t>
      </w:r>
    </w:p>
    <w:p w:rsidR="004A3BDC" w:rsidRPr="00F30141" w:rsidRDefault="004A3BDC" w:rsidP="003A37AD">
      <w:pPr>
        <w:numPr>
          <w:ilvl w:val="0"/>
          <w:numId w:val="3"/>
        </w:numPr>
        <w:tabs>
          <w:tab w:val="num" w:pos="720"/>
        </w:tabs>
        <w:autoSpaceDE/>
        <w:autoSpaceDN/>
        <w:spacing w:before="60"/>
        <w:ind w:left="709"/>
        <w:jc w:val="both"/>
        <w:rPr>
          <w:rFonts w:ascii="Arial" w:hAnsi="Arial" w:cs="Arial"/>
          <w:sz w:val="22"/>
          <w:szCs w:val="22"/>
        </w:rPr>
      </w:pPr>
      <w:r w:rsidRPr="00F30141">
        <w:rPr>
          <w:rFonts w:ascii="Arial" w:hAnsi="Arial" w:cs="Arial"/>
          <w:sz w:val="22"/>
          <w:szCs w:val="22"/>
        </w:rPr>
        <w:t>na prodej prostřednictvím mobilních prodejních zařízení, který je realizován po předem zveřejněné trase, pokud doba prodeje na jednotlivých předem zveřejněných prodejních místech prodejní trasy nepřesáhne 1 hodinu.</w:t>
      </w:r>
    </w:p>
    <w:p w:rsidR="004A3BDC" w:rsidRPr="00F30141" w:rsidRDefault="004A3BDC" w:rsidP="004A3BDC">
      <w:pPr>
        <w:pStyle w:val="Zkladntextodsazen"/>
        <w:rPr>
          <w:rFonts w:ascii="Arial" w:hAnsi="Arial" w:cs="Arial"/>
          <w:sz w:val="22"/>
          <w:szCs w:val="22"/>
        </w:rPr>
      </w:pPr>
    </w:p>
    <w:p w:rsidR="005F7A1D" w:rsidRDefault="005F7A1D" w:rsidP="004A3BDC">
      <w:pPr>
        <w:pStyle w:val="Nadpis2"/>
        <w:jc w:val="center"/>
        <w:rPr>
          <w:rFonts w:ascii="Arial" w:hAnsi="Arial" w:cs="Arial"/>
          <w:b/>
          <w:bCs/>
          <w:sz w:val="22"/>
          <w:szCs w:val="22"/>
        </w:rPr>
      </w:pPr>
    </w:p>
    <w:p w:rsidR="004A3BDC" w:rsidRPr="00F30141" w:rsidRDefault="004A3BDC" w:rsidP="004A3BDC">
      <w:pPr>
        <w:pStyle w:val="Nadpis2"/>
        <w:jc w:val="center"/>
        <w:rPr>
          <w:rFonts w:ascii="Arial" w:hAnsi="Arial" w:cs="Arial"/>
          <w:b/>
          <w:bCs/>
          <w:sz w:val="22"/>
          <w:szCs w:val="22"/>
        </w:rPr>
      </w:pPr>
      <w:r w:rsidRPr="00F30141">
        <w:rPr>
          <w:rFonts w:ascii="Arial" w:hAnsi="Arial" w:cs="Arial"/>
          <w:b/>
          <w:bCs/>
          <w:sz w:val="22"/>
          <w:szCs w:val="22"/>
        </w:rPr>
        <w:t>Článek 7</w:t>
      </w:r>
    </w:p>
    <w:p w:rsidR="004A3BDC" w:rsidRPr="00F30141" w:rsidRDefault="004A3BDC" w:rsidP="004A3BDC">
      <w:pPr>
        <w:pStyle w:val="Nadpis1"/>
        <w:spacing w:line="240" w:lineRule="atLeast"/>
        <w:rPr>
          <w:rFonts w:ascii="Arial" w:hAnsi="Arial" w:cs="Arial"/>
          <w:b/>
          <w:sz w:val="22"/>
          <w:szCs w:val="22"/>
        </w:rPr>
      </w:pPr>
      <w:r w:rsidRPr="00F30141">
        <w:rPr>
          <w:rFonts w:ascii="Arial" w:hAnsi="Arial" w:cs="Arial"/>
          <w:b/>
          <w:sz w:val="22"/>
          <w:szCs w:val="22"/>
        </w:rPr>
        <w:t>Zakázané formy prodeje zboží a poskytování služeb</w:t>
      </w:r>
    </w:p>
    <w:p w:rsidR="004A3BDC" w:rsidRPr="00F30141" w:rsidRDefault="004A3BDC" w:rsidP="004A3BDC">
      <w:pPr>
        <w:spacing w:line="240" w:lineRule="atLeast"/>
        <w:rPr>
          <w:rFonts w:ascii="Arial" w:hAnsi="Arial" w:cs="Arial"/>
          <w:snapToGrid w:val="0"/>
          <w:sz w:val="22"/>
          <w:szCs w:val="22"/>
        </w:rPr>
      </w:pPr>
    </w:p>
    <w:p w:rsidR="004A3BDC" w:rsidRPr="00CF6803" w:rsidRDefault="003E0E84" w:rsidP="003E0E84">
      <w:pPr>
        <w:pStyle w:val="Odstavecseseznamem"/>
        <w:tabs>
          <w:tab w:val="left" w:pos="284"/>
        </w:tabs>
        <w:spacing w:after="120" w:line="240" w:lineRule="atLeast"/>
        <w:ind w:left="0"/>
        <w:contextualSpacing w:val="0"/>
        <w:jc w:val="both"/>
        <w:rPr>
          <w:rFonts w:ascii="Arial" w:hAnsi="Arial" w:cs="Arial"/>
          <w:snapToGrid w:val="0"/>
          <w:sz w:val="22"/>
          <w:szCs w:val="22"/>
        </w:rPr>
      </w:pPr>
      <w:r>
        <w:rPr>
          <w:rFonts w:ascii="Arial" w:hAnsi="Arial" w:cs="Arial"/>
          <w:snapToGrid w:val="0"/>
          <w:sz w:val="22"/>
          <w:szCs w:val="22"/>
        </w:rPr>
        <w:t>1.</w:t>
      </w:r>
      <w:r>
        <w:rPr>
          <w:rFonts w:ascii="Arial" w:hAnsi="Arial" w:cs="Arial"/>
          <w:snapToGrid w:val="0"/>
          <w:sz w:val="22"/>
          <w:szCs w:val="22"/>
        </w:rPr>
        <w:tab/>
      </w:r>
      <w:r w:rsidR="004A3BDC" w:rsidRPr="00CF6803">
        <w:rPr>
          <w:rFonts w:ascii="Arial" w:hAnsi="Arial" w:cs="Arial"/>
          <w:snapToGrid w:val="0"/>
          <w:sz w:val="22"/>
          <w:szCs w:val="22"/>
        </w:rPr>
        <w:t xml:space="preserve">Na území obce se zakazuje mimo provozovnu podomní a pochůzkový prodej (mimo pochůzkový prodej zmíněny v čl. 6, </w:t>
      </w:r>
      <w:r w:rsidR="00F13A36" w:rsidRPr="00CF6803">
        <w:rPr>
          <w:rFonts w:ascii="Arial" w:hAnsi="Arial" w:cs="Arial"/>
          <w:snapToGrid w:val="0"/>
          <w:sz w:val="22"/>
          <w:szCs w:val="22"/>
        </w:rPr>
        <w:t>bod 1</w:t>
      </w:r>
      <w:r w:rsidR="00B432E0">
        <w:rPr>
          <w:rFonts w:ascii="Arial" w:hAnsi="Arial" w:cs="Arial"/>
          <w:snapToGrid w:val="0"/>
          <w:sz w:val="22"/>
          <w:szCs w:val="22"/>
        </w:rPr>
        <w:t>.</w:t>
      </w:r>
      <w:r w:rsidR="00F13A36" w:rsidRPr="00CF6803">
        <w:rPr>
          <w:rFonts w:ascii="Arial" w:hAnsi="Arial" w:cs="Arial"/>
          <w:snapToGrid w:val="0"/>
          <w:sz w:val="22"/>
          <w:szCs w:val="22"/>
        </w:rPr>
        <w:t xml:space="preserve">, </w:t>
      </w:r>
      <w:r w:rsidR="004A3BDC" w:rsidRPr="00CF6803">
        <w:rPr>
          <w:rFonts w:ascii="Arial" w:hAnsi="Arial" w:cs="Arial"/>
          <w:snapToGrid w:val="0"/>
          <w:sz w:val="22"/>
          <w:szCs w:val="22"/>
        </w:rPr>
        <w:t xml:space="preserve">písm. a). </w:t>
      </w:r>
    </w:p>
    <w:p w:rsidR="004A3BDC" w:rsidRPr="00D01CFF" w:rsidRDefault="003E0E84" w:rsidP="003E0E84">
      <w:pPr>
        <w:pStyle w:val="Odstavecseseznamem"/>
        <w:tabs>
          <w:tab w:val="left" w:pos="284"/>
        </w:tabs>
        <w:spacing w:after="100" w:afterAutospacing="1" w:line="240" w:lineRule="atLeast"/>
        <w:ind w:left="0"/>
        <w:jc w:val="both"/>
        <w:rPr>
          <w:rFonts w:ascii="Arial" w:hAnsi="Arial" w:cs="Arial"/>
          <w:snapToGrid w:val="0"/>
          <w:sz w:val="22"/>
          <w:szCs w:val="22"/>
        </w:rPr>
      </w:pPr>
      <w:r w:rsidRPr="00D01CFF">
        <w:rPr>
          <w:rFonts w:ascii="Arial" w:hAnsi="Arial" w:cs="Arial"/>
          <w:snapToGrid w:val="0"/>
          <w:sz w:val="22"/>
          <w:szCs w:val="22"/>
        </w:rPr>
        <w:t>2.</w:t>
      </w:r>
      <w:r w:rsidRPr="00D01CFF">
        <w:rPr>
          <w:rFonts w:ascii="Arial" w:hAnsi="Arial" w:cs="Arial"/>
          <w:snapToGrid w:val="0"/>
          <w:sz w:val="22"/>
          <w:szCs w:val="22"/>
        </w:rPr>
        <w:tab/>
      </w:r>
      <w:r w:rsidR="004A3BDC" w:rsidRPr="00D01CFF">
        <w:rPr>
          <w:rFonts w:ascii="Arial" w:hAnsi="Arial" w:cs="Arial"/>
          <w:snapToGrid w:val="0"/>
          <w:sz w:val="22"/>
          <w:szCs w:val="22"/>
        </w:rPr>
        <w:t>Dále se zakazují na území města Štětí mimo provozovnu prodávat pyrotechnické výrobky.</w:t>
      </w:r>
    </w:p>
    <w:p w:rsidR="004A3BDC" w:rsidRPr="00F30141" w:rsidRDefault="004A3BDC" w:rsidP="004A3BDC">
      <w:pPr>
        <w:jc w:val="both"/>
        <w:rPr>
          <w:rFonts w:ascii="Arial" w:hAnsi="Arial" w:cs="Arial"/>
          <w:snapToGrid w:val="0"/>
          <w:sz w:val="22"/>
          <w:szCs w:val="22"/>
        </w:rPr>
      </w:pPr>
    </w:p>
    <w:p w:rsidR="004A3BDC" w:rsidRPr="00F30141" w:rsidRDefault="004A3BDC" w:rsidP="004A3BDC">
      <w:pPr>
        <w:jc w:val="center"/>
        <w:rPr>
          <w:rFonts w:ascii="Arial" w:hAnsi="Arial" w:cs="Arial"/>
          <w:b/>
          <w:snapToGrid w:val="0"/>
          <w:sz w:val="22"/>
          <w:szCs w:val="22"/>
        </w:rPr>
      </w:pPr>
      <w:r w:rsidRPr="00F30141">
        <w:rPr>
          <w:rFonts w:ascii="Arial" w:hAnsi="Arial" w:cs="Arial"/>
          <w:b/>
          <w:snapToGrid w:val="0"/>
          <w:sz w:val="22"/>
          <w:szCs w:val="22"/>
        </w:rPr>
        <w:t>Článek 8</w:t>
      </w:r>
    </w:p>
    <w:p w:rsidR="004A3BDC" w:rsidRPr="00F30141" w:rsidRDefault="004A3BDC" w:rsidP="004A3BDC">
      <w:pPr>
        <w:jc w:val="center"/>
        <w:rPr>
          <w:rFonts w:ascii="Arial" w:hAnsi="Arial" w:cs="Arial"/>
          <w:b/>
          <w:snapToGrid w:val="0"/>
          <w:sz w:val="22"/>
          <w:szCs w:val="22"/>
        </w:rPr>
      </w:pPr>
      <w:r w:rsidRPr="00F30141">
        <w:rPr>
          <w:rFonts w:ascii="Arial" w:hAnsi="Arial" w:cs="Arial"/>
          <w:b/>
          <w:snapToGrid w:val="0"/>
          <w:sz w:val="22"/>
          <w:szCs w:val="22"/>
        </w:rPr>
        <w:t>Závěrečná ustanovení</w:t>
      </w:r>
    </w:p>
    <w:p w:rsidR="004A3BDC" w:rsidRPr="00F30141" w:rsidRDefault="004A3BDC" w:rsidP="004A3BDC">
      <w:pPr>
        <w:jc w:val="center"/>
        <w:rPr>
          <w:rFonts w:ascii="Arial" w:hAnsi="Arial" w:cs="Arial"/>
          <w:b/>
          <w:snapToGrid w:val="0"/>
          <w:sz w:val="22"/>
          <w:szCs w:val="22"/>
        </w:rPr>
      </w:pPr>
    </w:p>
    <w:p w:rsidR="004A3BDC" w:rsidRPr="00F30141" w:rsidRDefault="00B432E0" w:rsidP="00B432E0">
      <w:pPr>
        <w:pStyle w:val="Odstavecseseznamem"/>
        <w:tabs>
          <w:tab w:val="left" w:pos="284"/>
        </w:tabs>
        <w:ind w:left="0"/>
        <w:jc w:val="both"/>
        <w:rPr>
          <w:rFonts w:ascii="Arial" w:hAnsi="Arial" w:cs="Arial"/>
          <w:snapToGrid w:val="0"/>
          <w:sz w:val="22"/>
          <w:szCs w:val="22"/>
        </w:rPr>
      </w:pPr>
      <w:r>
        <w:rPr>
          <w:rFonts w:ascii="Arial" w:hAnsi="Arial" w:cs="Arial"/>
          <w:snapToGrid w:val="0"/>
          <w:sz w:val="22"/>
          <w:szCs w:val="22"/>
        </w:rPr>
        <w:t>1.</w:t>
      </w:r>
      <w:r>
        <w:rPr>
          <w:rFonts w:ascii="Arial" w:hAnsi="Arial" w:cs="Arial"/>
          <w:snapToGrid w:val="0"/>
          <w:sz w:val="22"/>
          <w:szCs w:val="22"/>
        </w:rPr>
        <w:tab/>
      </w:r>
      <w:r w:rsidR="004A3BDC" w:rsidRPr="00F30141">
        <w:rPr>
          <w:rFonts w:ascii="Arial" w:hAnsi="Arial" w:cs="Arial"/>
          <w:snapToGrid w:val="0"/>
          <w:sz w:val="22"/>
          <w:szCs w:val="22"/>
        </w:rPr>
        <w:t>Porušení tohoto nařízení se postihuje podle zvláštních předpisů</w:t>
      </w:r>
      <w:r w:rsidR="004A3BDC" w:rsidRPr="00C37089">
        <w:rPr>
          <w:rStyle w:val="Znakapoznpodarou"/>
          <w:rFonts w:ascii="Arial" w:hAnsi="Arial" w:cs="Arial"/>
          <w:snapToGrid w:val="0"/>
          <w:sz w:val="22"/>
          <w:szCs w:val="22"/>
        </w:rPr>
        <w:footnoteReference w:id="5"/>
      </w:r>
      <w:r w:rsidR="00C37089">
        <w:rPr>
          <w:rFonts w:ascii="Arial" w:hAnsi="Arial" w:cs="Arial"/>
          <w:snapToGrid w:val="0"/>
          <w:sz w:val="22"/>
          <w:szCs w:val="22"/>
        </w:rPr>
        <w:t>.</w:t>
      </w:r>
    </w:p>
    <w:p w:rsidR="004A3BDC" w:rsidRPr="00F30141" w:rsidRDefault="004A3BDC" w:rsidP="004A3BDC">
      <w:pPr>
        <w:jc w:val="both"/>
        <w:rPr>
          <w:rFonts w:ascii="Arial" w:hAnsi="Arial" w:cs="Arial"/>
          <w:snapToGrid w:val="0"/>
          <w:sz w:val="22"/>
          <w:szCs w:val="22"/>
        </w:rPr>
      </w:pPr>
    </w:p>
    <w:p w:rsidR="004A3BDC" w:rsidRPr="00F30141" w:rsidRDefault="004A3BDC" w:rsidP="004A3BDC">
      <w:pPr>
        <w:jc w:val="both"/>
        <w:rPr>
          <w:rFonts w:ascii="Arial" w:hAnsi="Arial" w:cs="Arial"/>
          <w:snapToGrid w:val="0"/>
          <w:sz w:val="22"/>
          <w:szCs w:val="22"/>
        </w:rPr>
      </w:pPr>
    </w:p>
    <w:p w:rsidR="004A3BDC" w:rsidRPr="00F30141" w:rsidRDefault="004A3BDC" w:rsidP="004A3BDC">
      <w:pPr>
        <w:jc w:val="center"/>
        <w:rPr>
          <w:rFonts w:ascii="Arial" w:hAnsi="Arial" w:cs="Arial"/>
          <w:b/>
          <w:snapToGrid w:val="0"/>
          <w:sz w:val="22"/>
          <w:szCs w:val="22"/>
        </w:rPr>
      </w:pPr>
      <w:r w:rsidRPr="00F30141">
        <w:rPr>
          <w:rFonts w:ascii="Arial" w:hAnsi="Arial" w:cs="Arial"/>
          <w:b/>
          <w:snapToGrid w:val="0"/>
          <w:sz w:val="22"/>
          <w:szCs w:val="22"/>
        </w:rPr>
        <w:t>Článek 9</w:t>
      </w:r>
    </w:p>
    <w:p w:rsidR="004A3BDC" w:rsidRPr="00F30141" w:rsidRDefault="004A3BDC" w:rsidP="004A3BDC">
      <w:pPr>
        <w:jc w:val="center"/>
        <w:rPr>
          <w:rFonts w:ascii="Arial" w:hAnsi="Arial" w:cs="Arial"/>
          <w:b/>
          <w:snapToGrid w:val="0"/>
          <w:sz w:val="22"/>
          <w:szCs w:val="22"/>
        </w:rPr>
      </w:pPr>
      <w:r w:rsidRPr="00F30141">
        <w:rPr>
          <w:rFonts w:ascii="Arial" w:hAnsi="Arial" w:cs="Arial"/>
          <w:b/>
          <w:snapToGrid w:val="0"/>
          <w:sz w:val="22"/>
          <w:szCs w:val="22"/>
        </w:rPr>
        <w:t>Závěrečná ustanovení</w:t>
      </w:r>
    </w:p>
    <w:p w:rsidR="004A3BDC" w:rsidRPr="003E0E84" w:rsidRDefault="004A3BDC" w:rsidP="009D497C">
      <w:pPr>
        <w:ind w:firstLine="709"/>
        <w:jc w:val="both"/>
        <w:rPr>
          <w:rFonts w:ascii="Arial" w:hAnsi="Arial" w:cs="Arial"/>
          <w:iCs/>
          <w:snapToGrid w:val="0"/>
          <w:sz w:val="22"/>
          <w:szCs w:val="22"/>
        </w:rPr>
      </w:pPr>
    </w:p>
    <w:p w:rsidR="004A3BDC" w:rsidRPr="003A37AD" w:rsidRDefault="003E0E84" w:rsidP="003E0E84">
      <w:pPr>
        <w:pStyle w:val="Odstavecseseznamem"/>
        <w:tabs>
          <w:tab w:val="left" w:pos="284"/>
        </w:tabs>
        <w:spacing w:after="120"/>
        <w:ind w:left="0"/>
        <w:contextualSpacing w:val="0"/>
        <w:jc w:val="both"/>
        <w:rPr>
          <w:rFonts w:ascii="Arial" w:hAnsi="Arial" w:cs="Arial"/>
          <w:snapToGrid w:val="0"/>
          <w:sz w:val="22"/>
          <w:szCs w:val="22"/>
        </w:rPr>
      </w:pPr>
      <w:r>
        <w:rPr>
          <w:rFonts w:ascii="Arial" w:hAnsi="Arial" w:cs="Arial"/>
          <w:snapToGrid w:val="0"/>
          <w:sz w:val="22"/>
          <w:szCs w:val="22"/>
        </w:rPr>
        <w:t xml:space="preserve">1. </w:t>
      </w:r>
      <w:r w:rsidR="004A3BDC" w:rsidRPr="003A37AD">
        <w:rPr>
          <w:rFonts w:ascii="Arial" w:hAnsi="Arial" w:cs="Arial"/>
          <w:snapToGrid w:val="0"/>
          <w:sz w:val="22"/>
          <w:szCs w:val="22"/>
        </w:rPr>
        <w:t>Práva a povinnosti prodejců zboží, poskytovatelů služeb a provozovatelů stanovená zvláštními právními předpisy nejsou tímto nařízením dotčena.</w:t>
      </w:r>
    </w:p>
    <w:p w:rsidR="004A3BDC" w:rsidRPr="003A37AD" w:rsidRDefault="003E0E84" w:rsidP="003E0E84">
      <w:pPr>
        <w:pStyle w:val="Odstavecseseznamem"/>
        <w:tabs>
          <w:tab w:val="left" w:pos="284"/>
        </w:tabs>
        <w:spacing w:after="120"/>
        <w:ind w:left="0"/>
        <w:contextualSpacing w:val="0"/>
        <w:jc w:val="both"/>
        <w:rPr>
          <w:rFonts w:ascii="Arial" w:hAnsi="Arial" w:cs="Arial"/>
          <w:snapToGrid w:val="0"/>
          <w:sz w:val="22"/>
          <w:szCs w:val="22"/>
        </w:rPr>
      </w:pPr>
      <w:r>
        <w:rPr>
          <w:rFonts w:ascii="Arial" w:hAnsi="Arial" w:cs="Arial"/>
          <w:snapToGrid w:val="0"/>
          <w:sz w:val="22"/>
          <w:szCs w:val="22"/>
        </w:rPr>
        <w:t>2.</w:t>
      </w:r>
      <w:r>
        <w:rPr>
          <w:rFonts w:ascii="Arial" w:hAnsi="Arial" w:cs="Arial"/>
          <w:snapToGrid w:val="0"/>
          <w:sz w:val="22"/>
          <w:szCs w:val="22"/>
        </w:rPr>
        <w:tab/>
      </w:r>
      <w:r w:rsidR="004A3BDC" w:rsidRPr="003A37AD">
        <w:rPr>
          <w:rFonts w:ascii="Arial" w:hAnsi="Arial" w:cs="Arial"/>
          <w:snapToGrid w:val="0"/>
          <w:sz w:val="22"/>
          <w:szCs w:val="22"/>
        </w:rPr>
        <w:t>Zákazy nebo omezení prodávaného zboží nebo poskytovaných služeb dle zvláštních právních předpisů nejsou tímto nařízením dotčena.</w:t>
      </w:r>
    </w:p>
    <w:p w:rsidR="004A3BDC" w:rsidRPr="003A37AD" w:rsidRDefault="003E0E84" w:rsidP="003E0E84">
      <w:pPr>
        <w:pStyle w:val="Odstavecseseznamem"/>
        <w:tabs>
          <w:tab w:val="left" w:pos="284"/>
        </w:tabs>
        <w:spacing w:after="120"/>
        <w:ind w:left="0"/>
        <w:contextualSpacing w:val="0"/>
        <w:jc w:val="both"/>
        <w:rPr>
          <w:rFonts w:ascii="Arial" w:hAnsi="Arial" w:cs="Arial"/>
          <w:snapToGrid w:val="0"/>
          <w:sz w:val="22"/>
          <w:szCs w:val="22"/>
        </w:rPr>
      </w:pPr>
      <w:r>
        <w:rPr>
          <w:rFonts w:ascii="Arial" w:hAnsi="Arial" w:cs="Arial"/>
          <w:snapToGrid w:val="0"/>
          <w:sz w:val="22"/>
          <w:szCs w:val="22"/>
        </w:rPr>
        <w:t>3.</w:t>
      </w:r>
      <w:r>
        <w:rPr>
          <w:rFonts w:ascii="Arial" w:hAnsi="Arial" w:cs="Arial"/>
          <w:snapToGrid w:val="0"/>
          <w:sz w:val="22"/>
          <w:szCs w:val="22"/>
        </w:rPr>
        <w:tab/>
      </w:r>
      <w:r w:rsidR="004A3BDC" w:rsidRPr="003A37AD">
        <w:rPr>
          <w:rFonts w:ascii="Arial" w:hAnsi="Arial" w:cs="Arial"/>
          <w:snapToGrid w:val="0"/>
          <w:sz w:val="22"/>
          <w:szCs w:val="22"/>
        </w:rPr>
        <w:t>Zrušuje se nařízení č. 2/2014, kterým se vydává tržní řád, ze dne 9. 4. 2014</w:t>
      </w:r>
      <w:r w:rsidR="00A5546B" w:rsidRPr="003A37AD">
        <w:rPr>
          <w:rFonts w:ascii="Arial" w:hAnsi="Arial" w:cs="Arial"/>
          <w:snapToGrid w:val="0"/>
          <w:sz w:val="22"/>
          <w:szCs w:val="22"/>
        </w:rPr>
        <w:t>, ve znění nařízení č. 2/2017, č.</w:t>
      </w:r>
      <w:r w:rsidR="00C37089">
        <w:rPr>
          <w:rFonts w:ascii="Arial" w:hAnsi="Arial" w:cs="Arial"/>
          <w:snapToGrid w:val="0"/>
          <w:sz w:val="22"/>
          <w:szCs w:val="22"/>
        </w:rPr>
        <w:t xml:space="preserve"> </w:t>
      </w:r>
      <w:r w:rsidR="00A5546B" w:rsidRPr="003A37AD">
        <w:rPr>
          <w:rFonts w:ascii="Arial" w:hAnsi="Arial" w:cs="Arial"/>
          <w:snapToGrid w:val="0"/>
          <w:sz w:val="22"/>
          <w:szCs w:val="22"/>
        </w:rPr>
        <w:t>1/2022 a č. 1/2023</w:t>
      </w:r>
      <w:r w:rsidR="004A3BDC" w:rsidRPr="003A37AD">
        <w:rPr>
          <w:rFonts w:ascii="Arial" w:hAnsi="Arial" w:cs="Arial"/>
          <w:snapToGrid w:val="0"/>
          <w:sz w:val="22"/>
          <w:szCs w:val="22"/>
        </w:rPr>
        <w:t>.</w:t>
      </w:r>
    </w:p>
    <w:p w:rsidR="004A3BDC" w:rsidRPr="006479DA" w:rsidRDefault="003E0E84" w:rsidP="003E0E84">
      <w:pPr>
        <w:pStyle w:val="Odstavecseseznamem"/>
        <w:tabs>
          <w:tab w:val="left" w:pos="284"/>
        </w:tabs>
        <w:spacing w:after="120"/>
        <w:ind w:left="0"/>
        <w:contextualSpacing w:val="0"/>
        <w:jc w:val="both"/>
        <w:rPr>
          <w:rFonts w:ascii="Arial" w:hAnsi="Arial" w:cs="Arial"/>
          <w:snapToGrid w:val="0"/>
          <w:sz w:val="22"/>
          <w:szCs w:val="22"/>
        </w:rPr>
      </w:pPr>
      <w:r w:rsidRPr="006479DA">
        <w:rPr>
          <w:rFonts w:ascii="Arial" w:hAnsi="Arial" w:cs="Arial"/>
          <w:snapToGrid w:val="0"/>
          <w:sz w:val="22"/>
          <w:szCs w:val="22"/>
        </w:rPr>
        <w:t>4.</w:t>
      </w:r>
      <w:r w:rsidRPr="006479DA">
        <w:rPr>
          <w:rFonts w:ascii="Arial" w:hAnsi="Arial" w:cs="Arial"/>
          <w:snapToGrid w:val="0"/>
          <w:sz w:val="22"/>
          <w:szCs w:val="22"/>
        </w:rPr>
        <w:tab/>
      </w:r>
      <w:r w:rsidR="004A3BDC" w:rsidRPr="006479DA">
        <w:rPr>
          <w:rFonts w:ascii="Arial" w:hAnsi="Arial" w:cs="Arial"/>
          <w:snapToGrid w:val="0"/>
          <w:sz w:val="22"/>
          <w:szCs w:val="22"/>
        </w:rPr>
        <w:t>Toto nařízení nabývá účinnosti patnáctým dnem po dni vyhlášení.</w:t>
      </w:r>
    </w:p>
    <w:p w:rsidR="004A3BDC" w:rsidRPr="00F30141" w:rsidRDefault="004A3BDC" w:rsidP="004A3BDC">
      <w:pPr>
        <w:jc w:val="both"/>
        <w:rPr>
          <w:rFonts w:ascii="Arial" w:hAnsi="Arial" w:cs="Arial"/>
          <w:snapToGrid w:val="0"/>
          <w:sz w:val="22"/>
          <w:szCs w:val="22"/>
        </w:rPr>
      </w:pPr>
    </w:p>
    <w:p w:rsidR="004A3BDC" w:rsidRPr="00F30141" w:rsidRDefault="004A3BDC" w:rsidP="004A3BDC">
      <w:pPr>
        <w:jc w:val="both"/>
        <w:rPr>
          <w:rFonts w:ascii="Arial" w:hAnsi="Arial" w:cs="Arial"/>
          <w:snapToGrid w:val="0"/>
          <w:sz w:val="22"/>
          <w:szCs w:val="22"/>
        </w:rPr>
      </w:pPr>
    </w:p>
    <w:p w:rsidR="004A3BDC" w:rsidRPr="00F30141" w:rsidRDefault="004A3BDC" w:rsidP="004A3BDC">
      <w:pPr>
        <w:jc w:val="both"/>
        <w:rPr>
          <w:rFonts w:ascii="Arial" w:hAnsi="Arial" w:cs="Arial"/>
          <w:snapToGrid w:val="0"/>
          <w:sz w:val="22"/>
          <w:szCs w:val="22"/>
        </w:rPr>
      </w:pPr>
    </w:p>
    <w:p w:rsidR="004A3BDC" w:rsidRPr="00F30141" w:rsidRDefault="004A3BDC" w:rsidP="004A3BDC">
      <w:pPr>
        <w:jc w:val="both"/>
        <w:rPr>
          <w:rFonts w:ascii="Arial" w:hAnsi="Arial" w:cs="Arial"/>
          <w:snapToGrid w:val="0"/>
          <w:sz w:val="22"/>
          <w:szCs w:val="22"/>
        </w:rPr>
      </w:pPr>
    </w:p>
    <w:p w:rsidR="004A3BDC" w:rsidRPr="00F30141" w:rsidRDefault="004A3BDC" w:rsidP="004A3BDC">
      <w:pPr>
        <w:tabs>
          <w:tab w:val="left" w:pos="1620"/>
          <w:tab w:val="left" w:pos="7740"/>
        </w:tabs>
        <w:adjustRightInd w:val="0"/>
        <w:spacing w:line="240" w:lineRule="atLeast"/>
        <w:rPr>
          <w:rFonts w:ascii="Arial" w:hAnsi="Arial" w:cs="Arial"/>
          <w:i/>
          <w:iCs/>
          <w:color w:val="000000"/>
          <w:sz w:val="22"/>
          <w:szCs w:val="22"/>
        </w:rPr>
      </w:pPr>
      <w:r w:rsidRPr="00F30141">
        <w:rPr>
          <w:rFonts w:ascii="Arial" w:hAnsi="Arial" w:cs="Arial"/>
          <w:i/>
          <w:iCs/>
          <w:color w:val="000000"/>
          <w:sz w:val="22"/>
          <w:szCs w:val="22"/>
        </w:rPr>
        <w:tab/>
      </w:r>
      <w:r w:rsidRPr="00F30141">
        <w:rPr>
          <w:rFonts w:ascii="Arial" w:hAnsi="Arial" w:cs="Arial"/>
          <w:i/>
          <w:iCs/>
          <w:color w:val="000000"/>
          <w:sz w:val="22"/>
          <w:szCs w:val="22"/>
        </w:rPr>
        <w:tab/>
      </w:r>
    </w:p>
    <w:p w:rsidR="004A3BDC" w:rsidRPr="00F30141" w:rsidRDefault="004A3BDC" w:rsidP="004A3BDC">
      <w:pPr>
        <w:tabs>
          <w:tab w:val="left" w:pos="1321"/>
          <w:tab w:val="left" w:pos="7380"/>
        </w:tabs>
        <w:adjustRightInd w:val="0"/>
        <w:spacing w:line="240" w:lineRule="atLeast"/>
        <w:jc w:val="both"/>
        <w:rPr>
          <w:rFonts w:ascii="Arial" w:hAnsi="Arial" w:cs="Arial"/>
          <w:color w:val="000000"/>
          <w:sz w:val="22"/>
          <w:szCs w:val="22"/>
        </w:rPr>
      </w:pPr>
      <w:r w:rsidRPr="00F30141">
        <w:rPr>
          <w:rFonts w:ascii="Arial" w:hAnsi="Arial" w:cs="Arial"/>
          <w:color w:val="000000"/>
          <w:sz w:val="22"/>
          <w:szCs w:val="22"/>
        </w:rPr>
        <w:tab/>
      </w:r>
    </w:p>
    <w:p w:rsidR="004A3BDC" w:rsidRPr="00F30141" w:rsidRDefault="004A3BDC" w:rsidP="004A3BDC">
      <w:pPr>
        <w:tabs>
          <w:tab w:val="left" w:pos="1321"/>
          <w:tab w:val="left" w:pos="7380"/>
        </w:tabs>
        <w:adjustRightInd w:val="0"/>
        <w:spacing w:line="240" w:lineRule="atLeast"/>
        <w:jc w:val="both"/>
        <w:rPr>
          <w:rFonts w:ascii="Arial" w:hAnsi="Arial" w:cs="Arial"/>
          <w:color w:val="000000"/>
          <w:sz w:val="22"/>
          <w:szCs w:val="22"/>
        </w:rPr>
      </w:pPr>
      <w:r w:rsidRPr="00F30141">
        <w:rPr>
          <w:rFonts w:ascii="Arial" w:hAnsi="Arial" w:cs="Arial"/>
          <w:color w:val="000000"/>
          <w:sz w:val="22"/>
          <w:szCs w:val="22"/>
        </w:rPr>
        <w:t xml:space="preserve">           </w:t>
      </w:r>
    </w:p>
    <w:p w:rsidR="004A3BDC" w:rsidRPr="00F30141" w:rsidRDefault="004A3BDC" w:rsidP="004A3BDC">
      <w:pPr>
        <w:tabs>
          <w:tab w:val="left" w:pos="1196"/>
          <w:tab w:val="left" w:pos="7348"/>
        </w:tabs>
        <w:adjustRightInd w:val="0"/>
        <w:spacing w:line="240" w:lineRule="atLeast"/>
        <w:jc w:val="both"/>
        <w:rPr>
          <w:rFonts w:ascii="Arial" w:hAnsi="Arial" w:cs="Arial"/>
          <w:color w:val="000000"/>
          <w:sz w:val="22"/>
          <w:szCs w:val="22"/>
        </w:rPr>
      </w:pPr>
      <w:r w:rsidRPr="00F30141">
        <w:rPr>
          <w:rFonts w:ascii="Arial" w:hAnsi="Arial" w:cs="Arial"/>
          <w:color w:val="000000"/>
          <w:sz w:val="22"/>
          <w:szCs w:val="22"/>
        </w:rPr>
        <w:t xml:space="preserve">          </w:t>
      </w:r>
      <w:r w:rsidR="009D497C">
        <w:rPr>
          <w:rFonts w:ascii="Arial" w:hAnsi="Arial" w:cs="Arial"/>
          <w:color w:val="000000"/>
          <w:sz w:val="22"/>
          <w:szCs w:val="22"/>
        </w:rPr>
        <w:t xml:space="preserve">   </w:t>
      </w:r>
    </w:p>
    <w:p w:rsidR="004A3BDC" w:rsidRPr="00F30141" w:rsidRDefault="004A3BDC" w:rsidP="004A3BDC">
      <w:pPr>
        <w:tabs>
          <w:tab w:val="left" w:pos="1196"/>
          <w:tab w:val="left" w:pos="7348"/>
        </w:tabs>
        <w:adjustRightInd w:val="0"/>
        <w:spacing w:line="240" w:lineRule="atLeast"/>
        <w:jc w:val="both"/>
        <w:rPr>
          <w:rFonts w:ascii="Arial" w:hAnsi="Arial" w:cs="Arial"/>
          <w:color w:val="000000"/>
          <w:sz w:val="22"/>
          <w:szCs w:val="22"/>
        </w:rPr>
      </w:pPr>
      <w:r w:rsidRPr="00F30141">
        <w:rPr>
          <w:rFonts w:ascii="Arial" w:hAnsi="Arial" w:cs="Arial"/>
          <w:color w:val="000000"/>
          <w:sz w:val="22"/>
          <w:szCs w:val="22"/>
        </w:rPr>
        <w:t xml:space="preserve">         Bc. Michaela Véghová                                       </w:t>
      </w:r>
      <w:r w:rsidR="009D497C">
        <w:rPr>
          <w:rFonts w:ascii="Arial" w:hAnsi="Arial" w:cs="Arial"/>
          <w:color w:val="000000"/>
          <w:sz w:val="22"/>
          <w:szCs w:val="22"/>
        </w:rPr>
        <w:t xml:space="preserve">      </w:t>
      </w:r>
      <w:r w:rsidRPr="00F30141">
        <w:rPr>
          <w:rFonts w:ascii="Arial" w:hAnsi="Arial" w:cs="Arial"/>
          <w:color w:val="000000"/>
          <w:sz w:val="22"/>
          <w:szCs w:val="22"/>
        </w:rPr>
        <w:t xml:space="preserve"> </w:t>
      </w:r>
      <w:r w:rsidR="009D497C">
        <w:rPr>
          <w:rFonts w:ascii="Arial" w:hAnsi="Arial" w:cs="Arial"/>
          <w:color w:val="000000"/>
          <w:sz w:val="22"/>
          <w:szCs w:val="22"/>
        </w:rPr>
        <w:t xml:space="preserve">    </w:t>
      </w:r>
      <w:r w:rsidRPr="00F30141">
        <w:rPr>
          <w:rFonts w:ascii="Arial" w:hAnsi="Arial" w:cs="Arial"/>
          <w:color w:val="000000"/>
          <w:sz w:val="22"/>
          <w:szCs w:val="22"/>
        </w:rPr>
        <w:t>Mgr. Ing. Miroslav Andrt</w:t>
      </w:r>
    </w:p>
    <w:p w:rsidR="004A3BDC" w:rsidRPr="00F30141" w:rsidRDefault="004A3BDC" w:rsidP="004A3BDC">
      <w:pPr>
        <w:tabs>
          <w:tab w:val="left" w:pos="1361"/>
          <w:tab w:val="left" w:pos="7740"/>
        </w:tabs>
        <w:adjustRightInd w:val="0"/>
        <w:spacing w:line="240" w:lineRule="atLeast"/>
        <w:jc w:val="both"/>
        <w:rPr>
          <w:rFonts w:ascii="Arial" w:hAnsi="Arial" w:cs="Arial"/>
          <w:color w:val="000000"/>
          <w:sz w:val="22"/>
          <w:szCs w:val="22"/>
        </w:rPr>
      </w:pPr>
      <w:r w:rsidRPr="00F30141">
        <w:rPr>
          <w:rFonts w:ascii="Arial" w:hAnsi="Arial" w:cs="Arial"/>
          <w:color w:val="000000"/>
          <w:sz w:val="22"/>
          <w:szCs w:val="22"/>
        </w:rPr>
        <w:t xml:space="preserve">               </w:t>
      </w:r>
      <w:r w:rsidR="00C37089">
        <w:rPr>
          <w:rFonts w:ascii="Arial" w:hAnsi="Arial" w:cs="Arial"/>
          <w:color w:val="000000"/>
          <w:sz w:val="22"/>
          <w:szCs w:val="22"/>
        </w:rPr>
        <w:t xml:space="preserve"> </w:t>
      </w:r>
      <w:r w:rsidRPr="00F30141">
        <w:rPr>
          <w:rFonts w:ascii="Arial" w:hAnsi="Arial" w:cs="Arial"/>
          <w:color w:val="000000"/>
          <w:sz w:val="22"/>
          <w:szCs w:val="22"/>
        </w:rPr>
        <w:t xml:space="preserve">místostarostka                                                         </w:t>
      </w:r>
      <w:r w:rsidR="009D497C">
        <w:rPr>
          <w:rFonts w:ascii="Arial" w:hAnsi="Arial" w:cs="Arial"/>
          <w:color w:val="000000"/>
          <w:sz w:val="22"/>
          <w:szCs w:val="22"/>
        </w:rPr>
        <w:t xml:space="preserve">       </w:t>
      </w:r>
      <w:r w:rsidRPr="00F30141">
        <w:rPr>
          <w:rFonts w:ascii="Arial" w:hAnsi="Arial" w:cs="Arial"/>
          <w:color w:val="000000"/>
          <w:sz w:val="22"/>
          <w:szCs w:val="22"/>
        </w:rPr>
        <w:t xml:space="preserve">  </w:t>
      </w:r>
      <w:r w:rsidR="00C37089">
        <w:rPr>
          <w:rFonts w:ascii="Arial" w:hAnsi="Arial" w:cs="Arial"/>
          <w:color w:val="000000"/>
          <w:sz w:val="22"/>
          <w:szCs w:val="22"/>
        </w:rPr>
        <w:t xml:space="preserve">   </w:t>
      </w:r>
      <w:r w:rsidRPr="00F30141">
        <w:rPr>
          <w:rFonts w:ascii="Arial" w:hAnsi="Arial" w:cs="Arial"/>
          <w:color w:val="000000"/>
          <w:sz w:val="22"/>
          <w:szCs w:val="22"/>
        </w:rPr>
        <w:t>starosta</w:t>
      </w:r>
    </w:p>
    <w:p w:rsidR="00C86ED7" w:rsidRDefault="00C86ED7"/>
    <w:p w:rsidR="004A3BDC" w:rsidRDefault="004A3BDC"/>
    <w:p w:rsidR="004A3BDC" w:rsidRDefault="004A3BDC"/>
    <w:p w:rsidR="004A3BDC" w:rsidRDefault="004A3BDC"/>
    <w:p w:rsidR="005500B4" w:rsidRDefault="005500B4"/>
    <w:p w:rsidR="004A3BDC" w:rsidRPr="005500B4" w:rsidRDefault="004A3BDC" w:rsidP="0042295C">
      <w:pPr>
        <w:jc w:val="center"/>
        <w:rPr>
          <w:rFonts w:ascii="Arial" w:hAnsi="Arial" w:cs="Arial"/>
          <w:b/>
          <w:snapToGrid w:val="0"/>
          <w:sz w:val="22"/>
          <w:szCs w:val="22"/>
        </w:rPr>
      </w:pPr>
      <w:r w:rsidRPr="005500B4">
        <w:rPr>
          <w:rFonts w:ascii="Arial" w:hAnsi="Arial" w:cs="Arial"/>
          <w:b/>
          <w:snapToGrid w:val="0"/>
          <w:sz w:val="22"/>
          <w:szCs w:val="22"/>
        </w:rPr>
        <w:t xml:space="preserve">Přílohy k nařízení </w:t>
      </w:r>
      <w:r w:rsidR="005D0398">
        <w:rPr>
          <w:rFonts w:ascii="Arial" w:hAnsi="Arial" w:cs="Arial"/>
          <w:b/>
          <w:snapToGrid w:val="0"/>
          <w:sz w:val="22"/>
          <w:szCs w:val="22"/>
        </w:rPr>
        <w:t>Města Štětí</w:t>
      </w:r>
      <w:r w:rsidR="003021AD" w:rsidRPr="005500B4">
        <w:rPr>
          <w:rFonts w:ascii="Arial" w:hAnsi="Arial" w:cs="Arial"/>
          <w:b/>
          <w:snapToGrid w:val="0"/>
          <w:sz w:val="22"/>
          <w:szCs w:val="22"/>
        </w:rPr>
        <w:t>, kterým se vydává tržní řád</w:t>
      </w:r>
    </w:p>
    <w:p w:rsidR="004A3BDC" w:rsidRDefault="004A3BDC" w:rsidP="004A3BDC">
      <w:pPr>
        <w:rPr>
          <w:snapToGrid w:val="0"/>
        </w:rPr>
      </w:pPr>
    </w:p>
    <w:p w:rsidR="003021AD" w:rsidRPr="00F30141" w:rsidRDefault="003021AD" w:rsidP="004A3BDC">
      <w:pPr>
        <w:jc w:val="center"/>
        <w:rPr>
          <w:rFonts w:ascii="Arial" w:hAnsi="Arial" w:cs="Arial"/>
          <w:b/>
          <w:snapToGrid w:val="0"/>
          <w:sz w:val="22"/>
          <w:szCs w:val="22"/>
        </w:rPr>
      </w:pPr>
      <w:r w:rsidRPr="00F30141">
        <w:rPr>
          <w:rFonts w:ascii="Arial" w:hAnsi="Arial" w:cs="Arial"/>
          <w:b/>
          <w:snapToGrid w:val="0"/>
          <w:sz w:val="22"/>
          <w:szCs w:val="22"/>
        </w:rPr>
        <w:t>Příloha č. 1–4</w:t>
      </w:r>
    </w:p>
    <w:p w:rsidR="003021AD" w:rsidRPr="00F30141" w:rsidRDefault="003021AD" w:rsidP="004A3BDC">
      <w:pPr>
        <w:jc w:val="center"/>
        <w:rPr>
          <w:rFonts w:ascii="Arial" w:hAnsi="Arial" w:cs="Arial"/>
          <w:b/>
          <w:snapToGrid w:val="0"/>
          <w:sz w:val="22"/>
          <w:szCs w:val="22"/>
        </w:rPr>
      </w:pPr>
    </w:p>
    <w:p w:rsidR="004A3BDC" w:rsidRPr="00F30141" w:rsidRDefault="004A3BDC" w:rsidP="004A3BDC">
      <w:pPr>
        <w:jc w:val="center"/>
        <w:rPr>
          <w:rFonts w:ascii="Arial" w:hAnsi="Arial" w:cs="Arial"/>
          <w:b/>
          <w:snapToGrid w:val="0"/>
          <w:sz w:val="22"/>
          <w:szCs w:val="22"/>
        </w:rPr>
      </w:pPr>
      <w:r w:rsidRPr="00F30141">
        <w:rPr>
          <w:rFonts w:ascii="Arial" w:hAnsi="Arial" w:cs="Arial"/>
          <w:b/>
          <w:snapToGrid w:val="0"/>
          <w:sz w:val="22"/>
          <w:szCs w:val="22"/>
        </w:rPr>
        <w:t>Seznamy míst pro prodej zboží a poskytování služeb a jejich rozdělení podle druhu prodávaného zboží a poskytovaných služeb, podle jejich dočasnosti či stálosti, podle doby prodeje a poskytování služeb, kapacita těchto míst</w:t>
      </w:r>
    </w:p>
    <w:p w:rsidR="004A3BDC" w:rsidRDefault="004A3BDC" w:rsidP="004A3BDC">
      <w:pPr>
        <w:rPr>
          <w:snapToGrid w:val="0"/>
        </w:rPr>
      </w:pPr>
    </w:p>
    <w:p w:rsidR="004A3BDC" w:rsidRPr="00CE21C8" w:rsidRDefault="004A3BDC" w:rsidP="004A3BDC"/>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1980"/>
        <w:gridCol w:w="1980"/>
        <w:gridCol w:w="1080"/>
        <w:gridCol w:w="3600"/>
      </w:tblGrid>
      <w:tr w:rsidR="004A3BDC" w:rsidRPr="00B77EA1" w:rsidTr="006916B5">
        <w:trPr>
          <w:trHeight w:val="437"/>
        </w:trPr>
        <w:tc>
          <w:tcPr>
            <w:tcW w:w="10440" w:type="dxa"/>
            <w:gridSpan w:val="6"/>
            <w:shd w:val="clear" w:color="auto" w:fill="auto"/>
            <w:vAlign w:val="center"/>
          </w:tcPr>
          <w:p w:rsidR="004A3BDC" w:rsidRPr="00B77EA1" w:rsidRDefault="004A3BDC" w:rsidP="006916B5">
            <w:pPr>
              <w:pStyle w:val="Zkladntext"/>
              <w:jc w:val="center"/>
              <w:rPr>
                <w:rFonts w:ascii="Arial" w:hAnsi="Arial" w:cs="Arial"/>
                <w:b/>
                <w:sz w:val="20"/>
                <w:szCs w:val="20"/>
              </w:rPr>
            </w:pPr>
            <w:r>
              <w:rPr>
                <w:rFonts w:ascii="Arial" w:hAnsi="Arial" w:cs="Arial"/>
                <w:b/>
                <w:sz w:val="20"/>
                <w:szCs w:val="20"/>
              </w:rPr>
              <w:t xml:space="preserve">Příloha č. 1 - </w:t>
            </w:r>
            <w:r w:rsidRPr="00B77EA1">
              <w:rPr>
                <w:rFonts w:ascii="Arial" w:hAnsi="Arial" w:cs="Arial"/>
                <w:b/>
                <w:sz w:val="20"/>
                <w:szCs w:val="20"/>
              </w:rPr>
              <w:t xml:space="preserve"> </w:t>
            </w:r>
            <w:r>
              <w:rPr>
                <w:rFonts w:ascii="Arial" w:hAnsi="Arial" w:cs="Arial"/>
                <w:b/>
                <w:sz w:val="20"/>
                <w:szCs w:val="20"/>
              </w:rPr>
              <w:t xml:space="preserve">Tržiště </w:t>
            </w:r>
          </w:p>
        </w:tc>
      </w:tr>
      <w:tr w:rsidR="004A3BDC" w:rsidRPr="00B77EA1" w:rsidTr="006916B5">
        <w:tc>
          <w:tcPr>
            <w:tcW w:w="540" w:type="dxa"/>
            <w:shd w:val="clear" w:color="auto" w:fill="auto"/>
            <w:vAlign w:val="center"/>
          </w:tcPr>
          <w:p w:rsidR="004A3BDC" w:rsidRPr="00B77EA1" w:rsidRDefault="004A3BDC" w:rsidP="006916B5">
            <w:pPr>
              <w:pStyle w:val="Zkladntext"/>
              <w:ind w:left="-108" w:right="-108"/>
              <w:jc w:val="center"/>
              <w:rPr>
                <w:rFonts w:ascii="Arial" w:hAnsi="Arial" w:cs="Arial"/>
                <w:b/>
                <w:sz w:val="20"/>
                <w:szCs w:val="20"/>
              </w:rPr>
            </w:pPr>
            <w:r w:rsidRPr="00B77EA1">
              <w:rPr>
                <w:rFonts w:ascii="Arial" w:hAnsi="Arial" w:cs="Arial"/>
                <w:b/>
                <w:sz w:val="20"/>
                <w:szCs w:val="20"/>
              </w:rPr>
              <w:t>Číslo</w:t>
            </w:r>
          </w:p>
        </w:tc>
        <w:tc>
          <w:tcPr>
            <w:tcW w:w="1260" w:type="dxa"/>
            <w:shd w:val="clear" w:color="auto" w:fill="auto"/>
            <w:vAlign w:val="center"/>
          </w:tcPr>
          <w:p w:rsidR="004A3BDC" w:rsidRPr="00B77EA1" w:rsidRDefault="004A3BDC" w:rsidP="006916B5">
            <w:pPr>
              <w:pStyle w:val="Zkladntext"/>
              <w:ind w:left="-108" w:right="-108"/>
              <w:jc w:val="center"/>
              <w:rPr>
                <w:rFonts w:ascii="Arial" w:hAnsi="Arial" w:cs="Arial"/>
                <w:b/>
                <w:sz w:val="20"/>
                <w:szCs w:val="20"/>
              </w:rPr>
            </w:pPr>
            <w:r w:rsidRPr="00B77EA1">
              <w:rPr>
                <w:rFonts w:ascii="Arial" w:hAnsi="Arial" w:cs="Arial"/>
                <w:b/>
                <w:sz w:val="20"/>
                <w:szCs w:val="20"/>
              </w:rPr>
              <w:t>Katastr               - parcely</w:t>
            </w:r>
          </w:p>
        </w:tc>
        <w:tc>
          <w:tcPr>
            <w:tcW w:w="1980" w:type="dxa"/>
            <w:shd w:val="clear" w:color="auto" w:fill="auto"/>
            <w:vAlign w:val="center"/>
          </w:tcPr>
          <w:p w:rsidR="004A3BDC" w:rsidRPr="00B77EA1" w:rsidRDefault="004A3BDC" w:rsidP="006916B5">
            <w:pPr>
              <w:pStyle w:val="Zkladntext"/>
              <w:ind w:left="-108" w:right="-108"/>
              <w:jc w:val="center"/>
              <w:rPr>
                <w:rFonts w:ascii="Arial" w:hAnsi="Arial" w:cs="Arial"/>
                <w:b/>
                <w:sz w:val="20"/>
                <w:szCs w:val="20"/>
              </w:rPr>
            </w:pPr>
            <w:r w:rsidRPr="00B77EA1">
              <w:rPr>
                <w:rFonts w:ascii="Arial" w:hAnsi="Arial" w:cs="Arial"/>
                <w:b/>
                <w:sz w:val="20"/>
                <w:szCs w:val="20"/>
              </w:rPr>
              <w:t>Bližší vymezení prodejního místa</w:t>
            </w:r>
          </w:p>
        </w:tc>
        <w:tc>
          <w:tcPr>
            <w:tcW w:w="1980" w:type="dxa"/>
            <w:shd w:val="clear" w:color="auto" w:fill="auto"/>
            <w:vAlign w:val="center"/>
          </w:tcPr>
          <w:p w:rsidR="004A3BDC" w:rsidRPr="00B77EA1" w:rsidRDefault="004A3BDC" w:rsidP="006916B5">
            <w:pPr>
              <w:pStyle w:val="Zkladntext"/>
              <w:ind w:left="-108" w:right="-108"/>
              <w:jc w:val="center"/>
              <w:rPr>
                <w:rFonts w:ascii="Arial" w:hAnsi="Arial" w:cs="Arial"/>
                <w:b/>
                <w:sz w:val="20"/>
                <w:szCs w:val="20"/>
              </w:rPr>
            </w:pPr>
            <w:r w:rsidRPr="00B77EA1">
              <w:rPr>
                <w:rFonts w:ascii="Arial" w:hAnsi="Arial" w:cs="Arial"/>
                <w:b/>
                <w:sz w:val="20"/>
                <w:szCs w:val="20"/>
              </w:rPr>
              <w:t xml:space="preserve">Počet prodej. </w:t>
            </w:r>
            <w:r w:rsidR="005500B4">
              <w:rPr>
                <w:rFonts w:ascii="Arial" w:hAnsi="Arial" w:cs="Arial"/>
                <w:b/>
                <w:sz w:val="20"/>
                <w:szCs w:val="20"/>
              </w:rPr>
              <w:t>m</w:t>
            </w:r>
            <w:r w:rsidRPr="00B77EA1">
              <w:rPr>
                <w:rFonts w:ascii="Arial" w:hAnsi="Arial" w:cs="Arial"/>
                <w:b/>
                <w:sz w:val="20"/>
                <w:szCs w:val="20"/>
              </w:rPr>
              <w:t>íst        a velikost záboru</w:t>
            </w:r>
          </w:p>
        </w:tc>
        <w:tc>
          <w:tcPr>
            <w:tcW w:w="1080" w:type="dxa"/>
            <w:shd w:val="clear" w:color="auto" w:fill="auto"/>
            <w:vAlign w:val="center"/>
          </w:tcPr>
          <w:p w:rsidR="004A3BDC" w:rsidRPr="00B77EA1" w:rsidRDefault="004A3BDC" w:rsidP="006916B5">
            <w:pPr>
              <w:pStyle w:val="Zkladntext"/>
              <w:jc w:val="center"/>
              <w:rPr>
                <w:rFonts w:ascii="Arial" w:hAnsi="Arial" w:cs="Arial"/>
                <w:b/>
                <w:sz w:val="20"/>
                <w:szCs w:val="20"/>
              </w:rPr>
            </w:pPr>
            <w:r w:rsidRPr="00B77EA1">
              <w:rPr>
                <w:rFonts w:ascii="Arial" w:hAnsi="Arial" w:cs="Arial"/>
                <w:b/>
                <w:sz w:val="20"/>
                <w:szCs w:val="20"/>
              </w:rPr>
              <w:t>Období provozu</w:t>
            </w:r>
          </w:p>
        </w:tc>
        <w:tc>
          <w:tcPr>
            <w:tcW w:w="3600" w:type="dxa"/>
            <w:shd w:val="clear" w:color="auto" w:fill="auto"/>
            <w:vAlign w:val="center"/>
          </w:tcPr>
          <w:p w:rsidR="004A3BDC" w:rsidRPr="00B77EA1" w:rsidRDefault="004A3BDC" w:rsidP="006916B5">
            <w:pPr>
              <w:pStyle w:val="Zkladntext"/>
              <w:ind w:left="-108" w:right="-108"/>
              <w:jc w:val="center"/>
              <w:rPr>
                <w:rFonts w:ascii="Arial" w:hAnsi="Arial" w:cs="Arial"/>
                <w:b/>
                <w:sz w:val="20"/>
                <w:szCs w:val="20"/>
              </w:rPr>
            </w:pPr>
            <w:r w:rsidRPr="00B77EA1">
              <w:rPr>
                <w:rFonts w:ascii="Arial" w:hAnsi="Arial" w:cs="Arial"/>
                <w:b/>
                <w:sz w:val="20"/>
                <w:szCs w:val="20"/>
              </w:rPr>
              <w:t>Povolený sortiment prodávaného zboží a služeb</w:t>
            </w:r>
          </w:p>
        </w:tc>
      </w:tr>
      <w:tr w:rsidR="004A3BDC" w:rsidRPr="00093B6B" w:rsidTr="006916B5">
        <w:trPr>
          <w:trHeight w:val="1469"/>
        </w:trPr>
        <w:tc>
          <w:tcPr>
            <w:tcW w:w="540" w:type="dxa"/>
            <w:shd w:val="clear" w:color="auto" w:fill="auto"/>
            <w:vAlign w:val="center"/>
          </w:tcPr>
          <w:p w:rsidR="004A3BDC" w:rsidRPr="00093B6B" w:rsidRDefault="004A3BDC" w:rsidP="006916B5">
            <w:pPr>
              <w:pStyle w:val="Zkladntext"/>
              <w:ind w:left="-108" w:right="-108"/>
              <w:jc w:val="center"/>
              <w:rPr>
                <w:rFonts w:ascii="Arial" w:hAnsi="Arial" w:cs="Arial"/>
                <w:sz w:val="20"/>
                <w:szCs w:val="20"/>
              </w:rPr>
            </w:pPr>
            <w:r w:rsidRPr="00093B6B">
              <w:rPr>
                <w:rFonts w:ascii="Arial" w:hAnsi="Arial" w:cs="Arial"/>
                <w:sz w:val="20"/>
                <w:szCs w:val="20"/>
              </w:rPr>
              <w:t>A.1.</w:t>
            </w:r>
          </w:p>
        </w:tc>
        <w:tc>
          <w:tcPr>
            <w:tcW w:w="1260" w:type="dxa"/>
            <w:shd w:val="clear" w:color="auto" w:fill="auto"/>
            <w:vAlign w:val="center"/>
          </w:tcPr>
          <w:p w:rsidR="004A3BDC" w:rsidRPr="00093B6B" w:rsidRDefault="004A3BDC" w:rsidP="006916B5">
            <w:pPr>
              <w:pStyle w:val="Zkladntext"/>
              <w:jc w:val="center"/>
              <w:rPr>
                <w:rFonts w:ascii="Arial" w:hAnsi="Arial" w:cs="Arial"/>
                <w:sz w:val="20"/>
                <w:szCs w:val="20"/>
              </w:rPr>
            </w:pPr>
            <w:r w:rsidRPr="00093B6B">
              <w:rPr>
                <w:rFonts w:ascii="Arial" w:hAnsi="Arial" w:cs="Arial"/>
                <w:sz w:val="20"/>
                <w:szCs w:val="20"/>
              </w:rPr>
              <w:t xml:space="preserve">Štětí I             </w:t>
            </w:r>
            <w:proofErr w:type="spellStart"/>
            <w:r w:rsidRPr="00093B6B">
              <w:rPr>
                <w:rFonts w:ascii="Arial" w:hAnsi="Arial" w:cs="Arial"/>
                <w:sz w:val="20"/>
                <w:szCs w:val="20"/>
              </w:rPr>
              <w:t>p.č</w:t>
            </w:r>
            <w:proofErr w:type="spellEnd"/>
            <w:r w:rsidRPr="00093B6B">
              <w:rPr>
                <w:rFonts w:ascii="Arial" w:hAnsi="Arial" w:cs="Arial"/>
                <w:sz w:val="20"/>
                <w:szCs w:val="20"/>
              </w:rPr>
              <w:t>. 269/11</w:t>
            </w:r>
          </w:p>
        </w:tc>
        <w:tc>
          <w:tcPr>
            <w:tcW w:w="1980" w:type="dxa"/>
            <w:shd w:val="clear" w:color="auto" w:fill="auto"/>
            <w:vAlign w:val="center"/>
          </w:tcPr>
          <w:p w:rsidR="004A3BDC" w:rsidRPr="00093B6B" w:rsidRDefault="004A3BDC" w:rsidP="006916B5">
            <w:pPr>
              <w:pStyle w:val="Zkladntext"/>
              <w:ind w:left="-108"/>
              <w:jc w:val="center"/>
              <w:rPr>
                <w:rFonts w:ascii="Arial" w:hAnsi="Arial" w:cs="Arial"/>
                <w:sz w:val="20"/>
                <w:szCs w:val="20"/>
              </w:rPr>
            </w:pPr>
            <w:r w:rsidRPr="00093B6B">
              <w:rPr>
                <w:rFonts w:ascii="Arial" w:hAnsi="Arial" w:cs="Arial"/>
                <w:sz w:val="20"/>
                <w:szCs w:val="20"/>
              </w:rPr>
              <w:t>terasa přiléhající k Obchodnímu centru Města Štětí (viz grafická příloha)</w:t>
            </w:r>
          </w:p>
        </w:tc>
        <w:tc>
          <w:tcPr>
            <w:tcW w:w="1980" w:type="dxa"/>
            <w:shd w:val="clear" w:color="auto" w:fill="auto"/>
            <w:vAlign w:val="center"/>
          </w:tcPr>
          <w:p w:rsidR="004A3BDC" w:rsidRPr="00093B6B" w:rsidRDefault="00A45D98" w:rsidP="006916B5">
            <w:pPr>
              <w:pStyle w:val="Zkladntext"/>
              <w:jc w:val="center"/>
              <w:rPr>
                <w:rFonts w:ascii="Arial" w:hAnsi="Arial" w:cs="Arial"/>
                <w:sz w:val="20"/>
                <w:szCs w:val="20"/>
              </w:rPr>
            </w:pPr>
            <w:r>
              <w:rPr>
                <w:rFonts w:ascii="Arial" w:hAnsi="Arial" w:cs="Arial"/>
                <w:sz w:val="20"/>
                <w:szCs w:val="20"/>
              </w:rPr>
              <w:t>6</w:t>
            </w:r>
            <w:r w:rsidR="004A3BDC" w:rsidRPr="00093B6B">
              <w:rPr>
                <w:rFonts w:ascii="Arial" w:hAnsi="Arial" w:cs="Arial"/>
                <w:sz w:val="20"/>
                <w:szCs w:val="20"/>
              </w:rPr>
              <w:t xml:space="preserve"> míst vybavených stálým prodejním pultem</w:t>
            </w:r>
          </w:p>
          <w:p w:rsidR="004A3BDC" w:rsidRPr="00093B6B" w:rsidRDefault="00A45D98" w:rsidP="006916B5">
            <w:pPr>
              <w:pStyle w:val="Zkladntext"/>
              <w:jc w:val="center"/>
              <w:rPr>
                <w:rFonts w:ascii="Arial" w:hAnsi="Arial" w:cs="Arial"/>
                <w:sz w:val="20"/>
                <w:szCs w:val="20"/>
              </w:rPr>
            </w:pPr>
            <w:r>
              <w:rPr>
                <w:rFonts w:ascii="Arial" w:hAnsi="Arial" w:cs="Arial"/>
                <w:sz w:val="20"/>
                <w:szCs w:val="20"/>
              </w:rPr>
              <w:t>8</w:t>
            </w:r>
            <w:r w:rsidR="004A3BDC" w:rsidRPr="00093B6B">
              <w:rPr>
                <w:rFonts w:ascii="Arial" w:hAnsi="Arial" w:cs="Arial"/>
                <w:sz w:val="20"/>
                <w:szCs w:val="20"/>
              </w:rPr>
              <w:t xml:space="preserve"> další</w:t>
            </w:r>
            <w:r>
              <w:rPr>
                <w:rFonts w:ascii="Arial" w:hAnsi="Arial" w:cs="Arial"/>
                <w:sz w:val="20"/>
                <w:szCs w:val="20"/>
              </w:rPr>
              <w:t>ch míst</w:t>
            </w:r>
            <w:r w:rsidR="004A3BDC" w:rsidRPr="00093B6B">
              <w:rPr>
                <w:rFonts w:ascii="Arial" w:hAnsi="Arial" w:cs="Arial"/>
                <w:sz w:val="20"/>
                <w:szCs w:val="20"/>
              </w:rPr>
              <w:t xml:space="preserve">         bez stálých prodejních pultů</w:t>
            </w:r>
          </w:p>
          <w:p w:rsidR="004A3BDC" w:rsidRPr="00093B6B" w:rsidRDefault="004A3BDC" w:rsidP="006916B5">
            <w:pPr>
              <w:pStyle w:val="Zkladntext"/>
              <w:jc w:val="center"/>
              <w:rPr>
                <w:rFonts w:ascii="Arial" w:hAnsi="Arial" w:cs="Arial"/>
                <w:sz w:val="20"/>
                <w:szCs w:val="20"/>
                <w:vertAlign w:val="superscript"/>
              </w:rPr>
            </w:pPr>
            <w:smartTag w:uri="urn:schemas-microsoft-com:office:smarttags" w:element="metricconverter">
              <w:smartTagPr>
                <w:attr w:name="ProductID" w:val="200 m2"/>
              </w:smartTagPr>
              <w:r w:rsidRPr="00093B6B">
                <w:rPr>
                  <w:rFonts w:ascii="Arial" w:hAnsi="Arial" w:cs="Arial"/>
                  <w:sz w:val="20"/>
                  <w:szCs w:val="20"/>
                </w:rPr>
                <w:t>200 m</w:t>
              </w:r>
              <w:r w:rsidRPr="00093B6B">
                <w:rPr>
                  <w:rFonts w:ascii="Arial" w:hAnsi="Arial" w:cs="Arial"/>
                  <w:sz w:val="20"/>
                  <w:szCs w:val="20"/>
                  <w:vertAlign w:val="superscript"/>
                </w:rPr>
                <w:t>2</w:t>
              </w:r>
            </w:smartTag>
          </w:p>
        </w:tc>
        <w:tc>
          <w:tcPr>
            <w:tcW w:w="1080" w:type="dxa"/>
            <w:shd w:val="clear" w:color="auto" w:fill="auto"/>
            <w:vAlign w:val="center"/>
          </w:tcPr>
          <w:p w:rsidR="004A3BDC" w:rsidRPr="00093B6B" w:rsidRDefault="004A3BDC" w:rsidP="006916B5">
            <w:pPr>
              <w:pStyle w:val="Zkladntext"/>
              <w:ind w:left="-108" w:right="-108"/>
              <w:jc w:val="center"/>
              <w:rPr>
                <w:rFonts w:ascii="Arial" w:hAnsi="Arial" w:cs="Arial"/>
                <w:sz w:val="20"/>
                <w:szCs w:val="20"/>
              </w:rPr>
            </w:pPr>
            <w:r w:rsidRPr="00093B6B">
              <w:rPr>
                <w:rFonts w:ascii="Arial" w:hAnsi="Arial" w:cs="Arial"/>
                <w:sz w:val="20"/>
                <w:szCs w:val="20"/>
              </w:rPr>
              <w:t>celoročně</w:t>
            </w:r>
          </w:p>
        </w:tc>
        <w:tc>
          <w:tcPr>
            <w:tcW w:w="3600" w:type="dxa"/>
            <w:shd w:val="clear" w:color="auto" w:fill="auto"/>
            <w:vAlign w:val="center"/>
          </w:tcPr>
          <w:p w:rsidR="004A3BDC" w:rsidRPr="00093B6B" w:rsidRDefault="004A3BDC" w:rsidP="006916B5">
            <w:pPr>
              <w:pStyle w:val="Zkladntext"/>
              <w:jc w:val="center"/>
              <w:rPr>
                <w:rFonts w:ascii="Arial" w:hAnsi="Arial" w:cs="Arial"/>
                <w:sz w:val="20"/>
                <w:szCs w:val="20"/>
              </w:rPr>
            </w:pPr>
            <w:r w:rsidRPr="00093B6B">
              <w:rPr>
                <w:rFonts w:ascii="Arial" w:hAnsi="Arial" w:cs="Arial"/>
                <w:sz w:val="20"/>
                <w:szCs w:val="20"/>
              </w:rPr>
              <w:t>ovoce a zelenina, sazenice, květiny, dárkové a upomínkové předměty, výrobky uměleckých řemesel, rukodělné práce, knihy, hračky, bižuterie, velikonoční a vánoční zboží, „dušičkové“ zboží, cukrovinky, produkty domácího chovu,</w:t>
            </w:r>
          </w:p>
          <w:p w:rsidR="004A3BDC" w:rsidRPr="00093B6B" w:rsidRDefault="004A3BDC" w:rsidP="006916B5">
            <w:pPr>
              <w:pStyle w:val="Zkladntext"/>
              <w:jc w:val="center"/>
              <w:rPr>
                <w:rFonts w:ascii="Arial" w:hAnsi="Arial" w:cs="Arial"/>
                <w:sz w:val="20"/>
                <w:szCs w:val="20"/>
              </w:rPr>
            </w:pPr>
            <w:r w:rsidRPr="00093B6B">
              <w:rPr>
                <w:rFonts w:ascii="Arial" w:hAnsi="Arial" w:cs="Arial"/>
                <w:sz w:val="20"/>
                <w:szCs w:val="20"/>
              </w:rPr>
              <w:t>prádlo a oděvy, boty, opravárenské a čistící služby</w:t>
            </w:r>
          </w:p>
        </w:tc>
      </w:tr>
    </w:tbl>
    <w:p w:rsidR="004A3BDC" w:rsidRDefault="004A3BDC" w:rsidP="004A3BDC"/>
    <w:p w:rsidR="004A3BDC" w:rsidRDefault="004A3BDC" w:rsidP="004A3BDC"/>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1980"/>
        <w:gridCol w:w="1980"/>
        <w:gridCol w:w="1080"/>
        <w:gridCol w:w="3600"/>
      </w:tblGrid>
      <w:tr w:rsidR="004A3BDC" w:rsidRPr="00B77EA1" w:rsidTr="006916B5">
        <w:trPr>
          <w:trHeight w:val="437"/>
        </w:trPr>
        <w:tc>
          <w:tcPr>
            <w:tcW w:w="10440" w:type="dxa"/>
            <w:gridSpan w:val="6"/>
            <w:shd w:val="clear" w:color="auto" w:fill="auto"/>
            <w:vAlign w:val="center"/>
          </w:tcPr>
          <w:p w:rsidR="004A3BDC" w:rsidRPr="00B77EA1" w:rsidRDefault="004A3BDC" w:rsidP="009D497C">
            <w:pPr>
              <w:pStyle w:val="Zkladntext"/>
              <w:jc w:val="center"/>
              <w:rPr>
                <w:rFonts w:ascii="Arial" w:hAnsi="Arial" w:cs="Arial"/>
                <w:b/>
                <w:sz w:val="20"/>
                <w:szCs w:val="20"/>
              </w:rPr>
            </w:pPr>
            <w:r>
              <w:rPr>
                <w:rFonts w:ascii="Arial" w:hAnsi="Arial" w:cs="Arial"/>
                <w:b/>
                <w:sz w:val="20"/>
                <w:szCs w:val="20"/>
              </w:rPr>
              <w:t xml:space="preserve">Příloha č. 2 - </w:t>
            </w:r>
            <w:r w:rsidRPr="00B77EA1">
              <w:rPr>
                <w:rFonts w:ascii="Arial" w:hAnsi="Arial" w:cs="Arial"/>
                <w:b/>
                <w:sz w:val="20"/>
                <w:szCs w:val="20"/>
              </w:rPr>
              <w:t xml:space="preserve"> Tržní </w:t>
            </w:r>
            <w:r w:rsidR="009D497C">
              <w:rPr>
                <w:rFonts w:ascii="Arial" w:hAnsi="Arial" w:cs="Arial"/>
                <w:b/>
                <w:sz w:val="20"/>
                <w:szCs w:val="20"/>
              </w:rPr>
              <w:t>místa</w:t>
            </w:r>
          </w:p>
        </w:tc>
      </w:tr>
      <w:tr w:rsidR="004A3BDC" w:rsidRPr="00B77EA1" w:rsidTr="006916B5">
        <w:tc>
          <w:tcPr>
            <w:tcW w:w="540" w:type="dxa"/>
            <w:shd w:val="clear" w:color="auto" w:fill="auto"/>
            <w:vAlign w:val="center"/>
          </w:tcPr>
          <w:p w:rsidR="004A3BDC" w:rsidRPr="00B77EA1" w:rsidRDefault="004A3BDC" w:rsidP="006916B5">
            <w:pPr>
              <w:pStyle w:val="Zkladntext"/>
              <w:ind w:left="-108" w:right="-108"/>
              <w:jc w:val="center"/>
              <w:rPr>
                <w:rFonts w:ascii="Arial" w:hAnsi="Arial" w:cs="Arial"/>
                <w:b/>
                <w:sz w:val="20"/>
                <w:szCs w:val="20"/>
              </w:rPr>
            </w:pPr>
            <w:r w:rsidRPr="00B77EA1">
              <w:rPr>
                <w:rFonts w:ascii="Arial" w:hAnsi="Arial" w:cs="Arial"/>
                <w:b/>
                <w:sz w:val="20"/>
                <w:szCs w:val="20"/>
              </w:rPr>
              <w:t>Číslo</w:t>
            </w:r>
          </w:p>
        </w:tc>
        <w:tc>
          <w:tcPr>
            <w:tcW w:w="1260" w:type="dxa"/>
            <w:shd w:val="clear" w:color="auto" w:fill="auto"/>
            <w:vAlign w:val="center"/>
          </w:tcPr>
          <w:p w:rsidR="004A3BDC" w:rsidRPr="00B77EA1" w:rsidRDefault="004A3BDC" w:rsidP="006916B5">
            <w:pPr>
              <w:pStyle w:val="Zkladntext"/>
              <w:ind w:left="-108" w:right="-108"/>
              <w:jc w:val="center"/>
              <w:rPr>
                <w:rFonts w:ascii="Arial" w:hAnsi="Arial" w:cs="Arial"/>
                <w:b/>
                <w:sz w:val="20"/>
                <w:szCs w:val="20"/>
              </w:rPr>
            </w:pPr>
            <w:r w:rsidRPr="00B77EA1">
              <w:rPr>
                <w:rFonts w:ascii="Arial" w:hAnsi="Arial" w:cs="Arial"/>
                <w:b/>
                <w:sz w:val="20"/>
                <w:szCs w:val="20"/>
              </w:rPr>
              <w:t>Katastr               - parcely</w:t>
            </w:r>
          </w:p>
        </w:tc>
        <w:tc>
          <w:tcPr>
            <w:tcW w:w="1980" w:type="dxa"/>
            <w:shd w:val="clear" w:color="auto" w:fill="auto"/>
            <w:vAlign w:val="center"/>
          </w:tcPr>
          <w:p w:rsidR="004A3BDC" w:rsidRPr="00B77EA1" w:rsidRDefault="004A3BDC" w:rsidP="006916B5">
            <w:pPr>
              <w:pStyle w:val="Zkladntext"/>
              <w:ind w:left="-108" w:right="-108"/>
              <w:jc w:val="center"/>
              <w:rPr>
                <w:rFonts w:ascii="Arial" w:hAnsi="Arial" w:cs="Arial"/>
                <w:b/>
                <w:sz w:val="20"/>
                <w:szCs w:val="20"/>
              </w:rPr>
            </w:pPr>
            <w:r w:rsidRPr="00B77EA1">
              <w:rPr>
                <w:rFonts w:ascii="Arial" w:hAnsi="Arial" w:cs="Arial"/>
                <w:b/>
                <w:sz w:val="20"/>
                <w:szCs w:val="20"/>
              </w:rPr>
              <w:t>Bližší vymezení prodejního místa</w:t>
            </w:r>
          </w:p>
        </w:tc>
        <w:tc>
          <w:tcPr>
            <w:tcW w:w="1980" w:type="dxa"/>
            <w:shd w:val="clear" w:color="auto" w:fill="auto"/>
            <w:vAlign w:val="center"/>
          </w:tcPr>
          <w:p w:rsidR="004A3BDC" w:rsidRPr="00B77EA1" w:rsidRDefault="004A3BDC" w:rsidP="006916B5">
            <w:pPr>
              <w:pStyle w:val="Zkladntext"/>
              <w:ind w:left="-108" w:right="-108"/>
              <w:jc w:val="center"/>
              <w:rPr>
                <w:rFonts w:ascii="Arial" w:hAnsi="Arial" w:cs="Arial"/>
                <w:b/>
                <w:sz w:val="20"/>
                <w:szCs w:val="20"/>
              </w:rPr>
            </w:pPr>
            <w:r w:rsidRPr="00B77EA1">
              <w:rPr>
                <w:rFonts w:ascii="Arial" w:hAnsi="Arial" w:cs="Arial"/>
                <w:b/>
                <w:sz w:val="20"/>
                <w:szCs w:val="20"/>
              </w:rPr>
              <w:t xml:space="preserve">Počet prodej. </w:t>
            </w:r>
            <w:r w:rsidR="005D0398">
              <w:rPr>
                <w:rFonts w:ascii="Arial" w:hAnsi="Arial" w:cs="Arial"/>
                <w:b/>
                <w:sz w:val="20"/>
                <w:szCs w:val="20"/>
              </w:rPr>
              <w:t>m</w:t>
            </w:r>
            <w:r w:rsidRPr="00B77EA1">
              <w:rPr>
                <w:rFonts w:ascii="Arial" w:hAnsi="Arial" w:cs="Arial"/>
                <w:b/>
                <w:sz w:val="20"/>
                <w:szCs w:val="20"/>
              </w:rPr>
              <w:t>íst        a velikost záboru</w:t>
            </w:r>
          </w:p>
        </w:tc>
        <w:tc>
          <w:tcPr>
            <w:tcW w:w="1080" w:type="dxa"/>
            <w:shd w:val="clear" w:color="auto" w:fill="auto"/>
            <w:vAlign w:val="center"/>
          </w:tcPr>
          <w:p w:rsidR="004A3BDC" w:rsidRPr="00B77EA1" w:rsidRDefault="004A3BDC" w:rsidP="006916B5">
            <w:pPr>
              <w:pStyle w:val="Zkladntext"/>
              <w:jc w:val="center"/>
              <w:rPr>
                <w:rFonts w:ascii="Arial" w:hAnsi="Arial" w:cs="Arial"/>
                <w:b/>
                <w:sz w:val="20"/>
                <w:szCs w:val="20"/>
              </w:rPr>
            </w:pPr>
            <w:r w:rsidRPr="00B77EA1">
              <w:rPr>
                <w:rFonts w:ascii="Arial" w:hAnsi="Arial" w:cs="Arial"/>
                <w:b/>
                <w:sz w:val="20"/>
                <w:szCs w:val="20"/>
              </w:rPr>
              <w:t>Období provozu</w:t>
            </w:r>
          </w:p>
        </w:tc>
        <w:tc>
          <w:tcPr>
            <w:tcW w:w="3600" w:type="dxa"/>
            <w:shd w:val="clear" w:color="auto" w:fill="auto"/>
            <w:vAlign w:val="center"/>
          </w:tcPr>
          <w:p w:rsidR="004A3BDC" w:rsidRPr="00B77EA1" w:rsidRDefault="004A3BDC" w:rsidP="006916B5">
            <w:pPr>
              <w:pStyle w:val="Zkladntext"/>
              <w:ind w:left="-108" w:right="-108"/>
              <w:jc w:val="center"/>
              <w:rPr>
                <w:rFonts w:ascii="Arial" w:hAnsi="Arial" w:cs="Arial"/>
                <w:b/>
                <w:sz w:val="20"/>
                <w:szCs w:val="20"/>
              </w:rPr>
            </w:pPr>
            <w:r w:rsidRPr="00B77EA1">
              <w:rPr>
                <w:rFonts w:ascii="Arial" w:hAnsi="Arial" w:cs="Arial"/>
                <w:b/>
                <w:sz w:val="20"/>
                <w:szCs w:val="20"/>
              </w:rPr>
              <w:t>Povolený sortiment prodávaného zboží a služeb</w:t>
            </w:r>
          </w:p>
        </w:tc>
      </w:tr>
      <w:tr w:rsidR="004A3BDC" w:rsidRPr="00B77EA1" w:rsidTr="00DD43F2">
        <w:trPr>
          <w:trHeight w:val="975"/>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 xml:space="preserve">B.1. </w:t>
            </w:r>
          </w:p>
        </w:tc>
        <w:tc>
          <w:tcPr>
            <w:tcW w:w="126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w:t>
            </w:r>
            <w:proofErr w:type="spellStart"/>
            <w:r w:rsidRPr="00B77EA1">
              <w:rPr>
                <w:rFonts w:ascii="Arial" w:hAnsi="Arial" w:cs="Arial"/>
                <w:sz w:val="20"/>
                <w:szCs w:val="20"/>
              </w:rPr>
              <w:t>p.č</w:t>
            </w:r>
            <w:proofErr w:type="spellEnd"/>
            <w:r w:rsidRPr="00B77EA1">
              <w:rPr>
                <w:rFonts w:ascii="Arial" w:hAnsi="Arial" w:cs="Arial"/>
                <w:sz w:val="20"/>
                <w:szCs w:val="20"/>
              </w:rPr>
              <w:t>. 165/1</w:t>
            </w:r>
          </w:p>
        </w:tc>
        <w:tc>
          <w:tcPr>
            <w:tcW w:w="19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Mírové náměstí</w:t>
            </w:r>
          </w:p>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(viz grafická příloha)</w:t>
            </w:r>
          </w:p>
        </w:tc>
        <w:tc>
          <w:tcPr>
            <w:tcW w:w="19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5 míst</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100 m2"/>
              </w:smartTagPr>
              <w:r w:rsidRPr="00B77EA1">
                <w:rPr>
                  <w:rFonts w:ascii="Arial" w:hAnsi="Arial" w:cs="Arial"/>
                  <w:sz w:val="20"/>
                  <w:szCs w:val="20"/>
                </w:rPr>
                <w:t>100 m</w:t>
              </w:r>
              <w:r w:rsidRPr="00B77EA1">
                <w:rPr>
                  <w:rFonts w:ascii="Arial" w:hAnsi="Arial" w:cs="Arial"/>
                  <w:sz w:val="20"/>
                  <w:szCs w:val="20"/>
                  <w:vertAlign w:val="superscript"/>
                </w:rPr>
                <w:t>2</w:t>
              </w:r>
            </w:smartTag>
          </w:p>
        </w:tc>
        <w:tc>
          <w:tcPr>
            <w:tcW w:w="108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celoročně</w:t>
            </w:r>
          </w:p>
        </w:tc>
        <w:tc>
          <w:tcPr>
            <w:tcW w:w="3600" w:type="dxa"/>
            <w:shd w:val="clear" w:color="auto" w:fill="auto"/>
            <w:vAlign w:val="center"/>
          </w:tcPr>
          <w:p w:rsidR="004A3BDC" w:rsidRPr="00B77EA1" w:rsidRDefault="00E453AF" w:rsidP="006916B5">
            <w:pPr>
              <w:pStyle w:val="Zkladntext"/>
              <w:jc w:val="center"/>
              <w:rPr>
                <w:rFonts w:ascii="Arial" w:hAnsi="Arial" w:cs="Arial"/>
                <w:sz w:val="20"/>
                <w:szCs w:val="20"/>
              </w:rPr>
            </w:pPr>
            <w:r w:rsidRPr="00D01CFF">
              <w:rPr>
                <w:rFonts w:ascii="Arial" w:hAnsi="Arial" w:cs="Arial"/>
                <w:sz w:val="20"/>
                <w:szCs w:val="20"/>
              </w:rPr>
              <w:t>bez omezení</w:t>
            </w:r>
          </w:p>
        </w:tc>
      </w:tr>
      <w:tr w:rsidR="004A3BDC" w:rsidRPr="00B77EA1" w:rsidTr="006916B5">
        <w:trPr>
          <w:trHeight w:val="1054"/>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Pr>
                <w:rFonts w:ascii="Arial" w:hAnsi="Arial" w:cs="Arial"/>
                <w:sz w:val="20"/>
                <w:szCs w:val="20"/>
              </w:rPr>
              <w:t>B.2</w:t>
            </w:r>
            <w:r w:rsidRPr="00B77EA1">
              <w:rPr>
                <w:rFonts w:ascii="Arial" w:hAnsi="Arial" w:cs="Arial"/>
                <w:sz w:val="20"/>
                <w:szCs w:val="20"/>
              </w:rPr>
              <w:t>.</w:t>
            </w:r>
          </w:p>
        </w:tc>
        <w:tc>
          <w:tcPr>
            <w:tcW w:w="1260" w:type="dxa"/>
            <w:shd w:val="clear" w:color="auto" w:fill="auto"/>
            <w:vAlign w:val="center"/>
          </w:tcPr>
          <w:p w:rsidR="004A3BDC" w:rsidRPr="00B77EA1" w:rsidRDefault="005C6089" w:rsidP="006916B5">
            <w:pPr>
              <w:pStyle w:val="Zkladntext"/>
              <w:jc w:val="center"/>
              <w:rPr>
                <w:rFonts w:ascii="Arial" w:hAnsi="Arial" w:cs="Arial"/>
                <w:sz w:val="20"/>
                <w:szCs w:val="20"/>
              </w:rPr>
            </w:pPr>
            <w:r>
              <w:rPr>
                <w:rFonts w:ascii="Arial" w:hAnsi="Arial" w:cs="Arial"/>
                <w:sz w:val="20"/>
                <w:szCs w:val="20"/>
              </w:rPr>
              <w:t xml:space="preserve">Štětí I             </w:t>
            </w:r>
            <w:proofErr w:type="spellStart"/>
            <w:r>
              <w:rPr>
                <w:rFonts w:ascii="Arial" w:hAnsi="Arial" w:cs="Arial"/>
                <w:sz w:val="20"/>
                <w:szCs w:val="20"/>
              </w:rPr>
              <w:t>p.č</w:t>
            </w:r>
            <w:proofErr w:type="spellEnd"/>
            <w:r>
              <w:rPr>
                <w:rFonts w:ascii="Arial" w:hAnsi="Arial" w:cs="Arial"/>
                <w:sz w:val="20"/>
                <w:szCs w:val="20"/>
              </w:rPr>
              <w:t>. 1541/2</w:t>
            </w:r>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1542/2</w:t>
            </w:r>
          </w:p>
        </w:tc>
        <w:tc>
          <w:tcPr>
            <w:tcW w:w="19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areál městského koupaliště</w:t>
            </w:r>
          </w:p>
        </w:tc>
        <w:tc>
          <w:tcPr>
            <w:tcW w:w="19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5 míst</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200 m2"/>
              </w:smartTagPr>
              <w:r>
                <w:rPr>
                  <w:rFonts w:ascii="Arial" w:hAnsi="Arial" w:cs="Arial"/>
                  <w:sz w:val="20"/>
                  <w:szCs w:val="20"/>
                </w:rPr>
                <w:t>20</w:t>
              </w:r>
              <w:r w:rsidRPr="00B77EA1">
                <w:rPr>
                  <w:rFonts w:ascii="Arial" w:hAnsi="Arial" w:cs="Arial"/>
                  <w:sz w:val="20"/>
                  <w:szCs w:val="20"/>
                </w:rPr>
                <w:t>0 m</w:t>
              </w:r>
              <w:r w:rsidRPr="00B77EA1">
                <w:rPr>
                  <w:rFonts w:ascii="Arial" w:hAnsi="Arial" w:cs="Arial"/>
                  <w:sz w:val="20"/>
                  <w:szCs w:val="20"/>
                  <w:vertAlign w:val="superscript"/>
                </w:rPr>
                <w:t>2</w:t>
              </w:r>
            </w:smartTag>
          </w:p>
        </w:tc>
        <w:tc>
          <w:tcPr>
            <w:tcW w:w="10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sezónně</w:t>
            </w:r>
          </w:p>
        </w:tc>
        <w:tc>
          <w:tcPr>
            <w:tcW w:w="360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občerstvení, cukrovinky, zmrzlina</w:t>
            </w:r>
          </w:p>
        </w:tc>
      </w:tr>
      <w:tr w:rsidR="004A3BDC" w:rsidRPr="00B77EA1" w:rsidTr="006916B5">
        <w:trPr>
          <w:trHeight w:val="526"/>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Pr>
                <w:rFonts w:ascii="Arial" w:hAnsi="Arial" w:cs="Arial"/>
                <w:sz w:val="20"/>
                <w:szCs w:val="20"/>
              </w:rPr>
              <w:t>B.3</w:t>
            </w:r>
            <w:r w:rsidRPr="00B77EA1">
              <w:rPr>
                <w:rFonts w:ascii="Arial" w:hAnsi="Arial" w:cs="Arial"/>
                <w:sz w:val="20"/>
                <w:szCs w:val="20"/>
              </w:rPr>
              <w:t>.</w:t>
            </w:r>
          </w:p>
        </w:tc>
        <w:tc>
          <w:tcPr>
            <w:tcW w:w="1260" w:type="dxa"/>
            <w:shd w:val="clear" w:color="auto" w:fill="auto"/>
            <w:vAlign w:val="center"/>
          </w:tcPr>
          <w:p w:rsidR="004A3BDC" w:rsidRPr="00B77EA1" w:rsidRDefault="004A3BDC" w:rsidP="006916B5">
            <w:pPr>
              <w:pStyle w:val="Zkladntext"/>
              <w:jc w:val="center"/>
              <w:rPr>
                <w:rFonts w:ascii="Arial" w:hAnsi="Arial" w:cs="Arial"/>
                <w:sz w:val="20"/>
                <w:szCs w:val="20"/>
                <w:highlight w:val="yellow"/>
              </w:rPr>
            </w:pPr>
            <w:r w:rsidRPr="00B77EA1">
              <w:rPr>
                <w:rFonts w:ascii="Arial" w:hAnsi="Arial" w:cs="Arial"/>
                <w:sz w:val="20"/>
                <w:szCs w:val="20"/>
              </w:rPr>
              <w:t xml:space="preserve">Štětí I                </w:t>
            </w:r>
            <w:proofErr w:type="spellStart"/>
            <w:r w:rsidRPr="00B77EA1">
              <w:rPr>
                <w:rFonts w:ascii="Arial" w:hAnsi="Arial" w:cs="Arial"/>
                <w:sz w:val="20"/>
                <w:szCs w:val="20"/>
              </w:rPr>
              <w:t>p.č</w:t>
            </w:r>
            <w:proofErr w:type="spellEnd"/>
            <w:r w:rsidRPr="00B77EA1">
              <w:rPr>
                <w:rFonts w:ascii="Arial" w:hAnsi="Arial" w:cs="Arial"/>
                <w:sz w:val="20"/>
                <w:szCs w:val="20"/>
              </w:rPr>
              <w:t>. 269/1</w:t>
            </w:r>
          </w:p>
        </w:tc>
        <w:tc>
          <w:tcPr>
            <w:tcW w:w="198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 xml:space="preserve">prostranství před Obchodním centrem      </w:t>
            </w:r>
            <w:proofErr w:type="gramStart"/>
            <w:r w:rsidRPr="00B77EA1">
              <w:rPr>
                <w:rFonts w:ascii="Arial" w:hAnsi="Arial" w:cs="Arial"/>
                <w:sz w:val="20"/>
                <w:szCs w:val="20"/>
              </w:rPr>
              <w:t xml:space="preserve">   (</w:t>
            </w:r>
            <w:proofErr w:type="gramEnd"/>
            <w:r w:rsidRPr="00B77EA1">
              <w:rPr>
                <w:rFonts w:ascii="Arial" w:hAnsi="Arial" w:cs="Arial"/>
                <w:sz w:val="20"/>
                <w:szCs w:val="20"/>
              </w:rPr>
              <w:t>viz grafická příloha)</w:t>
            </w:r>
          </w:p>
        </w:tc>
        <w:tc>
          <w:tcPr>
            <w:tcW w:w="19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2 místa </w:t>
            </w:r>
          </w:p>
          <w:p w:rsidR="004A3BDC" w:rsidRPr="00B77EA1" w:rsidRDefault="004A3BDC" w:rsidP="006916B5">
            <w:pPr>
              <w:pStyle w:val="Zkladntext"/>
              <w:jc w:val="center"/>
              <w:rPr>
                <w:rFonts w:ascii="Arial" w:hAnsi="Arial" w:cs="Arial"/>
                <w:sz w:val="20"/>
                <w:szCs w:val="20"/>
                <w:vertAlign w:val="superscript"/>
              </w:rPr>
            </w:pPr>
            <w:smartTag w:uri="urn:schemas-microsoft-com:office:smarttags" w:element="metricconverter">
              <w:smartTagPr>
                <w:attr w:name="ProductID" w:val="30 m2"/>
              </w:smartTagPr>
              <w:r w:rsidRPr="00B77EA1">
                <w:rPr>
                  <w:rFonts w:ascii="Arial" w:hAnsi="Arial" w:cs="Arial"/>
                  <w:sz w:val="20"/>
                  <w:szCs w:val="20"/>
                </w:rPr>
                <w:t>30 m</w:t>
              </w:r>
              <w:r w:rsidRPr="00B77EA1">
                <w:rPr>
                  <w:rFonts w:ascii="Arial" w:hAnsi="Arial" w:cs="Arial"/>
                  <w:sz w:val="20"/>
                  <w:szCs w:val="20"/>
                  <w:vertAlign w:val="superscript"/>
                </w:rPr>
                <w:t>2</w:t>
              </w:r>
            </w:smartTag>
          </w:p>
        </w:tc>
        <w:tc>
          <w:tcPr>
            <w:tcW w:w="108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sezónně</w:t>
            </w:r>
          </w:p>
        </w:tc>
        <w:tc>
          <w:tcPr>
            <w:tcW w:w="360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ovocné a okrasné stromky, sazenice, živá drůbež aj. domácí zvířata, vánoční stromky, opravárenské a čistící služby </w:t>
            </w:r>
          </w:p>
        </w:tc>
      </w:tr>
      <w:tr w:rsidR="004A3BDC" w:rsidRPr="00B77EA1" w:rsidTr="006916B5">
        <w:trPr>
          <w:trHeight w:val="539"/>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Pr>
                <w:rFonts w:ascii="Arial" w:hAnsi="Arial" w:cs="Arial"/>
                <w:sz w:val="20"/>
                <w:szCs w:val="20"/>
              </w:rPr>
              <w:t>B.4</w:t>
            </w:r>
            <w:r w:rsidRPr="00B77EA1">
              <w:rPr>
                <w:rFonts w:ascii="Arial" w:hAnsi="Arial" w:cs="Arial"/>
                <w:sz w:val="20"/>
                <w:szCs w:val="20"/>
              </w:rPr>
              <w:t>.</w:t>
            </w:r>
          </w:p>
        </w:tc>
        <w:tc>
          <w:tcPr>
            <w:tcW w:w="126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w:t>
            </w:r>
            <w:proofErr w:type="spellStart"/>
            <w:r w:rsidRPr="00B77EA1">
              <w:rPr>
                <w:rFonts w:ascii="Arial" w:hAnsi="Arial" w:cs="Arial"/>
                <w:sz w:val="20"/>
                <w:szCs w:val="20"/>
              </w:rPr>
              <w:t>p.č</w:t>
            </w:r>
            <w:proofErr w:type="spellEnd"/>
            <w:r w:rsidRPr="00B77EA1">
              <w:rPr>
                <w:rFonts w:ascii="Arial" w:hAnsi="Arial" w:cs="Arial"/>
                <w:sz w:val="20"/>
                <w:szCs w:val="20"/>
              </w:rPr>
              <w:t>. 262/4</w:t>
            </w:r>
          </w:p>
        </w:tc>
        <w:tc>
          <w:tcPr>
            <w:tcW w:w="198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 xml:space="preserve">pěší zóna u kašny        </w:t>
            </w:r>
            <w:proofErr w:type="gramStart"/>
            <w:r w:rsidRPr="00B77EA1">
              <w:rPr>
                <w:rFonts w:ascii="Arial" w:hAnsi="Arial" w:cs="Arial"/>
                <w:sz w:val="20"/>
                <w:szCs w:val="20"/>
              </w:rPr>
              <w:t xml:space="preserve">   (</w:t>
            </w:r>
            <w:proofErr w:type="gramEnd"/>
            <w:r w:rsidRPr="00B77EA1">
              <w:rPr>
                <w:rFonts w:ascii="Arial" w:hAnsi="Arial" w:cs="Arial"/>
                <w:sz w:val="20"/>
                <w:szCs w:val="20"/>
              </w:rPr>
              <w:t>viz grafická příloha)</w:t>
            </w:r>
          </w:p>
        </w:tc>
        <w:tc>
          <w:tcPr>
            <w:tcW w:w="19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2 místa</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30 m2"/>
              </w:smartTagPr>
              <w:r w:rsidRPr="00B77EA1">
                <w:rPr>
                  <w:rFonts w:ascii="Arial" w:hAnsi="Arial" w:cs="Arial"/>
                  <w:sz w:val="20"/>
                  <w:szCs w:val="20"/>
                </w:rPr>
                <w:t>30 m</w:t>
              </w:r>
              <w:r w:rsidRPr="00B77EA1">
                <w:rPr>
                  <w:rFonts w:ascii="Arial" w:hAnsi="Arial" w:cs="Arial"/>
                  <w:sz w:val="20"/>
                  <w:szCs w:val="20"/>
                  <w:vertAlign w:val="superscript"/>
                </w:rPr>
                <w:t>2</w:t>
              </w:r>
            </w:smartTag>
          </w:p>
        </w:tc>
        <w:tc>
          <w:tcPr>
            <w:tcW w:w="10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sezónně</w:t>
            </w:r>
          </w:p>
        </w:tc>
        <w:tc>
          <w:tcPr>
            <w:tcW w:w="360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živé ryby</w:t>
            </w:r>
          </w:p>
        </w:tc>
      </w:tr>
      <w:tr w:rsidR="004A3BDC" w:rsidRPr="00B77EA1" w:rsidTr="006916B5">
        <w:trPr>
          <w:trHeight w:val="539"/>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Pr>
                <w:rFonts w:ascii="Arial" w:hAnsi="Arial" w:cs="Arial"/>
                <w:sz w:val="20"/>
                <w:szCs w:val="20"/>
              </w:rPr>
              <w:t>B.5</w:t>
            </w:r>
            <w:r w:rsidRPr="00B77EA1">
              <w:rPr>
                <w:rFonts w:ascii="Arial" w:hAnsi="Arial" w:cs="Arial"/>
                <w:sz w:val="20"/>
                <w:szCs w:val="20"/>
              </w:rPr>
              <w:t>.</w:t>
            </w:r>
          </w:p>
        </w:tc>
        <w:tc>
          <w:tcPr>
            <w:tcW w:w="126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w:t>
            </w:r>
            <w:proofErr w:type="spellStart"/>
            <w:r w:rsidRPr="00B77EA1">
              <w:rPr>
                <w:rFonts w:ascii="Arial" w:hAnsi="Arial" w:cs="Arial"/>
                <w:sz w:val="20"/>
                <w:szCs w:val="20"/>
              </w:rPr>
              <w:t>p.č</w:t>
            </w:r>
            <w:proofErr w:type="spellEnd"/>
            <w:r w:rsidRPr="00B77EA1">
              <w:rPr>
                <w:rFonts w:ascii="Arial" w:hAnsi="Arial" w:cs="Arial"/>
                <w:sz w:val="20"/>
                <w:szCs w:val="20"/>
              </w:rPr>
              <w:t>. 1520</w:t>
            </w:r>
          </w:p>
        </w:tc>
        <w:tc>
          <w:tcPr>
            <w:tcW w:w="19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před městským hřbitovem</w:t>
            </w:r>
          </w:p>
        </w:tc>
        <w:tc>
          <w:tcPr>
            <w:tcW w:w="19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2 místa</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10 m2"/>
              </w:smartTagPr>
              <w:r w:rsidRPr="00B77EA1">
                <w:rPr>
                  <w:rFonts w:ascii="Arial" w:hAnsi="Arial" w:cs="Arial"/>
                  <w:sz w:val="20"/>
                  <w:szCs w:val="20"/>
                </w:rPr>
                <w:t>10 m</w:t>
              </w:r>
              <w:r w:rsidRPr="00B77EA1">
                <w:rPr>
                  <w:rFonts w:ascii="Arial" w:hAnsi="Arial" w:cs="Arial"/>
                  <w:sz w:val="20"/>
                  <w:szCs w:val="20"/>
                  <w:vertAlign w:val="superscript"/>
                </w:rPr>
                <w:t>2</w:t>
              </w:r>
            </w:smartTag>
          </w:p>
        </w:tc>
        <w:tc>
          <w:tcPr>
            <w:tcW w:w="10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sezónně</w:t>
            </w:r>
          </w:p>
        </w:tc>
        <w:tc>
          <w:tcPr>
            <w:tcW w:w="360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„dušičkové“ zboží</w:t>
            </w:r>
          </w:p>
        </w:tc>
      </w:tr>
      <w:tr w:rsidR="004A3BDC" w:rsidRPr="00B77EA1" w:rsidTr="006916B5">
        <w:trPr>
          <w:trHeight w:val="574"/>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Pr>
                <w:rFonts w:ascii="Arial" w:hAnsi="Arial" w:cs="Arial"/>
                <w:sz w:val="20"/>
                <w:szCs w:val="20"/>
              </w:rPr>
              <w:t>B.6</w:t>
            </w:r>
            <w:r w:rsidRPr="00B77EA1">
              <w:rPr>
                <w:rFonts w:ascii="Arial" w:hAnsi="Arial" w:cs="Arial"/>
                <w:sz w:val="20"/>
                <w:szCs w:val="20"/>
              </w:rPr>
              <w:t>.</w:t>
            </w:r>
          </w:p>
        </w:tc>
        <w:tc>
          <w:tcPr>
            <w:tcW w:w="126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w:t>
            </w:r>
            <w:proofErr w:type="spellStart"/>
            <w:r w:rsidRPr="00B77EA1">
              <w:rPr>
                <w:rFonts w:ascii="Arial" w:hAnsi="Arial" w:cs="Arial"/>
                <w:sz w:val="20"/>
                <w:szCs w:val="20"/>
              </w:rPr>
              <w:t>p.č</w:t>
            </w:r>
            <w:proofErr w:type="spellEnd"/>
            <w:r w:rsidRPr="00B77EA1">
              <w:rPr>
                <w:rFonts w:ascii="Arial" w:hAnsi="Arial" w:cs="Arial"/>
                <w:sz w:val="20"/>
                <w:szCs w:val="20"/>
              </w:rPr>
              <w:t>. 346/1</w:t>
            </w:r>
          </w:p>
        </w:tc>
        <w:tc>
          <w:tcPr>
            <w:tcW w:w="19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parkoviště u Penny</w:t>
            </w:r>
          </w:p>
        </w:tc>
        <w:tc>
          <w:tcPr>
            <w:tcW w:w="19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2 místa</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50 m2"/>
              </w:smartTagPr>
              <w:r w:rsidRPr="00B77EA1">
                <w:rPr>
                  <w:rFonts w:ascii="Arial" w:hAnsi="Arial" w:cs="Arial"/>
                  <w:sz w:val="20"/>
                  <w:szCs w:val="20"/>
                </w:rPr>
                <w:t>50 m</w:t>
              </w:r>
              <w:r w:rsidRPr="00B77EA1">
                <w:rPr>
                  <w:rFonts w:ascii="Arial" w:hAnsi="Arial" w:cs="Arial"/>
                  <w:sz w:val="20"/>
                  <w:szCs w:val="20"/>
                  <w:vertAlign w:val="superscript"/>
                </w:rPr>
                <w:t>2</w:t>
              </w:r>
            </w:smartTag>
          </w:p>
        </w:tc>
        <w:tc>
          <w:tcPr>
            <w:tcW w:w="10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sezónně</w:t>
            </w:r>
          </w:p>
        </w:tc>
        <w:tc>
          <w:tcPr>
            <w:tcW w:w="360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živé ryby, vánoční stromky</w:t>
            </w:r>
          </w:p>
        </w:tc>
      </w:tr>
      <w:tr w:rsidR="004A3BDC" w:rsidRPr="00BF26A7" w:rsidTr="006916B5">
        <w:trPr>
          <w:trHeight w:val="574"/>
        </w:trPr>
        <w:tc>
          <w:tcPr>
            <w:tcW w:w="540" w:type="dxa"/>
            <w:shd w:val="clear" w:color="auto" w:fill="auto"/>
            <w:vAlign w:val="center"/>
          </w:tcPr>
          <w:p w:rsidR="004A3BDC" w:rsidRPr="00D01CFF" w:rsidRDefault="004A3BDC" w:rsidP="006916B5">
            <w:pPr>
              <w:pStyle w:val="Zkladntext"/>
              <w:ind w:left="-108" w:right="-108"/>
              <w:jc w:val="center"/>
              <w:rPr>
                <w:rFonts w:ascii="Arial" w:hAnsi="Arial" w:cs="Arial"/>
                <w:sz w:val="20"/>
                <w:szCs w:val="20"/>
              </w:rPr>
            </w:pPr>
            <w:r w:rsidRPr="00D01CFF">
              <w:rPr>
                <w:rFonts w:ascii="Arial" w:hAnsi="Arial" w:cs="Arial"/>
                <w:sz w:val="20"/>
                <w:szCs w:val="20"/>
              </w:rPr>
              <w:t>B.7.</w:t>
            </w:r>
          </w:p>
        </w:tc>
        <w:tc>
          <w:tcPr>
            <w:tcW w:w="1260" w:type="dxa"/>
            <w:shd w:val="clear" w:color="auto" w:fill="auto"/>
            <w:vAlign w:val="center"/>
          </w:tcPr>
          <w:p w:rsidR="004A3BDC" w:rsidRPr="00D01CFF" w:rsidRDefault="004A3BDC" w:rsidP="006916B5">
            <w:pPr>
              <w:pStyle w:val="Zkladntext"/>
              <w:jc w:val="center"/>
              <w:rPr>
                <w:rFonts w:ascii="Arial" w:hAnsi="Arial" w:cs="Arial"/>
                <w:sz w:val="20"/>
                <w:szCs w:val="20"/>
              </w:rPr>
            </w:pPr>
            <w:r w:rsidRPr="00D01CFF">
              <w:rPr>
                <w:rFonts w:ascii="Arial" w:hAnsi="Arial" w:cs="Arial"/>
                <w:sz w:val="20"/>
                <w:szCs w:val="20"/>
              </w:rPr>
              <w:t xml:space="preserve">Štětí I             </w:t>
            </w:r>
            <w:proofErr w:type="spellStart"/>
            <w:r w:rsidRPr="00D01CFF">
              <w:rPr>
                <w:rFonts w:ascii="Arial" w:hAnsi="Arial" w:cs="Arial"/>
                <w:sz w:val="20"/>
                <w:szCs w:val="20"/>
              </w:rPr>
              <w:t>p.č</w:t>
            </w:r>
            <w:proofErr w:type="spellEnd"/>
            <w:r w:rsidRPr="00D01CFF">
              <w:rPr>
                <w:rFonts w:ascii="Arial" w:hAnsi="Arial" w:cs="Arial"/>
                <w:sz w:val="20"/>
                <w:szCs w:val="20"/>
              </w:rPr>
              <w:t>. 289</w:t>
            </w:r>
          </w:p>
          <w:p w:rsidR="004A3BDC" w:rsidRPr="00D01CFF" w:rsidRDefault="004A3BDC" w:rsidP="006916B5">
            <w:pPr>
              <w:pStyle w:val="Zkladntext"/>
              <w:jc w:val="center"/>
              <w:rPr>
                <w:rFonts w:ascii="Arial" w:hAnsi="Arial" w:cs="Arial"/>
                <w:sz w:val="20"/>
                <w:szCs w:val="20"/>
              </w:rPr>
            </w:pPr>
          </w:p>
        </w:tc>
        <w:tc>
          <w:tcPr>
            <w:tcW w:w="1980" w:type="dxa"/>
            <w:shd w:val="clear" w:color="auto" w:fill="auto"/>
            <w:vAlign w:val="center"/>
          </w:tcPr>
          <w:p w:rsidR="004A3BDC" w:rsidRPr="00D01CFF" w:rsidRDefault="004A3BDC" w:rsidP="006916B5">
            <w:pPr>
              <w:pStyle w:val="Zkladntext"/>
              <w:jc w:val="center"/>
              <w:rPr>
                <w:rFonts w:ascii="Arial" w:hAnsi="Arial" w:cs="Arial"/>
                <w:sz w:val="20"/>
                <w:szCs w:val="20"/>
              </w:rPr>
            </w:pPr>
            <w:r w:rsidRPr="00D01CFF">
              <w:rPr>
                <w:rFonts w:ascii="Arial" w:hAnsi="Arial" w:cs="Arial"/>
                <w:sz w:val="20"/>
                <w:szCs w:val="20"/>
              </w:rPr>
              <w:t>Nové náměstí</w:t>
            </w:r>
          </w:p>
          <w:p w:rsidR="004A3BDC" w:rsidRPr="00D01CFF" w:rsidRDefault="004A3BDC" w:rsidP="006916B5">
            <w:pPr>
              <w:pStyle w:val="Zkladntext"/>
              <w:ind w:left="-108" w:right="-108"/>
              <w:jc w:val="center"/>
              <w:rPr>
                <w:rFonts w:ascii="Arial" w:hAnsi="Arial" w:cs="Arial"/>
                <w:sz w:val="20"/>
                <w:szCs w:val="20"/>
              </w:rPr>
            </w:pPr>
            <w:r w:rsidRPr="00D01CFF">
              <w:rPr>
                <w:rFonts w:ascii="Arial" w:hAnsi="Arial" w:cs="Arial"/>
                <w:sz w:val="20"/>
                <w:szCs w:val="20"/>
              </w:rPr>
              <w:t>(viz grafická příloha)</w:t>
            </w:r>
          </w:p>
        </w:tc>
        <w:tc>
          <w:tcPr>
            <w:tcW w:w="1980" w:type="dxa"/>
            <w:shd w:val="clear" w:color="auto" w:fill="auto"/>
            <w:vAlign w:val="center"/>
          </w:tcPr>
          <w:p w:rsidR="004A3BDC" w:rsidRPr="00D01CFF" w:rsidRDefault="004A3BDC" w:rsidP="006916B5">
            <w:pPr>
              <w:pStyle w:val="Zkladntext"/>
              <w:jc w:val="center"/>
              <w:rPr>
                <w:rFonts w:ascii="Arial" w:hAnsi="Arial" w:cs="Arial"/>
                <w:sz w:val="20"/>
                <w:szCs w:val="20"/>
              </w:rPr>
            </w:pPr>
            <w:r w:rsidRPr="00D01CFF">
              <w:rPr>
                <w:rFonts w:ascii="Arial" w:hAnsi="Arial" w:cs="Arial"/>
                <w:sz w:val="20"/>
                <w:szCs w:val="20"/>
              </w:rPr>
              <w:t>5 míst</w:t>
            </w:r>
            <w:r w:rsidR="00913228" w:rsidRPr="00D01CFF">
              <w:rPr>
                <w:rFonts w:ascii="Arial" w:hAnsi="Arial" w:cs="Arial"/>
                <w:sz w:val="20"/>
                <w:szCs w:val="20"/>
              </w:rPr>
              <w:t xml:space="preserve"> vybavených sezónním </w:t>
            </w:r>
            <w:r w:rsidR="00E453AF" w:rsidRPr="00D01CFF">
              <w:rPr>
                <w:rFonts w:ascii="Arial" w:hAnsi="Arial" w:cs="Arial"/>
                <w:sz w:val="20"/>
                <w:szCs w:val="20"/>
              </w:rPr>
              <w:t>prodejním stánkem</w:t>
            </w:r>
          </w:p>
          <w:p w:rsidR="004A3BDC" w:rsidRPr="00D01CFF" w:rsidRDefault="004A3BDC" w:rsidP="006916B5">
            <w:pPr>
              <w:pStyle w:val="Zkladntext"/>
              <w:jc w:val="center"/>
              <w:rPr>
                <w:rFonts w:ascii="Arial" w:hAnsi="Arial" w:cs="Arial"/>
                <w:sz w:val="20"/>
                <w:szCs w:val="20"/>
              </w:rPr>
            </w:pPr>
            <w:r w:rsidRPr="00D01CFF">
              <w:rPr>
                <w:rFonts w:ascii="Arial" w:hAnsi="Arial" w:cs="Arial"/>
                <w:sz w:val="20"/>
                <w:szCs w:val="20"/>
              </w:rPr>
              <w:t>100 m</w:t>
            </w:r>
            <w:r w:rsidRPr="00D01CFF">
              <w:rPr>
                <w:rFonts w:ascii="Arial" w:hAnsi="Arial" w:cs="Arial"/>
                <w:sz w:val="20"/>
                <w:szCs w:val="20"/>
                <w:vertAlign w:val="superscript"/>
              </w:rPr>
              <w:t>2</w:t>
            </w:r>
          </w:p>
        </w:tc>
        <w:tc>
          <w:tcPr>
            <w:tcW w:w="1080" w:type="dxa"/>
            <w:shd w:val="clear" w:color="auto" w:fill="auto"/>
            <w:vAlign w:val="center"/>
          </w:tcPr>
          <w:p w:rsidR="004A3BDC" w:rsidRPr="00D01CFF" w:rsidRDefault="00E453AF" w:rsidP="006916B5">
            <w:pPr>
              <w:pStyle w:val="Zkladntext"/>
              <w:ind w:left="-108" w:right="-108"/>
              <w:jc w:val="center"/>
              <w:rPr>
                <w:rFonts w:ascii="Arial" w:hAnsi="Arial" w:cs="Arial"/>
                <w:sz w:val="20"/>
                <w:szCs w:val="20"/>
              </w:rPr>
            </w:pPr>
            <w:r w:rsidRPr="00D01CFF">
              <w:rPr>
                <w:rFonts w:ascii="Arial" w:hAnsi="Arial" w:cs="Arial"/>
                <w:sz w:val="20"/>
                <w:szCs w:val="20"/>
              </w:rPr>
              <w:t>sezónně</w:t>
            </w:r>
          </w:p>
        </w:tc>
        <w:tc>
          <w:tcPr>
            <w:tcW w:w="3600" w:type="dxa"/>
            <w:shd w:val="clear" w:color="auto" w:fill="auto"/>
            <w:vAlign w:val="center"/>
          </w:tcPr>
          <w:p w:rsidR="004A3BDC" w:rsidRPr="00D01CFF" w:rsidRDefault="00135A08" w:rsidP="006916B5">
            <w:pPr>
              <w:pStyle w:val="Zkladntext"/>
              <w:jc w:val="center"/>
              <w:rPr>
                <w:rFonts w:ascii="Arial" w:hAnsi="Arial" w:cs="Arial"/>
                <w:sz w:val="20"/>
                <w:szCs w:val="20"/>
              </w:rPr>
            </w:pPr>
            <w:r w:rsidRPr="00D01CFF">
              <w:rPr>
                <w:rFonts w:ascii="Arial" w:hAnsi="Arial" w:cs="Arial"/>
                <w:sz w:val="20"/>
                <w:szCs w:val="20"/>
              </w:rPr>
              <w:t>velikonoční a vánoční zboží, fa</w:t>
            </w:r>
            <w:r w:rsidR="004A3BDC" w:rsidRPr="00D01CFF">
              <w:rPr>
                <w:rFonts w:ascii="Arial" w:hAnsi="Arial" w:cs="Arial"/>
                <w:sz w:val="20"/>
                <w:szCs w:val="20"/>
              </w:rPr>
              <w:t xml:space="preserve">rmářské výrobky, </w:t>
            </w:r>
            <w:r w:rsidRPr="00D01CFF">
              <w:rPr>
                <w:rFonts w:ascii="Arial" w:hAnsi="Arial" w:cs="Arial"/>
                <w:sz w:val="20"/>
                <w:szCs w:val="20"/>
              </w:rPr>
              <w:t>sezónní občerstvení, dárkové a upomínkové předměty, výrobky uměleckých řemesel, rukodělné práce, knihy, hračky, bižuterie, vánoční stromky</w:t>
            </w:r>
          </w:p>
        </w:tc>
      </w:tr>
    </w:tbl>
    <w:p w:rsidR="004A3BDC" w:rsidRDefault="004A3BDC" w:rsidP="004A3BDC"/>
    <w:p w:rsidR="004A3BDC" w:rsidRDefault="004A3BDC" w:rsidP="004A3BDC"/>
    <w:p w:rsidR="004A3BDC" w:rsidRDefault="004A3BDC" w:rsidP="004A3BDC"/>
    <w:p w:rsidR="004A3BDC" w:rsidRDefault="004A3BDC" w:rsidP="004A3BDC"/>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1620"/>
        <w:gridCol w:w="360"/>
        <w:gridCol w:w="1980"/>
        <w:gridCol w:w="1080"/>
        <w:gridCol w:w="1260"/>
        <w:gridCol w:w="2340"/>
      </w:tblGrid>
      <w:tr w:rsidR="004A3BDC" w:rsidRPr="00B77EA1" w:rsidTr="006916B5">
        <w:trPr>
          <w:trHeight w:val="437"/>
        </w:trPr>
        <w:tc>
          <w:tcPr>
            <w:tcW w:w="10440" w:type="dxa"/>
            <w:gridSpan w:val="8"/>
            <w:shd w:val="clear" w:color="auto" w:fill="auto"/>
            <w:vAlign w:val="center"/>
          </w:tcPr>
          <w:p w:rsidR="004A3BDC" w:rsidRPr="00B77EA1" w:rsidRDefault="004A3BDC" w:rsidP="006916B5">
            <w:pPr>
              <w:pStyle w:val="Zkladntext"/>
              <w:jc w:val="center"/>
              <w:rPr>
                <w:rFonts w:ascii="Arial" w:hAnsi="Arial" w:cs="Arial"/>
                <w:b/>
                <w:sz w:val="20"/>
                <w:szCs w:val="20"/>
              </w:rPr>
            </w:pPr>
            <w:r>
              <w:rPr>
                <w:rFonts w:ascii="Arial" w:hAnsi="Arial" w:cs="Arial"/>
                <w:b/>
                <w:sz w:val="20"/>
                <w:szCs w:val="20"/>
              </w:rPr>
              <w:t xml:space="preserve">Příloha č. 3 - </w:t>
            </w:r>
            <w:r w:rsidRPr="00B77EA1">
              <w:rPr>
                <w:rFonts w:ascii="Arial" w:hAnsi="Arial" w:cs="Arial"/>
                <w:b/>
                <w:sz w:val="20"/>
                <w:szCs w:val="20"/>
              </w:rPr>
              <w:t xml:space="preserve"> Místa pro pořádání trhu</w:t>
            </w:r>
          </w:p>
        </w:tc>
      </w:tr>
      <w:tr w:rsidR="004A3BDC" w:rsidRPr="00B77EA1" w:rsidTr="006916B5">
        <w:tc>
          <w:tcPr>
            <w:tcW w:w="540" w:type="dxa"/>
            <w:shd w:val="clear" w:color="auto" w:fill="auto"/>
            <w:vAlign w:val="center"/>
          </w:tcPr>
          <w:p w:rsidR="004A3BDC" w:rsidRPr="00B77EA1" w:rsidRDefault="004A3BDC" w:rsidP="006916B5">
            <w:pPr>
              <w:pStyle w:val="Zkladntext"/>
              <w:ind w:left="-108" w:right="-108"/>
              <w:jc w:val="center"/>
              <w:rPr>
                <w:rFonts w:ascii="Arial" w:hAnsi="Arial" w:cs="Arial"/>
                <w:b/>
                <w:sz w:val="20"/>
                <w:szCs w:val="20"/>
              </w:rPr>
            </w:pPr>
            <w:r w:rsidRPr="00B77EA1">
              <w:rPr>
                <w:rFonts w:ascii="Arial" w:hAnsi="Arial" w:cs="Arial"/>
                <w:b/>
                <w:sz w:val="20"/>
                <w:szCs w:val="20"/>
              </w:rPr>
              <w:t>Číslo</w:t>
            </w:r>
          </w:p>
        </w:tc>
        <w:tc>
          <w:tcPr>
            <w:tcW w:w="1260" w:type="dxa"/>
            <w:shd w:val="clear" w:color="auto" w:fill="auto"/>
            <w:vAlign w:val="center"/>
          </w:tcPr>
          <w:p w:rsidR="004A3BDC" w:rsidRPr="00B77EA1" w:rsidRDefault="004A3BDC" w:rsidP="006916B5">
            <w:pPr>
              <w:pStyle w:val="Zkladntext"/>
              <w:ind w:left="-108" w:right="-108"/>
              <w:jc w:val="center"/>
              <w:rPr>
                <w:rFonts w:ascii="Arial" w:hAnsi="Arial" w:cs="Arial"/>
                <w:b/>
                <w:sz w:val="20"/>
                <w:szCs w:val="20"/>
              </w:rPr>
            </w:pPr>
            <w:r w:rsidRPr="00B77EA1">
              <w:rPr>
                <w:rFonts w:ascii="Arial" w:hAnsi="Arial" w:cs="Arial"/>
                <w:b/>
                <w:sz w:val="20"/>
                <w:szCs w:val="20"/>
              </w:rPr>
              <w:t>Katastr               - parcely</w:t>
            </w:r>
          </w:p>
        </w:tc>
        <w:tc>
          <w:tcPr>
            <w:tcW w:w="1980" w:type="dxa"/>
            <w:gridSpan w:val="2"/>
            <w:shd w:val="clear" w:color="auto" w:fill="auto"/>
            <w:vAlign w:val="center"/>
          </w:tcPr>
          <w:p w:rsidR="004A3BDC" w:rsidRPr="00B77EA1" w:rsidRDefault="004A3BDC" w:rsidP="006916B5">
            <w:pPr>
              <w:pStyle w:val="Zkladntext"/>
              <w:ind w:left="-108" w:right="-108"/>
              <w:jc w:val="center"/>
              <w:rPr>
                <w:rFonts w:ascii="Arial" w:hAnsi="Arial" w:cs="Arial"/>
                <w:b/>
                <w:sz w:val="20"/>
                <w:szCs w:val="20"/>
              </w:rPr>
            </w:pPr>
            <w:r w:rsidRPr="00B77EA1">
              <w:rPr>
                <w:rFonts w:ascii="Arial" w:hAnsi="Arial" w:cs="Arial"/>
                <w:b/>
                <w:sz w:val="20"/>
                <w:szCs w:val="20"/>
              </w:rPr>
              <w:t>Bližší vymezení prodejního místa</w:t>
            </w:r>
          </w:p>
        </w:tc>
        <w:tc>
          <w:tcPr>
            <w:tcW w:w="1980" w:type="dxa"/>
            <w:shd w:val="clear" w:color="auto" w:fill="auto"/>
            <w:vAlign w:val="center"/>
          </w:tcPr>
          <w:p w:rsidR="004A3BDC" w:rsidRPr="00B77EA1" w:rsidRDefault="004A3BDC" w:rsidP="006916B5">
            <w:pPr>
              <w:pStyle w:val="Zkladntext"/>
              <w:ind w:left="-108" w:right="-108"/>
              <w:jc w:val="center"/>
              <w:rPr>
                <w:rFonts w:ascii="Arial" w:hAnsi="Arial" w:cs="Arial"/>
                <w:b/>
                <w:sz w:val="20"/>
                <w:szCs w:val="20"/>
              </w:rPr>
            </w:pPr>
            <w:r w:rsidRPr="00B77EA1">
              <w:rPr>
                <w:rFonts w:ascii="Arial" w:hAnsi="Arial" w:cs="Arial"/>
                <w:b/>
                <w:sz w:val="20"/>
                <w:szCs w:val="20"/>
              </w:rPr>
              <w:t xml:space="preserve">Počet prodej. </w:t>
            </w:r>
            <w:r w:rsidR="005D0398">
              <w:rPr>
                <w:rFonts w:ascii="Arial" w:hAnsi="Arial" w:cs="Arial"/>
                <w:b/>
                <w:sz w:val="20"/>
                <w:szCs w:val="20"/>
              </w:rPr>
              <w:t>m</w:t>
            </w:r>
            <w:r w:rsidRPr="00B77EA1">
              <w:rPr>
                <w:rFonts w:ascii="Arial" w:hAnsi="Arial" w:cs="Arial"/>
                <w:b/>
                <w:sz w:val="20"/>
                <w:szCs w:val="20"/>
              </w:rPr>
              <w:t>íst        a velikost záboru</w:t>
            </w:r>
          </w:p>
        </w:tc>
        <w:tc>
          <w:tcPr>
            <w:tcW w:w="1080" w:type="dxa"/>
            <w:shd w:val="clear" w:color="auto" w:fill="auto"/>
            <w:vAlign w:val="center"/>
          </w:tcPr>
          <w:p w:rsidR="004A3BDC" w:rsidRPr="00B77EA1" w:rsidRDefault="004A3BDC" w:rsidP="006916B5">
            <w:pPr>
              <w:pStyle w:val="Zkladntext"/>
              <w:jc w:val="center"/>
              <w:rPr>
                <w:rFonts w:ascii="Arial" w:hAnsi="Arial" w:cs="Arial"/>
                <w:b/>
                <w:sz w:val="20"/>
                <w:szCs w:val="20"/>
              </w:rPr>
            </w:pPr>
            <w:r w:rsidRPr="00B77EA1">
              <w:rPr>
                <w:rFonts w:ascii="Arial" w:hAnsi="Arial" w:cs="Arial"/>
                <w:b/>
                <w:sz w:val="20"/>
                <w:szCs w:val="20"/>
              </w:rPr>
              <w:t>Období provozu</w:t>
            </w:r>
          </w:p>
        </w:tc>
        <w:tc>
          <w:tcPr>
            <w:tcW w:w="3600" w:type="dxa"/>
            <w:gridSpan w:val="2"/>
            <w:shd w:val="clear" w:color="auto" w:fill="auto"/>
            <w:vAlign w:val="center"/>
          </w:tcPr>
          <w:p w:rsidR="004A3BDC" w:rsidRPr="00B77EA1" w:rsidRDefault="004A3BDC" w:rsidP="006916B5">
            <w:pPr>
              <w:pStyle w:val="Zkladntext"/>
              <w:ind w:left="-108" w:right="-108"/>
              <w:jc w:val="center"/>
              <w:rPr>
                <w:rFonts w:ascii="Arial" w:hAnsi="Arial" w:cs="Arial"/>
                <w:b/>
                <w:sz w:val="20"/>
                <w:szCs w:val="20"/>
              </w:rPr>
            </w:pPr>
            <w:r w:rsidRPr="00B77EA1">
              <w:rPr>
                <w:rFonts w:ascii="Arial" w:hAnsi="Arial" w:cs="Arial"/>
                <w:b/>
                <w:sz w:val="20"/>
                <w:szCs w:val="20"/>
              </w:rPr>
              <w:t>Povolený sortiment prodávaného zboží a služeb</w:t>
            </w:r>
          </w:p>
        </w:tc>
      </w:tr>
      <w:tr w:rsidR="004A3BDC" w:rsidRPr="00B77EA1" w:rsidTr="006916B5">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C.1.</w:t>
            </w:r>
          </w:p>
        </w:tc>
        <w:tc>
          <w:tcPr>
            <w:tcW w:w="126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w:t>
            </w:r>
            <w:proofErr w:type="spellStart"/>
            <w:r w:rsidRPr="00B77EA1">
              <w:rPr>
                <w:rFonts w:ascii="Arial" w:hAnsi="Arial" w:cs="Arial"/>
                <w:sz w:val="20"/>
                <w:szCs w:val="20"/>
              </w:rPr>
              <w:t>p.č</w:t>
            </w:r>
            <w:proofErr w:type="spellEnd"/>
            <w:r w:rsidRPr="00B77EA1">
              <w:rPr>
                <w:rFonts w:ascii="Arial" w:hAnsi="Arial" w:cs="Arial"/>
                <w:sz w:val="20"/>
                <w:szCs w:val="20"/>
              </w:rPr>
              <w:t>. 289</w:t>
            </w:r>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262/4</w:t>
            </w:r>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291/1</w:t>
            </w:r>
          </w:p>
        </w:tc>
        <w:tc>
          <w:tcPr>
            <w:tcW w:w="19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Nové náměstí a pěší zóna – vnitřní </w:t>
            </w:r>
            <w:proofErr w:type="gramStart"/>
            <w:r w:rsidRPr="00B77EA1">
              <w:rPr>
                <w:rFonts w:ascii="Arial" w:hAnsi="Arial" w:cs="Arial"/>
                <w:sz w:val="20"/>
                <w:szCs w:val="20"/>
              </w:rPr>
              <w:t>vydlážděné  plochy</w:t>
            </w:r>
            <w:proofErr w:type="gramEnd"/>
          </w:p>
        </w:tc>
        <w:tc>
          <w:tcPr>
            <w:tcW w:w="19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100 míst</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2 500 m2"/>
              </w:smartTagPr>
              <w:r w:rsidRPr="00B77EA1">
                <w:rPr>
                  <w:rFonts w:ascii="Arial" w:hAnsi="Arial" w:cs="Arial"/>
                  <w:sz w:val="20"/>
                  <w:szCs w:val="20"/>
                </w:rPr>
                <w:t>2 500 m</w:t>
              </w:r>
              <w:r w:rsidRPr="00B77EA1">
                <w:rPr>
                  <w:rFonts w:ascii="Arial" w:hAnsi="Arial" w:cs="Arial"/>
                  <w:sz w:val="20"/>
                  <w:szCs w:val="20"/>
                  <w:vertAlign w:val="superscript"/>
                </w:rPr>
                <w:t>2</w:t>
              </w:r>
            </w:smartTag>
          </w:p>
        </w:tc>
        <w:tc>
          <w:tcPr>
            <w:tcW w:w="10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t</w:t>
            </w:r>
            <w:r w:rsidR="00896368">
              <w:rPr>
                <w:rFonts w:ascii="Arial" w:hAnsi="Arial" w:cs="Arial"/>
                <w:sz w:val="20"/>
                <w:szCs w:val="20"/>
              </w:rPr>
              <w:t>e</w:t>
            </w:r>
            <w:r w:rsidRPr="00B77EA1">
              <w:rPr>
                <w:rFonts w:ascii="Arial" w:hAnsi="Arial" w:cs="Arial"/>
                <w:sz w:val="20"/>
                <w:szCs w:val="20"/>
              </w:rPr>
              <w:t>matické trhy, kulturní akce</w:t>
            </w:r>
          </w:p>
        </w:tc>
        <w:tc>
          <w:tcPr>
            <w:tcW w:w="3600" w:type="dxa"/>
            <w:gridSpan w:val="2"/>
            <w:shd w:val="clear" w:color="auto" w:fill="auto"/>
            <w:vAlign w:val="center"/>
          </w:tcPr>
          <w:p w:rsidR="004A3BDC" w:rsidRPr="00D01CFF" w:rsidRDefault="004A3BDC" w:rsidP="006916B5">
            <w:pPr>
              <w:pStyle w:val="Zkladntext"/>
              <w:ind w:left="-108" w:right="-108"/>
              <w:jc w:val="center"/>
              <w:rPr>
                <w:rFonts w:ascii="Arial" w:hAnsi="Arial" w:cs="Arial"/>
                <w:sz w:val="20"/>
                <w:szCs w:val="20"/>
              </w:rPr>
            </w:pPr>
            <w:r w:rsidRPr="00D01CFF">
              <w:rPr>
                <w:rFonts w:ascii="Arial" w:hAnsi="Arial" w:cs="Arial"/>
                <w:sz w:val="20"/>
                <w:szCs w:val="20"/>
              </w:rPr>
              <w:t>farmářské výrobky, potraviny, občerstvení, jarmareční zboží, dárkové a upomínkové předměty, výrobky uměleckých řemesel, rukodělné práce, hračky</w:t>
            </w:r>
            <w:r w:rsidR="00135A08" w:rsidRPr="00D01CFF">
              <w:rPr>
                <w:rFonts w:ascii="Arial" w:hAnsi="Arial" w:cs="Arial"/>
                <w:sz w:val="20"/>
                <w:szCs w:val="20"/>
              </w:rPr>
              <w:t>, opravárenské a čistící služby</w:t>
            </w:r>
          </w:p>
        </w:tc>
      </w:tr>
      <w:tr w:rsidR="004A3BDC" w:rsidRPr="00B77EA1" w:rsidTr="006916B5">
        <w:trPr>
          <w:trHeight w:val="1062"/>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C.2.</w:t>
            </w:r>
          </w:p>
        </w:tc>
        <w:tc>
          <w:tcPr>
            <w:tcW w:w="126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w:t>
            </w:r>
            <w:proofErr w:type="spellStart"/>
            <w:r w:rsidRPr="00B77EA1">
              <w:rPr>
                <w:rFonts w:ascii="Arial" w:hAnsi="Arial" w:cs="Arial"/>
                <w:sz w:val="20"/>
                <w:szCs w:val="20"/>
              </w:rPr>
              <w:t>p.č</w:t>
            </w:r>
            <w:proofErr w:type="spellEnd"/>
            <w:r w:rsidRPr="00B77EA1">
              <w:rPr>
                <w:rFonts w:ascii="Arial" w:hAnsi="Arial" w:cs="Arial"/>
                <w:sz w:val="20"/>
                <w:szCs w:val="20"/>
              </w:rPr>
              <w:t>. 320/1</w:t>
            </w:r>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310/1</w:t>
            </w:r>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310/2</w:t>
            </w:r>
          </w:p>
        </w:tc>
        <w:tc>
          <w:tcPr>
            <w:tcW w:w="19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Husovo náměstí a ulice Kostelní</w:t>
            </w:r>
          </w:p>
        </w:tc>
        <w:tc>
          <w:tcPr>
            <w:tcW w:w="19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100 míst</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3 500 m2"/>
              </w:smartTagPr>
              <w:r w:rsidRPr="00B77EA1">
                <w:rPr>
                  <w:rFonts w:ascii="Arial" w:hAnsi="Arial" w:cs="Arial"/>
                  <w:sz w:val="20"/>
                  <w:szCs w:val="20"/>
                </w:rPr>
                <w:t xml:space="preserve">3 </w:t>
              </w:r>
              <w:smartTag w:uri="urn:schemas-microsoft-com:office:smarttags" w:element="metricconverter">
                <w:smartTagPr>
                  <w:attr w:name="ProductID" w:val="500 m2"/>
                </w:smartTagPr>
                <w:r w:rsidRPr="00B77EA1">
                  <w:rPr>
                    <w:rFonts w:ascii="Arial" w:hAnsi="Arial" w:cs="Arial"/>
                    <w:sz w:val="20"/>
                    <w:szCs w:val="20"/>
                  </w:rPr>
                  <w:t>500 m</w:t>
                </w:r>
                <w:r w:rsidRPr="00B77EA1">
                  <w:rPr>
                    <w:rFonts w:ascii="Arial" w:hAnsi="Arial" w:cs="Arial"/>
                    <w:sz w:val="20"/>
                    <w:szCs w:val="20"/>
                    <w:vertAlign w:val="superscript"/>
                  </w:rPr>
                  <w:t>2</w:t>
                </w:r>
              </w:smartTag>
            </w:smartTag>
          </w:p>
        </w:tc>
        <w:tc>
          <w:tcPr>
            <w:tcW w:w="10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kulturní akce, jarmark</w:t>
            </w:r>
          </w:p>
        </w:tc>
        <w:tc>
          <w:tcPr>
            <w:tcW w:w="3600" w:type="dxa"/>
            <w:gridSpan w:val="2"/>
            <w:shd w:val="clear" w:color="auto" w:fill="auto"/>
            <w:vAlign w:val="center"/>
          </w:tcPr>
          <w:p w:rsidR="004A3BDC" w:rsidRPr="00D01CFF" w:rsidRDefault="004A3BDC" w:rsidP="006916B5">
            <w:pPr>
              <w:pStyle w:val="Zkladntext"/>
              <w:ind w:left="-108" w:right="-108"/>
              <w:jc w:val="center"/>
              <w:rPr>
                <w:rFonts w:ascii="Arial" w:hAnsi="Arial" w:cs="Arial"/>
                <w:sz w:val="20"/>
                <w:szCs w:val="20"/>
              </w:rPr>
            </w:pPr>
            <w:r w:rsidRPr="00D01CFF">
              <w:rPr>
                <w:rFonts w:ascii="Arial" w:hAnsi="Arial" w:cs="Arial"/>
                <w:sz w:val="20"/>
                <w:szCs w:val="20"/>
              </w:rPr>
              <w:t>občerstvení, potraviny, jarmareční zboží, dárkové a upomínkové předměty, výrobky uměleckých řemesel, rukodělné práce, hračky, pouťové atrakce</w:t>
            </w:r>
            <w:r w:rsidR="00135A08" w:rsidRPr="00D01CFF">
              <w:rPr>
                <w:rFonts w:ascii="Arial" w:hAnsi="Arial" w:cs="Arial"/>
                <w:sz w:val="20"/>
                <w:szCs w:val="20"/>
              </w:rPr>
              <w:t>, opravárenské a čistící služby</w:t>
            </w:r>
          </w:p>
        </w:tc>
      </w:tr>
      <w:tr w:rsidR="004A3BDC" w:rsidRPr="00B77EA1" w:rsidTr="006916B5">
        <w:trPr>
          <w:trHeight w:val="1078"/>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C.3.</w:t>
            </w:r>
          </w:p>
        </w:tc>
        <w:tc>
          <w:tcPr>
            <w:tcW w:w="126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w:t>
            </w:r>
            <w:proofErr w:type="spellStart"/>
            <w:r w:rsidRPr="00B77EA1">
              <w:rPr>
                <w:rFonts w:ascii="Arial" w:hAnsi="Arial" w:cs="Arial"/>
                <w:sz w:val="20"/>
                <w:szCs w:val="20"/>
              </w:rPr>
              <w:t>p.č</w:t>
            </w:r>
            <w:proofErr w:type="spellEnd"/>
            <w:r w:rsidRPr="00B77EA1">
              <w:rPr>
                <w:rFonts w:ascii="Arial" w:hAnsi="Arial" w:cs="Arial"/>
                <w:sz w:val="20"/>
                <w:szCs w:val="20"/>
              </w:rPr>
              <w:t>. 165/1</w:t>
            </w:r>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36</w:t>
            </w:r>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37</w:t>
            </w:r>
          </w:p>
        </w:tc>
        <w:tc>
          <w:tcPr>
            <w:tcW w:w="19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Mírové náměstí – betonové i travnaté plochy</w:t>
            </w:r>
          </w:p>
        </w:tc>
        <w:tc>
          <w:tcPr>
            <w:tcW w:w="19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50 míst</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3 500 m2"/>
              </w:smartTagPr>
              <w:r w:rsidRPr="00B77EA1">
                <w:rPr>
                  <w:rFonts w:ascii="Arial" w:hAnsi="Arial" w:cs="Arial"/>
                  <w:sz w:val="20"/>
                  <w:szCs w:val="20"/>
                </w:rPr>
                <w:t>3 500 m</w:t>
              </w:r>
              <w:r w:rsidRPr="00B77EA1">
                <w:rPr>
                  <w:rFonts w:ascii="Arial" w:hAnsi="Arial" w:cs="Arial"/>
                  <w:sz w:val="20"/>
                  <w:szCs w:val="20"/>
                  <w:vertAlign w:val="superscript"/>
                </w:rPr>
                <w:t>2</w:t>
              </w:r>
            </w:smartTag>
          </w:p>
        </w:tc>
        <w:tc>
          <w:tcPr>
            <w:tcW w:w="10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kulturní akce, jarmark, cirkus</w:t>
            </w:r>
          </w:p>
        </w:tc>
        <w:tc>
          <w:tcPr>
            <w:tcW w:w="3600" w:type="dxa"/>
            <w:gridSpan w:val="2"/>
            <w:shd w:val="clear" w:color="auto" w:fill="auto"/>
            <w:vAlign w:val="center"/>
          </w:tcPr>
          <w:p w:rsidR="004A3BDC" w:rsidRPr="00D01CFF" w:rsidRDefault="004A3BDC" w:rsidP="006916B5">
            <w:pPr>
              <w:pStyle w:val="Zkladntext"/>
              <w:ind w:left="-108" w:right="-108"/>
              <w:jc w:val="center"/>
              <w:rPr>
                <w:rFonts w:ascii="Arial" w:hAnsi="Arial" w:cs="Arial"/>
                <w:sz w:val="20"/>
                <w:szCs w:val="20"/>
              </w:rPr>
            </w:pPr>
            <w:r w:rsidRPr="00D01CFF">
              <w:rPr>
                <w:rFonts w:ascii="Arial" w:hAnsi="Arial" w:cs="Arial"/>
                <w:sz w:val="20"/>
                <w:szCs w:val="20"/>
              </w:rPr>
              <w:t>pouťové atrakce, cirkusy, jarmareční zboží, občerstvení, cukrovinky, dárkové a upomínkové předměty, hračky</w:t>
            </w:r>
            <w:r w:rsidR="00896368" w:rsidRPr="00D01CFF">
              <w:rPr>
                <w:rFonts w:ascii="Arial" w:hAnsi="Arial" w:cs="Arial"/>
                <w:sz w:val="20"/>
                <w:szCs w:val="20"/>
              </w:rPr>
              <w:t>, opravárenské a čistící služby</w:t>
            </w:r>
          </w:p>
        </w:tc>
      </w:tr>
      <w:tr w:rsidR="004A3BDC" w:rsidRPr="00B77EA1" w:rsidTr="006916B5">
        <w:trPr>
          <w:trHeight w:val="872"/>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C.4.</w:t>
            </w:r>
          </w:p>
        </w:tc>
        <w:tc>
          <w:tcPr>
            <w:tcW w:w="126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w:t>
            </w:r>
            <w:proofErr w:type="spellStart"/>
            <w:r w:rsidRPr="00B77EA1">
              <w:rPr>
                <w:rFonts w:ascii="Arial" w:hAnsi="Arial" w:cs="Arial"/>
                <w:sz w:val="20"/>
                <w:szCs w:val="20"/>
              </w:rPr>
              <w:t>p.č</w:t>
            </w:r>
            <w:proofErr w:type="spellEnd"/>
            <w:r w:rsidRPr="00B77EA1">
              <w:rPr>
                <w:rFonts w:ascii="Arial" w:hAnsi="Arial" w:cs="Arial"/>
                <w:sz w:val="20"/>
                <w:szCs w:val="20"/>
              </w:rPr>
              <w:t>. 1599</w:t>
            </w:r>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1601</w:t>
            </w:r>
          </w:p>
        </w:tc>
        <w:tc>
          <w:tcPr>
            <w:tcW w:w="19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ul. Nábřežní (u mostu)</w:t>
            </w:r>
          </w:p>
        </w:tc>
        <w:tc>
          <w:tcPr>
            <w:tcW w:w="19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10 míst</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100 m2"/>
              </w:smartTagPr>
              <w:r w:rsidRPr="00B77EA1">
                <w:rPr>
                  <w:rFonts w:ascii="Arial" w:hAnsi="Arial" w:cs="Arial"/>
                  <w:sz w:val="20"/>
                  <w:szCs w:val="20"/>
                </w:rPr>
                <w:t>100 m</w:t>
              </w:r>
              <w:r w:rsidRPr="00B77EA1">
                <w:rPr>
                  <w:rFonts w:ascii="Arial" w:hAnsi="Arial" w:cs="Arial"/>
                  <w:sz w:val="20"/>
                  <w:szCs w:val="20"/>
                  <w:vertAlign w:val="superscript"/>
                </w:rPr>
                <w:t>2</w:t>
              </w:r>
            </w:smartTag>
          </w:p>
        </w:tc>
        <w:tc>
          <w:tcPr>
            <w:tcW w:w="108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kulturní akce, čarodějnice</w:t>
            </w:r>
          </w:p>
        </w:tc>
        <w:tc>
          <w:tcPr>
            <w:tcW w:w="3600" w:type="dxa"/>
            <w:gridSpan w:val="2"/>
            <w:shd w:val="clear" w:color="auto" w:fill="auto"/>
            <w:vAlign w:val="center"/>
          </w:tcPr>
          <w:p w:rsidR="004A3BDC" w:rsidRPr="00D01CFF" w:rsidRDefault="004A3BDC" w:rsidP="006916B5">
            <w:pPr>
              <w:pStyle w:val="Zkladntext"/>
              <w:ind w:left="-108" w:right="-108"/>
              <w:jc w:val="center"/>
              <w:rPr>
                <w:rFonts w:ascii="Arial" w:hAnsi="Arial" w:cs="Arial"/>
                <w:sz w:val="20"/>
                <w:szCs w:val="20"/>
              </w:rPr>
            </w:pPr>
            <w:r w:rsidRPr="00D01CFF">
              <w:rPr>
                <w:rFonts w:ascii="Arial" w:hAnsi="Arial" w:cs="Arial"/>
                <w:sz w:val="20"/>
                <w:szCs w:val="20"/>
              </w:rPr>
              <w:t xml:space="preserve">občerstvení, cukrovinky,  </w:t>
            </w:r>
          </w:p>
          <w:p w:rsidR="004A3BDC" w:rsidRPr="00D01CFF" w:rsidRDefault="004A3BDC" w:rsidP="006916B5">
            <w:pPr>
              <w:pStyle w:val="Zkladntext"/>
              <w:ind w:left="-108" w:right="-108"/>
              <w:jc w:val="center"/>
              <w:rPr>
                <w:rFonts w:ascii="Arial" w:hAnsi="Arial" w:cs="Arial"/>
                <w:sz w:val="20"/>
                <w:szCs w:val="20"/>
              </w:rPr>
            </w:pPr>
            <w:r w:rsidRPr="00D01CFF">
              <w:rPr>
                <w:rFonts w:ascii="Arial" w:hAnsi="Arial" w:cs="Arial"/>
                <w:sz w:val="20"/>
                <w:szCs w:val="20"/>
              </w:rPr>
              <w:t>zmrzlina, jarmareční zboží</w:t>
            </w:r>
          </w:p>
        </w:tc>
      </w:tr>
      <w:tr w:rsidR="004A3BDC" w:rsidRPr="00B77EA1" w:rsidTr="006916B5">
        <w:trPr>
          <w:trHeight w:val="725"/>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C.5.</w:t>
            </w:r>
          </w:p>
        </w:tc>
        <w:tc>
          <w:tcPr>
            <w:tcW w:w="126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w:t>
            </w:r>
            <w:proofErr w:type="spellStart"/>
            <w:r w:rsidRPr="00B77EA1">
              <w:rPr>
                <w:rFonts w:ascii="Arial" w:hAnsi="Arial" w:cs="Arial"/>
                <w:sz w:val="20"/>
                <w:szCs w:val="20"/>
              </w:rPr>
              <w:t>p.č</w:t>
            </w:r>
            <w:proofErr w:type="spellEnd"/>
            <w:r w:rsidRPr="00B77EA1">
              <w:rPr>
                <w:rFonts w:ascii="Arial" w:hAnsi="Arial" w:cs="Arial"/>
                <w:sz w:val="20"/>
                <w:szCs w:val="20"/>
              </w:rPr>
              <w:t>. 1561/1</w:t>
            </w:r>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1561/2-4</w:t>
            </w:r>
          </w:p>
          <w:p w:rsidR="004A3BDC" w:rsidRPr="00B77EA1" w:rsidRDefault="004A3BDC" w:rsidP="006916B5">
            <w:pPr>
              <w:pStyle w:val="Zkladntext"/>
              <w:ind w:left="-108" w:right="-108"/>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1561/11</w:t>
            </w:r>
          </w:p>
        </w:tc>
        <w:tc>
          <w:tcPr>
            <w:tcW w:w="19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ul. Nábřežní </w:t>
            </w:r>
          </w:p>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(areál vodních   sportů a skateparku)</w:t>
            </w:r>
          </w:p>
        </w:tc>
        <w:tc>
          <w:tcPr>
            <w:tcW w:w="19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20 míst</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200 m2"/>
              </w:smartTagPr>
              <w:r w:rsidRPr="00B77EA1">
                <w:rPr>
                  <w:rFonts w:ascii="Arial" w:hAnsi="Arial" w:cs="Arial"/>
                  <w:sz w:val="20"/>
                  <w:szCs w:val="20"/>
                </w:rPr>
                <w:t>200 m</w:t>
              </w:r>
              <w:r w:rsidRPr="00B77EA1">
                <w:rPr>
                  <w:rFonts w:ascii="Arial" w:hAnsi="Arial" w:cs="Arial"/>
                  <w:sz w:val="20"/>
                  <w:szCs w:val="20"/>
                  <w:vertAlign w:val="superscript"/>
                </w:rPr>
                <w:t>2</w:t>
              </w:r>
            </w:smartTag>
          </w:p>
        </w:tc>
        <w:tc>
          <w:tcPr>
            <w:tcW w:w="108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kulturní a sportovní akce</w:t>
            </w:r>
          </w:p>
        </w:tc>
        <w:tc>
          <w:tcPr>
            <w:tcW w:w="3600" w:type="dxa"/>
            <w:gridSpan w:val="2"/>
            <w:shd w:val="clear" w:color="auto" w:fill="auto"/>
            <w:vAlign w:val="center"/>
          </w:tcPr>
          <w:p w:rsidR="004A3BDC" w:rsidRPr="00D01CFF" w:rsidRDefault="004A3BDC" w:rsidP="006916B5">
            <w:pPr>
              <w:pStyle w:val="Zkladntext"/>
              <w:ind w:left="-108" w:right="-108"/>
              <w:jc w:val="center"/>
              <w:rPr>
                <w:rFonts w:ascii="Arial" w:hAnsi="Arial" w:cs="Arial"/>
                <w:sz w:val="20"/>
                <w:szCs w:val="20"/>
              </w:rPr>
            </w:pPr>
            <w:r w:rsidRPr="00D01CFF">
              <w:rPr>
                <w:rFonts w:ascii="Arial" w:hAnsi="Arial" w:cs="Arial"/>
                <w:sz w:val="20"/>
                <w:szCs w:val="20"/>
              </w:rPr>
              <w:t xml:space="preserve">občerstvení, cukrovinky, </w:t>
            </w:r>
          </w:p>
          <w:p w:rsidR="004A3BDC" w:rsidRPr="00D01CFF" w:rsidRDefault="004A3BDC" w:rsidP="006916B5">
            <w:pPr>
              <w:pStyle w:val="Zkladntext"/>
              <w:ind w:left="-108" w:right="-108"/>
              <w:jc w:val="center"/>
              <w:rPr>
                <w:rFonts w:ascii="Arial" w:hAnsi="Arial" w:cs="Arial"/>
                <w:sz w:val="20"/>
                <w:szCs w:val="20"/>
              </w:rPr>
            </w:pPr>
            <w:r w:rsidRPr="00D01CFF">
              <w:rPr>
                <w:rFonts w:ascii="Arial" w:hAnsi="Arial" w:cs="Arial"/>
                <w:sz w:val="20"/>
                <w:szCs w:val="20"/>
              </w:rPr>
              <w:t>zmrzlina, jarmareční zboží,</w:t>
            </w:r>
          </w:p>
          <w:p w:rsidR="004A3BDC" w:rsidRPr="00D01CFF" w:rsidRDefault="004A3BDC" w:rsidP="006916B5">
            <w:pPr>
              <w:pStyle w:val="Zkladntext"/>
              <w:ind w:left="-108" w:right="-108"/>
              <w:jc w:val="center"/>
              <w:rPr>
                <w:rFonts w:ascii="Arial" w:hAnsi="Arial" w:cs="Arial"/>
                <w:sz w:val="20"/>
                <w:szCs w:val="20"/>
              </w:rPr>
            </w:pPr>
            <w:r w:rsidRPr="00D01CFF">
              <w:rPr>
                <w:rFonts w:ascii="Arial" w:hAnsi="Arial" w:cs="Arial"/>
                <w:sz w:val="20"/>
                <w:szCs w:val="20"/>
              </w:rPr>
              <w:t>upomínkové a dárkové předměty</w:t>
            </w:r>
            <w:r w:rsidR="00896368" w:rsidRPr="00D01CFF">
              <w:rPr>
                <w:rFonts w:ascii="Arial" w:hAnsi="Arial" w:cs="Arial"/>
                <w:sz w:val="20"/>
                <w:szCs w:val="20"/>
              </w:rPr>
              <w:t>, opravárenské a čistící služby</w:t>
            </w:r>
          </w:p>
        </w:tc>
      </w:tr>
      <w:tr w:rsidR="004A3BDC" w:rsidRPr="00B77EA1" w:rsidTr="006916B5">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C.6.</w:t>
            </w:r>
          </w:p>
        </w:tc>
        <w:tc>
          <w:tcPr>
            <w:tcW w:w="126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w:t>
            </w:r>
            <w:proofErr w:type="spellStart"/>
            <w:r w:rsidRPr="00B77EA1">
              <w:rPr>
                <w:rFonts w:ascii="Arial" w:hAnsi="Arial" w:cs="Arial"/>
                <w:sz w:val="20"/>
                <w:szCs w:val="20"/>
              </w:rPr>
              <w:t>p.č</w:t>
            </w:r>
            <w:proofErr w:type="spellEnd"/>
            <w:r w:rsidRPr="00B77EA1">
              <w:rPr>
                <w:rFonts w:ascii="Arial" w:hAnsi="Arial" w:cs="Arial"/>
                <w:sz w:val="20"/>
                <w:szCs w:val="20"/>
              </w:rPr>
              <w:t>. 1549/1</w:t>
            </w:r>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1553</w:t>
            </w:r>
          </w:p>
        </w:tc>
        <w:tc>
          <w:tcPr>
            <w:tcW w:w="19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areál městského stadionu</w:t>
            </w:r>
          </w:p>
        </w:tc>
        <w:tc>
          <w:tcPr>
            <w:tcW w:w="19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10 míst</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100 m2"/>
              </w:smartTagPr>
              <w:r w:rsidRPr="00B77EA1">
                <w:rPr>
                  <w:rFonts w:ascii="Arial" w:hAnsi="Arial" w:cs="Arial"/>
                  <w:sz w:val="20"/>
                  <w:szCs w:val="20"/>
                </w:rPr>
                <w:t>100 m</w:t>
              </w:r>
              <w:r w:rsidRPr="00B77EA1">
                <w:rPr>
                  <w:rFonts w:ascii="Arial" w:hAnsi="Arial" w:cs="Arial"/>
                  <w:sz w:val="20"/>
                  <w:szCs w:val="20"/>
                  <w:vertAlign w:val="superscript"/>
                </w:rPr>
                <w:t>2</w:t>
              </w:r>
            </w:smartTag>
          </w:p>
        </w:tc>
        <w:tc>
          <w:tcPr>
            <w:tcW w:w="108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kulturní a sportovní akce</w:t>
            </w:r>
          </w:p>
        </w:tc>
        <w:tc>
          <w:tcPr>
            <w:tcW w:w="3600" w:type="dxa"/>
            <w:gridSpan w:val="2"/>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 xml:space="preserve">občerstvení, cukrovinky, </w:t>
            </w:r>
          </w:p>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zmrzlina, jarmareční zboží,</w:t>
            </w:r>
          </w:p>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upomínkové a dárkové předměty</w:t>
            </w:r>
          </w:p>
        </w:tc>
      </w:tr>
      <w:tr w:rsidR="004A3BDC" w:rsidRPr="00B77EA1" w:rsidTr="005F7A1D">
        <w:trPr>
          <w:trHeight w:val="1657"/>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C.7.</w:t>
            </w:r>
          </w:p>
        </w:tc>
        <w:tc>
          <w:tcPr>
            <w:tcW w:w="126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Radouň</w:t>
            </w:r>
          </w:p>
          <w:p w:rsidR="004A3BDC" w:rsidRPr="00B77EA1" w:rsidRDefault="004A3BDC" w:rsidP="006916B5">
            <w:pPr>
              <w:pStyle w:val="Zkladntext"/>
              <w:ind w:left="-108" w:right="-108"/>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137/1-5</w:t>
            </w:r>
          </w:p>
          <w:p w:rsidR="004A3BDC" w:rsidRPr="00B77EA1" w:rsidRDefault="004A3BDC" w:rsidP="006916B5">
            <w:pPr>
              <w:pStyle w:val="Zkladntext"/>
              <w:ind w:left="-108" w:right="-108"/>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1648/1</w:t>
            </w:r>
          </w:p>
          <w:p w:rsidR="004A3BDC" w:rsidRPr="00B77EA1" w:rsidRDefault="004A3BDC" w:rsidP="006916B5">
            <w:pPr>
              <w:pStyle w:val="Zkladntext"/>
              <w:ind w:left="-108" w:right="-108"/>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1733/1</w:t>
            </w:r>
          </w:p>
          <w:p w:rsidR="004A3BDC" w:rsidRPr="00B77EA1" w:rsidRDefault="004A3BDC" w:rsidP="006916B5">
            <w:pPr>
              <w:pStyle w:val="Zkladntext"/>
              <w:ind w:left="-108" w:right="-108"/>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1745</w:t>
            </w:r>
          </w:p>
          <w:p w:rsidR="004A3BDC" w:rsidRPr="00B77EA1" w:rsidRDefault="004A3BDC" w:rsidP="006916B5">
            <w:pPr>
              <w:pStyle w:val="Zkladntext"/>
              <w:ind w:left="-108" w:right="-108"/>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xml:space="preserve">. </w:t>
            </w:r>
            <w:r w:rsidR="005C6089">
              <w:rPr>
                <w:rFonts w:ascii="Arial" w:hAnsi="Arial" w:cs="Arial"/>
                <w:sz w:val="20"/>
                <w:szCs w:val="20"/>
              </w:rPr>
              <w:t>105</w:t>
            </w:r>
          </w:p>
          <w:p w:rsidR="004A3BDC" w:rsidRPr="00B77EA1" w:rsidRDefault="004A3BDC" w:rsidP="006916B5">
            <w:pPr>
              <w:pStyle w:val="Zkladntext"/>
              <w:ind w:left="-108" w:right="-108"/>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557/7</w:t>
            </w:r>
          </w:p>
        </w:tc>
        <w:tc>
          <w:tcPr>
            <w:tcW w:w="19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náves a hřiště</w:t>
            </w:r>
          </w:p>
        </w:tc>
        <w:tc>
          <w:tcPr>
            <w:tcW w:w="19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30 míst</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3ﾠ000 m2"/>
              </w:smartTagPr>
              <w:r w:rsidRPr="00B77EA1">
                <w:rPr>
                  <w:rFonts w:ascii="Arial" w:hAnsi="Arial" w:cs="Arial"/>
                  <w:sz w:val="20"/>
                  <w:szCs w:val="20"/>
                </w:rPr>
                <w:t>3 000 m</w:t>
              </w:r>
              <w:r w:rsidRPr="00B77EA1">
                <w:rPr>
                  <w:rFonts w:ascii="Arial" w:hAnsi="Arial" w:cs="Arial"/>
                  <w:sz w:val="20"/>
                  <w:szCs w:val="20"/>
                  <w:vertAlign w:val="superscript"/>
                </w:rPr>
                <w:t>2</w:t>
              </w:r>
            </w:smartTag>
          </w:p>
        </w:tc>
        <w:tc>
          <w:tcPr>
            <w:tcW w:w="1080" w:type="dxa"/>
            <w:vMerge w:val="restart"/>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kulturní a sportovní akce, poutě, posvícení, dožínky apod.</w:t>
            </w:r>
          </w:p>
        </w:tc>
        <w:tc>
          <w:tcPr>
            <w:tcW w:w="3600" w:type="dxa"/>
            <w:gridSpan w:val="2"/>
            <w:vMerge w:val="restart"/>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pouťové atrakce, jarmareční zboží, občerstvení, cukrovinky, zmrzlina, upomínkové a dárkové předměty, výrobky uměleckých řemesel, rukodělné práce, hračky, potraviny, živá zvířata, ovoce, zelenina, oděvy a boty, farmářské výrobky a produkty domácího chovu</w:t>
            </w:r>
            <w:r w:rsidR="008A77BF">
              <w:rPr>
                <w:rFonts w:ascii="Arial" w:hAnsi="Arial" w:cs="Arial"/>
                <w:sz w:val="20"/>
                <w:szCs w:val="20"/>
              </w:rPr>
              <w:t xml:space="preserve">, </w:t>
            </w:r>
            <w:r w:rsidR="008A77BF" w:rsidRPr="00D01CFF">
              <w:rPr>
                <w:rFonts w:ascii="Arial" w:hAnsi="Arial" w:cs="Arial"/>
                <w:sz w:val="20"/>
                <w:szCs w:val="20"/>
              </w:rPr>
              <w:t>opravárenské a čistící služby</w:t>
            </w:r>
          </w:p>
        </w:tc>
      </w:tr>
      <w:tr w:rsidR="004A3BDC" w:rsidRPr="00B77EA1" w:rsidTr="006916B5">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C.8.</w:t>
            </w:r>
          </w:p>
        </w:tc>
        <w:tc>
          <w:tcPr>
            <w:tcW w:w="1260" w:type="dxa"/>
            <w:shd w:val="clear" w:color="auto" w:fill="auto"/>
            <w:vAlign w:val="center"/>
          </w:tcPr>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Chcebuz</w:t>
            </w:r>
            <w:proofErr w:type="spellEnd"/>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1595/4</w:t>
            </w:r>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1595/7</w:t>
            </w:r>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147/1</w:t>
            </w:r>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148/1</w:t>
            </w:r>
          </w:p>
        </w:tc>
        <w:tc>
          <w:tcPr>
            <w:tcW w:w="19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náves a hřiště</w:t>
            </w:r>
          </w:p>
        </w:tc>
        <w:tc>
          <w:tcPr>
            <w:tcW w:w="19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20 míst</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200 m2"/>
              </w:smartTagPr>
              <w:r w:rsidRPr="00B77EA1">
                <w:rPr>
                  <w:rFonts w:ascii="Arial" w:hAnsi="Arial" w:cs="Arial"/>
                  <w:sz w:val="20"/>
                  <w:szCs w:val="20"/>
                </w:rPr>
                <w:t>200 m</w:t>
              </w:r>
              <w:r w:rsidRPr="00B77EA1">
                <w:rPr>
                  <w:rFonts w:ascii="Arial" w:hAnsi="Arial" w:cs="Arial"/>
                  <w:sz w:val="20"/>
                  <w:szCs w:val="20"/>
                  <w:vertAlign w:val="superscript"/>
                </w:rPr>
                <w:t>2</w:t>
              </w:r>
            </w:smartTag>
          </w:p>
        </w:tc>
        <w:tc>
          <w:tcPr>
            <w:tcW w:w="1080" w:type="dxa"/>
            <w:vMerge/>
            <w:shd w:val="clear" w:color="auto" w:fill="auto"/>
            <w:vAlign w:val="center"/>
          </w:tcPr>
          <w:p w:rsidR="004A3BDC" w:rsidRPr="00B77EA1" w:rsidRDefault="004A3BDC" w:rsidP="006916B5">
            <w:pPr>
              <w:pStyle w:val="Zkladntext"/>
              <w:jc w:val="center"/>
              <w:rPr>
                <w:rFonts w:ascii="Arial" w:hAnsi="Arial" w:cs="Arial"/>
                <w:sz w:val="20"/>
                <w:szCs w:val="20"/>
              </w:rPr>
            </w:pPr>
          </w:p>
        </w:tc>
        <w:tc>
          <w:tcPr>
            <w:tcW w:w="3600" w:type="dxa"/>
            <w:gridSpan w:val="2"/>
            <w:vMerge/>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p>
        </w:tc>
      </w:tr>
      <w:tr w:rsidR="004A3BDC" w:rsidRPr="00B77EA1" w:rsidTr="006916B5">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C.9.</w:t>
            </w:r>
          </w:p>
        </w:tc>
        <w:tc>
          <w:tcPr>
            <w:tcW w:w="1260" w:type="dxa"/>
            <w:shd w:val="clear" w:color="auto" w:fill="auto"/>
            <w:vAlign w:val="center"/>
          </w:tcPr>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Brocno</w:t>
            </w:r>
            <w:proofErr w:type="spellEnd"/>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1385/1</w:t>
            </w:r>
          </w:p>
          <w:p w:rsidR="004A3BDC" w:rsidRPr="00B77EA1" w:rsidRDefault="005C6089" w:rsidP="006916B5">
            <w:pPr>
              <w:pStyle w:val="Zkladntext"/>
              <w:jc w:val="center"/>
              <w:rPr>
                <w:rFonts w:ascii="Arial" w:hAnsi="Arial" w:cs="Arial"/>
                <w:sz w:val="20"/>
                <w:szCs w:val="20"/>
              </w:rPr>
            </w:pPr>
            <w:proofErr w:type="spellStart"/>
            <w:r>
              <w:rPr>
                <w:rFonts w:ascii="Arial" w:hAnsi="Arial" w:cs="Arial"/>
                <w:sz w:val="20"/>
                <w:szCs w:val="20"/>
              </w:rPr>
              <w:t>p.č</w:t>
            </w:r>
            <w:proofErr w:type="spellEnd"/>
            <w:r>
              <w:rPr>
                <w:rFonts w:ascii="Arial" w:hAnsi="Arial" w:cs="Arial"/>
                <w:sz w:val="20"/>
                <w:szCs w:val="20"/>
              </w:rPr>
              <w:t>. 1253/2</w:t>
            </w:r>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1242/1</w:t>
            </w:r>
          </w:p>
        </w:tc>
        <w:tc>
          <w:tcPr>
            <w:tcW w:w="19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náves a hřiště</w:t>
            </w:r>
          </w:p>
        </w:tc>
        <w:tc>
          <w:tcPr>
            <w:tcW w:w="19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30 míst</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3ﾠ000 m2"/>
              </w:smartTagPr>
              <w:r w:rsidRPr="00B77EA1">
                <w:rPr>
                  <w:rFonts w:ascii="Arial" w:hAnsi="Arial" w:cs="Arial"/>
                  <w:sz w:val="20"/>
                  <w:szCs w:val="20"/>
                </w:rPr>
                <w:t>3 000 m</w:t>
              </w:r>
              <w:r w:rsidRPr="00B77EA1">
                <w:rPr>
                  <w:rFonts w:ascii="Arial" w:hAnsi="Arial" w:cs="Arial"/>
                  <w:sz w:val="20"/>
                  <w:szCs w:val="20"/>
                  <w:vertAlign w:val="superscript"/>
                </w:rPr>
                <w:t>2</w:t>
              </w:r>
            </w:smartTag>
          </w:p>
        </w:tc>
        <w:tc>
          <w:tcPr>
            <w:tcW w:w="1080" w:type="dxa"/>
            <w:vMerge/>
            <w:shd w:val="clear" w:color="auto" w:fill="auto"/>
            <w:vAlign w:val="center"/>
          </w:tcPr>
          <w:p w:rsidR="004A3BDC" w:rsidRPr="00B77EA1" w:rsidRDefault="004A3BDC" w:rsidP="006916B5">
            <w:pPr>
              <w:pStyle w:val="Zkladntext"/>
              <w:jc w:val="center"/>
              <w:rPr>
                <w:rFonts w:ascii="Arial" w:hAnsi="Arial" w:cs="Arial"/>
                <w:sz w:val="20"/>
                <w:szCs w:val="20"/>
              </w:rPr>
            </w:pPr>
          </w:p>
        </w:tc>
        <w:tc>
          <w:tcPr>
            <w:tcW w:w="3600" w:type="dxa"/>
            <w:gridSpan w:val="2"/>
            <w:vMerge/>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p>
        </w:tc>
      </w:tr>
      <w:tr w:rsidR="004A3BDC" w:rsidRPr="00B77EA1" w:rsidTr="006916B5">
        <w:trPr>
          <w:trHeight w:val="1433"/>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C.10.</w:t>
            </w:r>
          </w:p>
        </w:tc>
        <w:tc>
          <w:tcPr>
            <w:tcW w:w="126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Stračí</w:t>
            </w:r>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872/1</w:t>
            </w:r>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872/3</w:t>
            </w:r>
          </w:p>
          <w:p w:rsidR="004A3BDC" w:rsidRPr="00B77EA1" w:rsidRDefault="004A3BDC" w:rsidP="006916B5">
            <w:pPr>
              <w:pStyle w:val="Zkladntext"/>
              <w:ind w:left="-108" w:right="-108"/>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xml:space="preserve">. </w:t>
            </w:r>
            <w:smartTag w:uri="urn:schemas-microsoft-com:office:smarttags" w:element="metricconverter">
              <w:smartTagPr>
                <w:attr w:name="ProductID" w:val="10 a"/>
              </w:smartTagPr>
              <w:r w:rsidRPr="00B77EA1">
                <w:rPr>
                  <w:rFonts w:ascii="Arial" w:hAnsi="Arial" w:cs="Arial"/>
                  <w:sz w:val="20"/>
                  <w:szCs w:val="20"/>
                </w:rPr>
                <w:t>10 a</w:t>
              </w:r>
            </w:smartTag>
            <w:r w:rsidRPr="00B77EA1">
              <w:rPr>
                <w:rFonts w:ascii="Arial" w:hAnsi="Arial" w:cs="Arial"/>
                <w:sz w:val="20"/>
                <w:szCs w:val="20"/>
              </w:rPr>
              <w:t xml:space="preserve"> 12</w:t>
            </w:r>
          </w:p>
          <w:p w:rsidR="004A3BDC" w:rsidRPr="00B77EA1" w:rsidRDefault="004A3BDC" w:rsidP="006916B5">
            <w:pPr>
              <w:pStyle w:val="Zkladntext"/>
              <w:ind w:left="-108" w:right="-108"/>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st. 10</w:t>
            </w:r>
          </w:p>
          <w:p w:rsidR="004A3BDC" w:rsidRPr="00B77EA1" w:rsidRDefault="004A3BDC" w:rsidP="006916B5">
            <w:pPr>
              <w:pStyle w:val="Zkladntext"/>
              <w:ind w:left="-108" w:right="-108"/>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383</w:t>
            </w:r>
          </w:p>
        </w:tc>
        <w:tc>
          <w:tcPr>
            <w:tcW w:w="19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náves a hřiště</w:t>
            </w:r>
          </w:p>
        </w:tc>
        <w:tc>
          <w:tcPr>
            <w:tcW w:w="19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20 míst</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1ﾠ500 m2"/>
              </w:smartTagPr>
              <w:r w:rsidRPr="00B77EA1">
                <w:rPr>
                  <w:rFonts w:ascii="Arial" w:hAnsi="Arial" w:cs="Arial"/>
                  <w:sz w:val="20"/>
                  <w:szCs w:val="20"/>
                </w:rPr>
                <w:t>1 500 m</w:t>
              </w:r>
              <w:r w:rsidRPr="00B77EA1">
                <w:rPr>
                  <w:rFonts w:ascii="Arial" w:hAnsi="Arial" w:cs="Arial"/>
                  <w:sz w:val="20"/>
                  <w:szCs w:val="20"/>
                  <w:vertAlign w:val="superscript"/>
                </w:rPr>
                <w:t>2</w:t>
              </w:r>
            </w:smartTag>
          </w:p>
        </w:tc>
        <w:tc>
          <w:tcPr>
            <w:tcW w:w="1080" w:type="dxa"/>
            <w:vMerge/>
            <w:shd w:val="clear" w:color="auto" w:fill="auto"/>
            <w:vAlign w:val="center"/>
          </w:tcPr>
          <w:p w:rsidR="004A3BDC" w:rsidRPr="00B77EA1" w:rsidRDefault="004A3BDC" w:rsidP="006916B5">
            <w:pPr>
              <w:pStyle w:val="Zkladntext"/>
              <w:jc w:val="center"/>
              <w:rPr>
                <w:rFonts w:ascii="Arial" w:hAnsi="Arial" w:cs="Arial"/>
                <w:sz w:val="20"/>
                <w:szCs w:val="20"/>
              </w:rPr>
            </w:pPr>
          </w:p>
        </w:tc>
        <w:tc>
          <w:tcPr>
            <w:tcW w:w="3600" w:type="dxa"/>
            <w:gridSpan w:val="2"/>
            <w:vMerge/>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p>
        </w:tc>
      </w:tr>
      <w:tr w:rsidR="004A3BDC" w:rsidRPr="00B77EA1" w:rsidTr="006916B5">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C.11.</w:t>
            </w:r>
          </w:p>
        </w:tc>
        <w:tc>
          <w:tcPr>
            <w:tcW w:w="126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Počeplice</w:t>
            </w:r>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920/1</w:t>
            </w:r>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872</w:t>
            </w:r>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552/8</w:t>
            </w:r>
          </w:p>
        </w:tc>
        <w:tc>
          <w:tcPr>
            <w:tcW w:w="19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náves a hřiště</w:t>
            </w:r>
          </w:p>
        </w:tc>
        <w:tc>
          <w:tcPr>
            <w:tcW w:w="19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30 míst</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3ﾠ000 m2"/>
              </w:smartTagPr>
              <w:r w:rsidRPr="00B77EA1">
                <w:rPr>
                  <w:rFonts w:ascii="Arial" w:hAnsi="Arial" w:cs="Arial"/>
                  <w:sz w:val="20"/>
                  <w:szCs w:val="20"/>
                </w:rPr>
                <w:t>3 000 m</w:t>
              </w:r>
              <w:r w:rsidRPr="00B77EA1">
                <w:rPr>
                  <w:rFonts w:ascii="Arial" w:hAnsi="Arial" w:cs="Arial"/>
                  <w:sz w:val="20"/>
                  <w:szCs w:val="20"/>
                  <w:vertAlign w:val="superscript"/>
                </w:rPr>
                <w:t>2</w:t>
              </w:r>
            </w:smartTag>
          </w:p>
        </w:tc>
        <w:tc>
          <w:tcPr>
            <w:tcW w:w="1080" w:type="dxa"/>
            <w:vMerge/>
            <w:shd w:val="clear" w:color="auto" w:fill="auto"/>
            <w:vAlign w:val="center"/>
          </w:tcPr>
          <w:p w:rsidR="004A3BDC" w:rsidRPr="00B77EA1" w:rsidRDefault="004A3BDC" w:rsidP="006916B5">
            <w:pPr>
              <w:pStyle w:val="Zkladntext"/>
              <w:jc w:val="center"/>
              <w:rPr>
                <w:rFonts w:ascii="Arial" w:hAnsi="Arial" w:cs="Arial"/>
                <w:sz w:val="20"/>
                <w:szCs w:val="20"/>
              </w:rPr>
            </w:pPr>
          </w:p>
        </w:tc>
        <w:tc>
          <w:tcPr>
            <w:tcW w:w="3600" w:type="dxa"/>
            <w:gridSpan w:val="2"/>
            <w:vMerge/>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p>
        </w:tc>
      </w:tr>
      <w:tr w:rsidR="004A3BDC" w:rsidRPr="00B77EA1" w:rsidTr="006916B5">
        <w:trPr>
          <w:trHeight w:val="633"/>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lastRenderedPageBreak/>
              <w:t>C.12.</w:t>
            </w:r>
          </w:p>
        </w:tc>
        <w:tc>
          <w:tcPr>
            <w:tcW w:w="126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Hněvice</w:t>
            </w:r>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74/1</w:t>
            </w:r>
          </w:p>
        </w:tc>
        <w:tc>
          <w:tcPr>
            <w:tcW w:w="19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hřiště</w:t>
            </w:r>
          </w:p>
        </w:tc>
        <w:tc>
          <w:tcPr>
            <w:tcW w:w="198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10 míst</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200 m2"/>
              </w:smartTagPr>
              <w:r w:rsidRPr="00B77EA1">
                <w:rPr>
                  <w:rFonts w:ascii="Arial" w:hAnsi="Arial" w:cs="Arial"/>
                  <w:sz w:val="20"/>
                  <w:szCs w:val="20"/>
                </w:rPr>
                <w:t>200 m</w:t>
              </w:r>
              <w:r w:rsidRPr="00B77EA1">
                <w:rPr>
                  <w:rFonts w:ascii="Arial" w:hAnsi="Arial" w:cs="Arial"/>
                  <w:sz w:val="20"/>
                  <w:szCs w:val="20"/>
                  <w:vertAlign w:val="superscript"/>
                </w:rPr>
                <w:t>2</w:t>
              </w:r>
            </w:smartTag>
          </w:p>
        </w:tc>
        <w:tc>
          <w:tcPr>
            <w:tcW w:w="1080" w:type="dxa"/>
            <w:vMerge/>
            <w:shd w:val="clear" w:color="auto" w:fill="auto"/>
            <w:vAlign w:val="center"/>
          </w:tcPr>
          <w:p w:rsidR="004A3BDC" w:rsidRPr="00B77EA1" w:rsidRDefault="004A3BDC" w:rsidP="006916B5">
            <w:pPr>
              <w:pStyle w:val="Zkladntext"/>
              <w:jc w:val="center"/>
              <w:rPr>
                <w:rFonts w:ascii="Arial" w:hAnsi="Arial" w:cs="Arial"/>
                <w:sz w:val="20"/>
                <w:szCs w:val="20"/>
              </w:rPr>
            </w:pPr>
          </w:p>
        </w:tc>
        <w:tc>
          <w:tcPr>
            <w:tcW w:w="3600" w:type="dxa"/>
            <w:gridSpan w:val="2"/>
            <w:vMerge/>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p>
        </w:tc>
      </w:tr>
      <w:tr w:rsidR="004A3BDC" w:rsidRPr="00B77EA1" w:rsidTr="006916B5">
        <w:trPr>
          <w:trHeight w:val="437"/>
        </w:trPr>
        <w:tc>
          <w:tcPr>
            <w:tcW w:w="10440" w:type="dxa"/>
            <w:gridSpan w:val="8"/>
            <w:shd w:val="clear" w:color="auto" w:fill="auto"/>
            <w:vAlign w:val="center"/>
          </w:tcPr>
          <w:p w:rsidR="004A3BDC" w:rsidRPr="00B77EA1" w:rsidRDefault="004A3BDC" w:rsidP="004E3DAA">
            <w:pPr>
              <w:pStyle w:val="Zkladntext"/>
              <w:jc w:val="center"/>
              <w:rPr>
                <w:rFonts w:ascii="Arial" w:hAnsi="Arial" w:cs="Arial"/>
                <w:b/>
                <w:sz w:val="20"/>
                <w:szCs w:val="20"/>
              </w:rPr>
            </w:pPr>
            <w:r>
              <w:rPr>
                <w:rFonts w:ascii="Arial" w:hAnsi="Arial" w:cs="Arial"/>
                <w:b/>
                <w:sz w:val="20"/>
                <w:szCs w:val="20"/>
              </w:rPr>
              <w:t>Příloha č. 4 -</w:t>
            </w:r>
            <w:r w:rsidRPr="00B77EA1">
              <w:rPr>
                <w:rFonts w:ascii="Arial" w:hAnsi="Arial" w:cs="Arial"/>
                <w:b/>
                <w:sz w:val="20"/>
                <w:szCs w:val="20"/>
              </w:rPr>
              <w:t xml:space="preserve"> Předsunutá prodejní místa a </w:t>
            </w:r>
            <w:r w:rsidR="004E3DAA">
              <w:rPr>
                <w:rFonts w:ascii="Arial" w:hAnsi="Arial" w:cs="Arial"/>
                <w:b/>
                <w:sz w:val="20"/>
                <w:szCs w:val="20"/>
              </w:rPr>
              <w:t>restaurační zahrádky</w:t>
            </w:r>
          </w:p>
        </w:tc>
      </w:tr>
      <w:tr w:rsidR="004A3BDC" w:rsidRPr="00B77EA1" w:rsidTr="006916B5">
        <w:tc>
          <w:tcPr>
            <w:tcW w:w="540" w:type="dxa"/>
            <w:shd w:val="clear" w:color="auto" w:fill="auto"/>
            <w:vAlign w:val="center"/>
          </w:tcPr>
          <w:p w:rsidR="004A3BDC" w:rsidRPr="00B77EA1" w:rsidRDefault="004A3BDC" w:rsidP="006916B5">
            <w:pPr>
              <w:pStyle w:val="Zkladntext"/>
              <w:ind w:left="-108" w:right="-108"/>
              <w:jc w:val="center"/>
              <w:rPr>
                <w:rFonts w:ascii="Arial" w:hAnsi="Arial" w:cs="Arial"/>
                <w:b/>
                <w:sz w:val="20"/>
                <w:szCs w:val="20"/>
              </w:rPr>
            </w:pPr>
            <w:r w:rsidRPr="00B77EA1">
              <w:rPr>
                <w:rFonts w:ascii="Arial" w:hAnsi="Arial" w:cs="Arial"/>
                <w:b/>
                <w:sz w:val="20"/>
                <w:szCs w:val="20"/>
              </w:rPr>
              <w:t>Číslo</w:t>
            </w:r>
          </w:p>
        </w:tc>
        <w:tc>
          <w:tcPr>
            <w:tcW w:w="2880" w:type="dxa"/>
            <w:gridSpan w:val="2"/>
            <w:shd w:val="clear" w:color="auto" w:fill="auto"/>
            <w:vAlign w:val="center"/>
          </w:tcPr>
          <w:p w:rsidR="004A3BDC" w:rsidRPr="00B77EA1" w:rsidRDefault="004A3BDC" w:rsidP="006916B5">
            <w:pPr>
              <w:pStyle w:val="Zkladntext"/>
              <w:ind w:left="-108" w:right="-108"/>
              <w:jc w:val="center"/>
              <w:rPr>
                <w:rFonts w:ascii="Arial" w:hAnsi="Arial" w:cs="Arial"/>
                <w:b/>
                <w:sz w:val="20"/>
                <w:szCs w:val="20"/>
              </w:rPr>
            </w:pPr>
            <w:r w:rsidRPr="00B77EA1">
              <w:rPr>
                <w:rFonts w:ascii="Arial" w:hAnsi="Arial" w:cs="Arial"/>
                <w:b/>
                <w:sz w:val="20"/>
                <w:szCs w:val="20"/>
              </w:rPr>
              <w:t>Katastr - parcely</w:t>
            </w:r>
          </w:p>
        </w:tc>
        <w:tc>
          <w:tcPr>
            <w:tcW w:w="4680" w:type="dxa"/>
            <w:gridSpan w:val="4"/>
            <w:shd w:val="clear" w:color="auto" w:fill="auto"/>
            <w:vAlign w:val="center"/>
          </w:tcPr>
          <w:p w:rsidR="004A3BDC" w:rsidRPr="00B77EA1" w:rsidRDefault="004A3BDC" w:rsidP="006916B5">
            <w:pPr>
              <w:pStyle w:val="Zkladntext"/>
              <w:ind w:left="-108" w:right="-108"/>
              <w:jc w:val="center"/>
              <w:rPr>
                <w:rFonts w:ascii="Arial" w:hAnsi="Arial" w:cs="Arial"/>
                <w:b/>
                <w:sz w:val="20"/>
                <w:szCs w:val="20"/>
              </w:rPr>
            </w:pPr>
            <w:r w:rsidRPr="00B77EA1">
              <w:rPr>
                <w:rFonts w:ascii="Arial" w:hAnsi="Arial" w:cs="Arial"/>
                <w:b/>
                <w:sz w:val="20"/>
                <w:szCs w:val="20"/>
              </w:rPr>
              <w:t>Bližší vymezení prodejního místa</w:t>
            </w:r>
          </w:p>
        </w:tc>
        <w:tc>
          <w:tcPr>
            <w:tcW w:w="2340" w:type="dxa"/>
            <w:shd w:val="clear" w:color="auto" w:fill="auto"/>
            <w:vAlign w:val="center"/>
          </w:tcPr>
          <w:p w:rsidR="004A3BDC" w:rsidRPr="00B77EA1" w:rsidRDefault="004A3BDC" w:rsidP="006916B5">
            <w:pPr>
              <w:pStyle w:val="Zkladntext"/>
              <w:ind w:left="-108" w:right="-108"/>
              <w:jc w:val="center"/>
              <w:rPr>
                <w:rFonts w:ascii="Arial" w:hAnsi="Arial" w:cs="Arial"/>
                <w:b/>
                <w:sz w:val="20"/>
                <w:szCs w:val="20"/>
              </w:rPr>
            </w:pPr>
            <w:r w:rsidRPr="00B77EA1">
              <w:rPr>
                <w:rFonts w:ascii="Arial" w:hAnsi="Arial" w:cs="Arial"/>
                <w:b/>
                <w:sz w:val="20"/>
                <w:szCs w:val="20"/>
              </w:rPr>
              <w:t>Počet prodejních míst                      a velikost záboru</w:t>
            </w:r>
          </w:p>
        </w:tc>
      </w:tr>
      <w:tr w:rsidR="004A3BDC" w:rsidRPr="00B77EA1" w:rsidTr="006916B5">
        <w:trPr>
          <w:trHeight w:val="517"/>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D.1.</w:t>
            </w:r>
          </w:p>
        </w:tc>
        <w:tc>
          <w:tcPr>
            <w:tcW w:w="28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 </w:t>
            </w:r>
            <w:proofErr w:type="spellStart"/>
            <w:r w:rsidRPr="00B77EA1">
              <w:rPr>
                <w:rFonts w:ascii="Arial" w:hAnsi="Arial" w:cs="Arial"/>
                <w:sz w:val="20"/>
                <w:szCs w:val="20"/>
              </w:rPr>
              <w:t>p.č</w:t>
            </w:r>
            <w:proofErr w:type="spellEnd"/>
            <w:r w:rsidRPr="00B77EA1">
              <w:rPr>
                <w:rFonts w:ascii="Arial" w:hAnsi="Arial" w:cs="Arial"/>
                <w:sz w:val="20"/>
                <w:szCs w:val="20"/>
              </w:rPr>
              <w:t xml:space="preserve">. 291/1, </w:t>
            </w:r>
            <w:proofErr w:type="spellStart"/>
            <w:r w:rsidRPr="00B77EA1">
              <w:rPr>
                <w:rFonts w:ascii="Arial" w:hAnsi="Arial" w:cs="Arial"/>
                <w:sz w:val="20"/>
                <w:szCs w:val="20"/>
              </w:rPr>
              <w:t>p.č</w:t>
            </w:r>
            <w:proofErr w:type="spellEnd"/>
            <w:r w:rsidRPr="00B77EA1">
              <w:rPr>
                <w:rFonts w:ascii="Arial" w:hAnsi="Arial" w:cs="Arial"/>
                <w:sz w:val="20"/>
                <w:szCs w:val="20"/>
              </w:rPr>
              <w:t>. 291/2</w:t>
            </w:r>
          </w:p>
        </w:tc>
        <w:tc>
          <w:tcPr>
            <w:tcW w:w="4680" w:type="dxa"/>
            <w:gridSpan w:val="4"/>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předsunutá prodejní místa na Novém náměstí                   – podloubí u domů č.p. 702-706 </w:t>
            </w:r>
          </w:p>
        </w:tc>
        <w:tc>
          <w:tcPr>
            <w:tcW w:w="234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10 míst</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200 m2"/>
              </w:smartTagPr>
              <w:r w:rsidRPr="00B77EA1">
                <w:rPr>
                  <w:rFonts w:ascii="Arial" w:hAnsi="Arial" w:cs="Arial"/>
                  <w:sz w:val="20"/>
                  <w:szCs w:val="20"/>
                </w:rPr>
                <w:t>200 m</w:t>
              </w:r>
              <w:r w:rsidRPr="00B77EA1">
                <w:rPr>
                  <w:rFonts w:ascii="Arial" w:hAnsi="Arial" w:cs="Arial"/>
                  <w:sz w:val="20"/>
                  <w:szCs w:val="20"/>
                  <w:vertAlign w:val="superscript"/>
                </w:rPr>
                <w:t>2</w:t>
              </w:r>
            </w:smartTag>
          </w:p>
        </w:tc>
      </w:tr>
      <w:tr w:rsidR="004A3BDC" w:rsidRPr="00B77EA1" w:rsidTr="006916B5">
        <w:trPr>
          <w:trHeight w:val="539"/>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D.2.</w:t>
            </w:r>
          </w:p>
        </w:tc>
        <w:tc>
          <w:tcPr>
            <w:tcW w:w="28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 </w:t>
            </w:r>
            <w:proofErr w:type="spellStart"/>
            <w:r w:rsidRPr="00B77EA1">
              <w:rPr>
                <w:rFonts w:ascii="Arial" w:hAnsi="Arial" w:cs="Arial"/>
                <w:sz w:val="20"/>
                <w:szCs w:val="20"/>
              </w:rPr>
              <w:t>p.č</w:t>
            </w:r>
            <w:proofErr w:type="spellEnd"/>
            <w:r w:rsidRPr="00B77EA1">
              <w:rPr>
                <w:rFonts w:ascii="Arial" w:hAnsi="Arial" w:cs="Arial"/>
                <w:sz w:val="20"/>
                <w:szCs w:val="20"/>
              </w:rPr>
              <w:t xml:space="preserve">. 291/1, </w:t>
            </w:r>
            <w:proofErr w:type="spellStart"/>
            <w:r w:rsidRPr="00B77EA1">
              <w:rPr>
                <w:rFonts w:ascii="Arial" w:hAnsi="Arial" w:cs="Arial"/>
                <w:sz w:val="20"/>
                <w:szCs w:val="20"/>
              </w:rPr>
              <w:t>p.č</w:t>
            </w:r>
            <w:proofErr w:type="spellEnd"/>
            <w:r w:rsidRPr="00B77EA1">
              <w:rPr>
                <w:rFonts w:ascii="Arial" w:hAnsi="Arial" w:cs="Arial"/>
                <w:sz w:val="20"/>
                <w:szCs w:val="20"/>
              </w:rPr>
              <w:t>. 291/2</w:t>
            </w:r>
          </w:p>
        </w:tc>
        <w:tc>
          <w:tcPr>
            <w:tcW w:w="4680" w:type="dxa"/>
            <w:gridSpan w:val="4"/>
            <w:shd w:val="clear" w:color="auto" w:fill="auto"/>
            <w:vAlign w:val="center"/>
          </w:tcPr>
          <w:p w:rsidR="004A3BDC" w:rsidRPr="00B77EA1" w:rsidRDefault="004E3DAA" w:rsidP="006916B5">
            <w:pPr>
              <w:pStyle w:val="Zkladntext"/>
              <w:ind w:left="-108" w:right="-108"/>
              <w:jc w:val="center"/>
              <w:rPr>
                <w:rFonts w:ascii="Arial" w:hAnsi="Arial" w:cs="Arial"/>
                <w:sz w:val="20"/>
                <w:szCs w:val="20"/>
              </w:rPr>
            </w:pPr>
            <w:r>
              <w:rPr>
                <w:rFonts w:ascii="Arial" w:hAnsi="Arial" w:cs="Arial"/>
                <w:sz w:val="20"/>
                <w:szCs w:val="20"/>
              </w:rPr>
              <w:t>restaurační zahrádky</w:t>
            </w:r>
            <w:r w:rsidR="004A3BDC" w:rsidRPr="00B77EA1">
              <w:rPr>
                <w:rFonts w:ascii="Arial" w:hAnsi="Arial" w:cs="Arial"/>
                <w:sz w:val="20"/>
                <w:szCs w:val="20"/>
              </w:rPr>
              <w:t xml:space="preserve"> na Novém náměstí</w:t>
            </w:r>
          </w:p>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podloubí a veřejné prostranství u domu č.p. 702</w:t>
            </w:r>
          </w:p>
        </w:tc>
        <w:tc>
          <w:tcPr>
            <w:tcW w:w="234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2 místa</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30 m2"/>
              </w:smartTagPr>
              <w:r w:rsidRPr="00B77EA1">
                <w:rPr>
                  <w:rFonts w:ascii="Arial" w:hAnsi="Arial" w:cs="Arial"/>
                  <w:sz w:val="20"/>
                  <w:szCs w:val="20"/>
                </w:rPr>
                <w:t>30 m</w:t>
              </w:r>
              <w:r w:rsidRPr="00B77EA1">
                <w:rPr>
                  <w:rFonts w:ascii="Arial" w:hAnsi="Arial" w:cs="Arial"/>
                  <w:sz w:val="20"/>
                  <w:szCs w:val="20"/>
                  <w:vertAlign w:val="superscript"/>
                </w:rPr>
                <w:t>2</w:t>
              </w:r>
            </w:smartTag>
          </w:p>
        </w:tc>
      </w:tr>
      <w:tr w:rsidR="004A3BDC" w:rsidRPr="00B77EA1" w:rsidTr="006916B5">
        <w:trPr>
          <w:trHeight w:val="533"/>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D.3.</w:t>
            </w:r>
          </w:p>
        </w:tc>
        <w:tc>
          <w:tcPr>
            <w:tcW w:w="28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 </w:t>
            </w:r>
            <w:proofErr w:type="spellStart"/>
            <w:r w:rsidRPr="00B77EA1">
              <w:rPr>
                <w:rFonts w:ascii="Arial" w:hAnsi="Arial" w:cs="Arial"/>
                <w:sz w:val="20"/>
                <w:szCs w:val="20"/>
              </w:rPr>
              <w:t>p.č</w:t>
            </w:r>
            <w:proofErr w:type="spellEnd"/>
            <w:r w:rsidRPr="00B77EA1">
              <w:rPr>
                <w:rFonts w:ascii="Arial" w:hAnsi="Arial" w:cs="Arial"/>
                <w:sz w:val="20"/>
                <w:szCs w:val="20"/>
              </w:rPr>
              <w:t>. 269/3</w:t>
            </w:r>
          </w:p>
        </w:tc>
        <w:tc>
          <w:tcPr>
            <w:tcW w:w="4680" w:type="dxa"/>
            <w:gridSpan w:val="4"/>
            <w:shd w:val="clear" w:color="auto" w:fill="auto"/>
            <w:vAlign w:val="center"/>
          </w:tcPr>
          <w:p w:rsidR="004A3BDC" w:rsidRPr="00D01CFF" w:rsidRDefault="004E3DAA" w:rsidP="006916B5">
            <w:pPr>
              <w:pStyle w:val="Zkladntext"/>
              <w:ind w:left="-108" w:right="-108"/>
              <w:jc w:val="center"/>
              <w:rPr>
                <w:rFonts w:ascii="Arial" w:hAnsi="Arial" w:cs="Arial"/>
                <w:sz w:val="20"/>
                <w:szCs w:val="20"/>
              </w:rPr>
            </w:pPr>
            <w:r w:rsidRPr="00D01CFF">
              <w:rPr>
                <w:rFonts w:ascii="Arial" w:hAnsi="Arial" w:cs="Arial"/>
                <w:sz w:val="20"/>
                <w:szCs w:val="20"/>
              </w:rPr>
              <w:t>restaurační zahrádk</w:t>
            </w:r>
            <w:r w:rsidR="007416EF" w:rsidRPr="00D01CFF">
              <w:rPr>
                <w:rFonts w:ascii="Arial" w:hAnsi="Arial" w:cs="Arial"/>
                <w:sz w:val="20"/>
                <w:szCs w:val="20"/>
              </w:rPr>
              <w:t>y</w:t>
            </w:r>
            <w:r w:rsidR="004A3BDC" w:rsidRPr="00D01CFF">
              <w:rPr>
                <w:rFonts w:ascii="Arial" w:hAnsi="Arial" w:cs="Arial"/>
                <w:sz w:val="20"/>
                <w:szCs w:val="20"/>
              </w:rPr>
              <w:t xml:space="preserve"> v ul. Obchodní – pěší zóna</w:t>
            </w:r>
          </w:p>
          <w:p w:rsidR="004A3BDC" w:rsidRPr="00D01CFF" w:rsidRDefault="004A3BDC" w:rsidP="006916B5">
            <w:pPr>
              <w:pStyle w:val="Zkladntext"/>
              <w:jc w:val="center"/>
              <w:rPr>
                <w:rFonts w:ascii="Arial" w:hAnsi="Arial" w:cs="Arial"/>
                <w:sz w:val="20"/>
                <w:szCs w:val="20"/>
              </w:rPr>
            </w:pPr>
            <w:r w:rsidRPr="00D01CFF">
              <w:rPr>
                <w:rFonts w:ascii="Arial" w:hAnsi="Arial" w:cs="Arial"/>
                <w:sz w:val="20"/>
                <w:szCs w:val="20"/>
              </w:rPr>
              <w:t>– veřejná zeleň u dom</w:t>
            </w:r>
            <w:r w:rsidR="003E0E84" w:rsidRPr="00D01CFF">
              <w:rPr>
                <w:rFonts w:ascii="Arial" w:hAnsi="Arial" w:cs="Arial"/>
                <w:sz w:val="20"/>
                <w:szCs w:val="20"/>
              </w:rPr>
              <w:t>ů</w:t>
            </w:r>
            <w:r w:rsidRPr="00D01CFF">
              <w:rPr>
                <w:rFonts w:ascii="Arial" w:hAnsi="Arial" w:cs="Arial"/>
                <w:sz w:val="20"/>
                <w:szCs w:val="20"/>
              </w:rPr>
              <w:t xml:space="preserve"> č.p. 54</w:t>
            </w:r>
            <w:r w:rsidR="007416EF" w:rsidRPr="00D01CFF">
              <w:rPr>
                <w:rFonts w:ascii="Arial" w:hAnsi="Arial" w:cs="Arial"/>
                <w:sz w:val="20"/>
                <w:szCs w:val="20"/>
              </w:rPr>
              <w:t>5</w:t>
            </w:r>
            <w:r w:rsidR="003E0E84" w:rsidRPr="00D01CFF">
              <w:rPr>
                <w:rFonts w:ascii="Arial" w:hAnsi="Arial" w:cs="Arial"/>
                <w:sz w:val="20"/>
                <w:szCs w:val="20"/>
              </w:rPr>
              <w:t>-</w:t>
            </w:r>
            <w:r w:rsidR="007416EF" w:rsidRPr="00D01CFF">
              <w:rPr>
                <w:rFonts w:ascii="Arial" w:hAnsi="Arial" w:cs="Arial"/>
                <w:sz w:val="20"/>
                <w:szCs w:val="20"/>
              </w:rPr>
              <w:t>548</w:t>
            </w:r>
          </w:p>
        </w:tc>
        <w:tc>
          <w:tcPr>
            <w:tcW w:w="2340" w:type="dxa"/>
            <w:shd w:val="clear" w:color="auto" w:fill="auto"/>
            <w:vAlign w:val="center"/>
          </w:tcPr>
          <w:p w:rsidR="004A3BDC" w:rsidRPr="00D01CFF" w:rsidRDefault="007416EF" w:rsidP="006916B5">
            <w:pPr>
              <w:pStyle w:val="Zkladntext"/>
              <w:jc w:val="center"/>
              <w:rPr>
                <w:rFonts w:ascii="Arial" w:hAnsi="Arial" w:cs="Arial"/>
                <w:sz w:val="20"/>
                <w:szCs w:val="20"/>
              </w:rPr>
            </w:pPr>
            <w:r w:rsidRPr="00D01CFF">
              <w:rPr>
                <w:rFonts w:ascii="Arial" w:hAnsi="Arial" w:cs="Arial"/>
                <w:sz w:val="20"/>
                <w:szCs w:val="20"/>
              </w:rPr>
              <w:t>4</w:t>
            </w:r>
            <w:r w:rsidR="004A3BDC" w:rsidRPr="00D01CFF">
              <w:rPr>
                <w:rFonts w:ascii="Arial" w:hAnsi="Arial" w:cs="Arial"/>
                <w:sz w:val="20"/>
                <w:szCs w:val="20"/>
              </w:rPr>
              <w:t xml:space="preserve"> míst</w:t>
            </w:r>
            <w:r w:rsidRPr="00D01CFF">
              <w:rPr>
                <w:rFonts w:ascii="Arial" w:hAnsi="Arial" w:cs="Arial"/>
                <w:sz w:val="20"/>
                <w:szCs w:val="20"/>
              </w:rPr>
              <w:t>a</w:t>
            </w:r>
          </w:p>
          <w:p w:rsidR="004A3BDC" w:rsidRPr="00D01CFF" w:rsidRDefault="007416EF" w:rsidP="006916B5">
            <w:pPr>
              <w:pStyle w:val="Zkladntext"/>
              <w:jc w:val="center"/>
              <w:rPr>
                <w:rFonts w:ascii="Arial" w:hAnsi="Arial" w:cs="Arial"/>
                <w:sz w:val="20"/>
                <w:szCs w:val="20"/>
              </w:rPr>
            </w:pPr>
            <w:r w:rsidRPr="00D01CFF">
              <w:rPr>
                <w:rFonts w:ascii="Arial" w:hAnsi="Arial" w:cs="Arial"/>
                <w:sz w:val="20"/>
                <w:szCs w:val="20"/>
              </w:rPr>
              <w:t>100</w:t>
            </w:r>
            <w:r w:rsidR="004A3BDC" w:rsidRPr="00D01CFF">
              <w:rPr>
                <w:rFonts w:ascii="Arial" w:hAnsi="Arial" w:cs="Arial"/>
                <w:sz w:val="20"/>
                <w:szCs w:val="20"/>
              </w:rPr>
              <w:t xml:space="preserve"> m</w:t>
            </w:r>
            <w:r w:rsidR="004A3BDC" w:rsidRPr="00D01CFF">
              <w:rPr>
                <w:rFonts w:ascii="Arial" w:hAnsi="Arial" w:cs="Arial"/>
                <w:sz w:val="20"/>
                <w:szCs w:val="20"/>
                <w:vertAlign w:val="superscript"/>
              </w:rPr>
              <w:t>2</w:t>
            </w:r>
          </w:p>
        </w:tc>
      </w:tr>
      <w:tr w:rsidR="004A3BDC" w:rsidRPr="00B77EA1" w:rsidTr="006916B5">
        <w:trPr>
          <w:trHeight w:val="526"/>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D.4.</w:t>
            </w:r>
          </w:p>
        </w:tc>
        <w:tc>
          <w:tcPr>
            <w:tcW w:w="28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 </w:t>
            </w:r>
            <w:proofErr w:type="spellStart"/>
            <w:r w:rsidRPr="00B77EA1">
              <w:rPr>
                <w:rFonts w:ascii="Arial" w:hAnsi="Arial" w:cs="Arial"/>
                <w:sz w:val="20"/>
                <w:szCs w:val="20"/>
              </w:rPr>
              <w:t>p.č</w:t>
            </w:r>
            <w:proofErr w:type="spellEnd"/>
            <w:r w:rsidRPr="00B77EA1">
              <w:rPr>
                <w:rFonts w:ascii="Arial" w:hAnsi="Arial" w:cs="Arial"/>
                <w:sz w:val="20"/>
                <w:szCs w:val="20"/>
              </w:rPr>
              <w:t>. 440/1</w:t>
            </w:r>
          </w:p>
        </w:tc>
        <w:tc>
          <w:tcPr>
            <w:tcW w:w="4680" w:type="dxa"/>
            <w:gridSpan w:val="4"/>
            <w:shd w:val="clear" w:color="auto" w:fill="auto"/>
            <w:vAlign w:val="center"/>
          </w:tcPr>
          <w:p w:rsidR="004A3BDC" w:rsidRPr="00B77EA1" w:rsidRDefault="004E3DAA" w:rsidP="006916B5">
            <w:pPr>
              <w:pStyle w:val="Zkladntext"/>
              <w:ind w:left="-108" w:right="-108"/>
              <w:jc w:val="center"/>
              <w:rPr>
                <w:rFonts w:ascii="Arial" w:hAnsi="Arial" w:cs="Arial"/>
                <w:sz w:val="20"/>
                <w:szCs w:val="20"/>
              </w:rPr>
            </w:pPr>
            <w:r>
              <w:rPr>
                <w:rFonts w:ascii="Arial" w:hAnsi="Arial" w:cs="Arial"/>
                <w:sz w:val="20"/>
                <w:szCs w:val="20"/>
              </w:rPr>
              <w:t xml:space="preserve">restaurační </w:t>
            </w:r>
            <w:r w:rsidR="004A3BDC" w:rsidRPr="00B77EA1">
              <w:rPr>
                <w:rFonts w:ascii="Arial" w:hAnsi="Arial" w:cs="Arial"/>
                <w:sz w:val="20"/>
                <w:szCs w:val="20"/>
              </w:rPr>
              <w:t xml:space="preserve">zahrádka v ul. </w:t>
            </w:r>
            <w:proofErr w:type="spellStart"/>
            <w:r w:rsidR="004A3BDC" w:rsidRPr="00B77EA1">
              <w:rPr>
                <w:rFonts w:ascii="Arial" w:hAnsi="Arial" w:cs="Arial"/>
                <w:sz w:val="20"/>
                <w:szCs w:val="20"/>
              </w:rPr>
              <w:t>Stračenská</w:t>
            </w:r>
            <w:proofErr w:type="spellEnd"/>
            <w:r w:rsidR="004A3BDC" w:rsidRPr="00B77EA1">
              <w:rPr>
                <w:rFonts w:ascii="Arial" w:hAnsi="Arial" w:cs="Arial"/>
                <w:sz w:val="20"/>
                <w:szCs w:val="20"/>
              </w:rPr>
              <w:t xml:space="preserve"> – u parku</w:t>
            </w:r>
          </w:p>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kiosek občerstvení u domu č.p. 23</w:t>
            </w:r>
          </w:p>
        </w:tc>
        <w:tc>
          <w:tcPr>
            <w:tcW w:w="234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 místo</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30 m2"/>
              </w:smartTagPr>
              <w:r w:rsidRPr="00B77EA1">
                <w:rPr>
                  <w:rFonts w:ascii="Arial" w:hAnsi="Arial" w:cs="Arial"/>
                  <w:sz w:val="20"/>
                  <w:szCs w:val="20"/>
                </w:rPr>
                <w:t>30 m</w:t>
              </w:r>
              <w:r w:rsidRPr="00B77EA1">
                <w:rPr>
                  <w:rFonts w:ascii="Arial" w:hAnsi="Arial" w:cs="Arial"/>
                  <w:sz w:val="20"/>
                  <w:szCs w:val="20"/>
                  <w:vertAlign w:val="superscript"/>
                </w:rPr>
                <w:t>2</w:t>
              </w:r>
            </w:smartTag>
          </w:p>
        </w:tc>
      </w:tr>
      <w:tr w:rsidR="004A3BDC" w:rsidRPr="00B77EA1" w:rsidTr="006916B5">
        <w:trPr>
          <w:trHeight w:val="534"/>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D.5.</w:t>
            </w:r>
          </w:p>
        </w:tc>
        <w:tc>
          <w:tcPr>
            <w:tcW w:w="28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 </w:t>
            </w:r>
            <w:proofErr w:type="spellStart"/>
            <w:r w:rsidRPr="00B77EA1">
              <w:rPr>
                <w:rFonts w:ascii="Arial" w:hAnsi="Arial" w:cs="Arial"/>
                <w:sz w:val="20"/>
                <w:szCs w:val="20"/>
              </w:rPr>
              <w:t>p.č</w:t>
            </w:r>
            <w:proofErr w:type="spellEnd"/>
            <w:r w:rsidRPr="00B77EA1">
              <w:rPr>
                <w:rFonts w:ascii="Arial" w:hAnsi="Arial" w:cs="Arial"/>
                <w:sz w:val="20"/>
                <w:szCs w:val="20"/>
              </w:rPr>
              <w:t>. 393/1</w:t>
            </w:r>
          </w:p>
        </w:tc>
        <w:tc>
          <w:tcPr>
            <w:tcW w:w="4680" w:type="dxa"/>
            <w:gridSpan w:val="4"/>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předsunutá prodejní místa v ul. Školní                   – u obchodů v a při domech č.p. 495</w:t>
            </w:r>
            <w:r w:rsidR="003E0E84">
              <w:rPr>
                <w:rFonts w:ascii="Arial" w:hAnsi="Arial" w:cs="Arial"/>
                <w:sz w:val="20"/>
                <w:szCs w:val="20"/>
              </w:rPr>
              <w:t>-</w:t>
            </w:r>
            <w:r w:rsidRPr="00B77EA1">
              <w:rPr>
                <w:rFonts w:ascii="Arial" w:hAnsi="Arial" w:cs="Arial"/>
                <w:sz w:val="20"/>
                <w:szCs w:val="20"/>
              </w:rPr>
              <w:t>497</w:t>
            </w:r>
          </w:p>
        </w:tc>
        <w:tc>
          <w:tcPr>
            <w:tcW w:w="234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14 míst</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400 m2"/>
              </w:smartTagPr>
              <w:r w:rsidRPr="00B77EA1">
                <w:rPr>
                  <w:rFonts w:ascii="Arial" w:hAnsi="Arial" w:cs="Arial"/>
                  <w:sz w:val="20"/>
                  <w:szCs w:val="20"/>
                </w:rPr>
                <w:t>400 m</w:t>
              </w:r>
              <w:r w:rsidRPr="00B77EA1">
                <w:rPr>
                  <w:rFonts w:ascii="Arial" w:hAnsi="Arial" w:cs="Arial"/>
                  <w:sz w:val="20"/>
                  <w:szCs w:val="20"/>
                  <w:vertAlign w:val="superscript"/>
                </w:rPr>
                <w:t>2</w:t>
              </w:r>
            </w:smartTag>
          </w:p>
        </w:tc>
      </w:tr>
      <w:tr w:rsidR="004A3BDC" w:rsidRPr="00B77EA1" w:rsidTr="006916B5">
        <w:trPr>
          <w:trHeight w:val="514"/>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D.6.</w:t>
            </w:r>
          </w:p>
        </w:tc>
        <w:tc>
          <w:tcPr>
            <w:tcW w:w="28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 </w:t>
            </w:r>
            <w:proofErr w:type="spellStart"/>
            <w:r w:rsidRPr="00B77EA1">
              <w:rPr>
                <w:rFonts w:ascii="Arial" w:hAnsi="Arial" w:cs="Arial"/>
                <w:sz w:val="20"/>
                <w:szCs w:val="20"/>
              </w:rPr>
              <w:t>p.č</w:t>
            </w:r>
            <w:proofErr w:type="spellEnd"/>
            <w:r w:rsidRPr="00B77EA1">
              <w:rPr>
                <w:rFonts w:ascii="Arial" w:hAnsi="Arial" w:cs="Arial"/>
                <w:sz w:val="20"/>
                <w:szCs w:val="20"/>
              </w:rPr>
              <w:t>. 911/1</w:t>
            </w:r>
          </w:p>
        </w:tc>
        <w:tc>
          <w:tcPr>
            <w:tcW w:w="4680" w:type="dxa"/>
            <w:gridSpan w:val="4"/>
            <w:shd w:val="clear" w:color="auto" w:fill="auto"/>
            <w:vAlign w:val="center"/>
          </w:tcPr>
          <w:p w:rsidR="004A3BDC" w:rsidRPr="00B77EA1" w:rsidRDefault="004E3DAA" w:rsidP="006916B5">
            <w:pPr>
              <w:pStyle w:val="Zkladntext"/>
              <w:jc w:val="center"/>
              <w:rPr>
                <w:rFonts w:ascii="Arial" w:hAnsi="Arial" w:cs="Arial"/>
                <w:sz w:val="20"/>
                <w:szCs w:val="20"/>
              </w:rPr>
            </w:pPr>
            <w:r>
              <w:rPr>
                <w:rFonts w:ascii="Arial" w:hAnsi="Arial" w:cs="Arial"/>
                <w:sz w:val="20"/>
                <w:szCs w:val="20"/>
              </w:rPr>
              <w:t xml:space="preserve">restaurační </w:t>
            </w:r>
            <w:proofErr w:type="gramStart"/>
            <w:r w:rsidR="004A3BDC" w:rsidRPr="00B77EA1">
              <w:rPr>
                <w:rFonts w:ascii="Arial" w:hAnsi="Arial" w:cs="Arial"/>
                <w:sz w:val="20"/>
                <w:szCs w:val="20"/>
              </w:rPr>
              <w:t>zahrádka</w:t>
            </w:r>
            <w:proofErr w:type="gramEnd"/>
            <w:r w:rsidR="004A3BDC" w:rsidRPr="00B77EA1">
              <w:rPr>
                <w:rFonts w:ascii="Arial" w:hAnsi="Arial" w:cs="Arial"/>
                <w:sz w:val="20"/>
                <w:szCs w:val="20"/>
              </w:rPr>
              <w:t xml:space="preserve"> resp. předsunuté prodejní místo v ul. Jiráskova – terasa před č.p. 521</w:t>
            </w:r>
          </w:p>
        </w:tc>
        <w:tc>
          <w:tcPr>
            <w:tcW w:w="234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2 místa</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100 m2"/>
              </w:smartTagPr>
              <w:r w:rsidRPr="00B77EA1">
                <w:rPr>
                  <w:rFonts w:ascii="Arial" w:hAnsi="Arial" w:cs="Arial"/>
                  <w:sz w:val="20"/>
                  <w:szCs w:val="20"/>
                </w:rPr>
                <w:t>100 m</w:t>
              </w:r>
              <w:r w:rsidRPr="00B77EA1">
                <w:rPr>
                  <w:rFonts w:ascii="Arial" w:hAnsi="Arial" w:cs="Arial"/>
                  <w:sz w:val="20"/>
                  <w:szCs w:val="20"/>
                  <w:vertAlign w:val="superscript"/>
                </w:rPr>
                <w:t>2</w:t>
              </w:r>
            </w:smartTag>
          </w:p>
        </w:tc>
      </w:tr>
      <w:tr w:rsidR="004A3BDC" w:rsidRPr="00B77EA1" w:rsidTr="006916B5">
        <w:trPr>
          <w:trHeight w:val="536"/>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D.7.</w:t>
            </w:r>
          </w:p>
        </w:tc>
        <w:tc>
          <w:tcPr>
            <w:tcW w:w="28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 </w:t>
            </w:r>
            <w:proofErr w:type="spellStart"/>
            <w:r w:rsidRPr="00B77EA1">
              <w:rPr>
                <w:rFonts w:ascii="Arial" w:hAnsi="Arial" w:cs="Arial"/>
                <w:sz w:val="20"/>
                <w:szCs w:val="20"/>
              </w:rPr>
              <w:t>p.č</w:t>
            </w:r>
            <w:proofErr w:type="spellEnd"/>
            <w:r w:rsidRPr="00B77EA1">
              <w:rPr>
                <w:rFonts w:ascii="Arial" w:hAnsi="Arial" w:cs="Arial"/>
                <w:sz w:val="20"/>
                <w:szCs w:val="20"/>
              </w:rPr>
              <w:t>. 910</w:t>
            </w:r>
          </w:p>
        </w:tc>
        <w:tc>
          <w:tcPr>
            <w:tcW w:w="4680" w:type="dxa"/>
            <w:gridSpan w:val="4"/>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Pr>
                <w:rFonts w:ascii="Arial" w:hAnsi="Arial" w:cs="Arial"/>
                <w:sz w:val="20"/>
                <w:szCs w:val="20"/>
              </w:rPr>
              <w:t>předsunuté prodejní místo</w:t>
            </w:r>
            <w:r w:rsidRPr="00B77EA1">
              <w:rPr>
                <w:rFonts w:ascii="Arial" w:hAnsi="Arial" w:cs="Arial"/>
                <w:sz w:val="20"/>
                <w:szCs w:val="20"/>
              </w:rPr>
              <w:t xml:space="preserve"> v ul. Jiráskova</w:t>
            </w:r>
          </w:p>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terasa před č.p. 520</w:t>
            </w:r>
          </w:p>
        </w:tc>
        <w:tc>
          <w:tcPr>
            <w:tcW w:w="234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 místo</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50 m2"/>
              </w:smartTagPr>
              <w:r w:rsidRPr="00B77EA1">
                <w:rPr>
                  <w:rFonts w:ascii="Arial" w:hAnsi="Arial" w:cs="Arial"/>
                  <w:sz w:val="20"/>
                  <w:szCs w:val="20"/>
                </w:rPr>
                <w:t>50 m</w:t>
              </w:r>
              <w:r w:rsidRPr="00B77EA1">
                <w:rPr>
                  <w:rFonts w:ascii="Arial" w:hAnsi="Arial" w:cs="Arial"/>
                  <w:sz w:val="20"/>
                  <w:szCs w:val="20"/>
                  <w:vertAlign w:val="superscript"/>
                </w:rPr>
                <w:t>2</w:t>
              </w:r>
            </w:smartTag>
          </w:p>
        </w:tc>
      </w:tr>
      <w:tr w:rsidR="004A3BDC" w:rsidRPr="00B77EA1" w:rsidTr="006916B5">
        <w:trPr>
          <w:trHeight w:val="530"/>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D.8.</w:t>
            </w:r>
          </w:p>
        </w:tc>
        <w:tc>
          <w:tcPr>
            <w:tcW w:w="28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 </w:t>
            </w:r>
            <w:proofErr w:type="spellStart"/>
            <w:r w:rsidRPr="00B77EA1">
              <w:rPr>
                <w:rFonts w:ascii="Arial" w:hAnsi="Arial" w:cs="Arial"/>
                <w:sz w:val="20"/>
                <w:szCs w:val="20"/>
              </w:rPr>
              <w:t>p.č</w:t>
            </w:r>
            <w:proofErr w:type="spellEnd"/>
            <w:r w:rsidRPr="00B77EA1">
              <w:rPr>
                <w:rFonts w:ascii="Arial" w:hAnsi="Arial" w:cs="Arial"/>
                <w:sz w:val="20"/>
                <w:szCs w:val="20"/>
              </w:rPr>
              <w:t>. 387/2</w:t>
            </w:r>
          </w:p>
        </w:tc>
        <w:tc>
          <w:tcPr>
            <w:tcW w:w="4680" w:type="dxa"/>
            <w:gridSpan w:val="4"/>
            <w:shd w:val="clear" w:color="auto" w:fill="auto"/>
            <w:vAlign w:val="center"/>
          </w:tcPr>
          <w:p w:rsidR="004A3BDC" w:rsidRPr="00B77EA1" w:rsidRDefault="004E3DAA" w:rsidP="006916B5">
            <w:pPr>
              <w:pStyle w:val="Zkladntext"/>
              <w:ind w:left="-108" w:right="-108"/>
              <w:jc w:val="center"/>
              <w:rPr>
                <w:rFonts w:ascii="Arial" w:hAnsi="Arial" w:cs="Arial"/>
                <w:sz w:val="20"/>
                <w:szCs w:val="20"/>
              </w:rPr>
            </w:pPr>
            <w:r>
              <w:rPr>
                <w:rFonts w:ascii="Arial" w:hAnsi="Arial" w:cs="Arial"/>
                <w:sz w:val="20"/>
                <w:szCs w:val="20"/>
              </w:rPr>
              <w:t xml:space="preserve">restaurační </w:t>
            </w:r>
            <w:r w:rsidR="004A3BDC" w:rsidRPr="00B77EA1">
              <w:rPr>
                <w:rFonts w:ascii="Arial" w:hAnsi="Arial" w:cs="Arial"/>
                <w:sz w:val="20"/>
                <w:szCs w:val="20"/>
              </w:rPr>
              <w:t>zahrádka v ul. U Stadionu</w:t>
            </w:r>
          </w:p>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terasa před č.p. 518</w:t>
            </w:r>
          </w:p>
        </w:tc>
        <w:tc>
          <w:tcPr>
            <w:tcW w:w="234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 místo</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50 m2"/>
              </w:smartTagPr>
              <w:r w:rsidRPr="00B77EA1">
                <w:rPr>
                  <w:rFonts w:ascii="Arial" w:hAnsi="Arial" w:cs="Arial"/>
                  <w:sz w:val="20"/>
                  <w:szCs w:val="20"/>
                </w:rPr>
                <w:t>50 m</w:t>
              </w:r>
              <w:r w:rsidRPr="00B77EA1">
                <w:rPr>
                  <w:rFonts w:ascii="Arial" w:hAnsi="Arial" w:cs="Arial"/>
                  <w:sz w:val="20"/>
                  <w:szCs w:val="20"/>
                  <w:vertAlign w:val="superscript"/>
                </w:rPr>
                <w:t>2</w:t>
              </w:r>
            </w:smartTag>
          </w:p>
        </w:tc>
      </w:tr>
      <w:tr w:rsidR="004A3BDC" w:rsidRPr="00B77EA1" w:rsidTr="006916B5">
        <w:trPr>
          <w:trHeight w:val="524"/>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D.9.</w:t>
            </w:r>
          </w:p>
        </w:tc>
        <w:tc>
          <w:tcPr>
            <w:tcW w:w="28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 </w:t>
            </w:r>
            <w:proofErr w:type="spellStart"/>
            <w:r w:rsidRPr="00B77EA1">
              <w:rPr>
                <w:rFonts w:ascii="Arial" w:hAnsi="Arial" w:cs="Arial"/>
                <w:sz w:val="20"/>
                <w:szCs w:val="20"/>
              </w:rPr>
              <w:t>p.č</w:t>
            </w:r>
            <w:proofErr w:type="spellEnd"/>
            <w:r w:rsidRPr="00B77EA1">
              <w:rPr>
                <w:rFonts w:ascii="Arial" w:hAnsi="Arial" w:cs="Arial"/>
                <w:sz w:val="20"/>
                <w:szCs w:val="20"/>
              </w:rPr>
              <w:t>. 329</w:t>
            </w:r>
          </w:p>
        </w:tc>
        <w:tc>
          <w:tcPr>
            <w:tcW w:w="4680" w:type="dxa"/>
            <w:gridSpan w:val="4"/>
            <w:shd w:val="clear" w:color="auto" w:fill="auto"/>
            <w:vAlign w:val="center"/>
          </w:tcPr>
          <w:p w:rsidR="004A3BDC" w:rsidRPr="00B77EA1" w:rsidRDefault="004E3DAA" w:rsidP="006916B5">
            <w:pPr>
              <w:pStyle w:val="Zkladntext"/>
              <w:ind w:left="-108" w:right="-108"/>
              <w:jc w:val="center"/>
              <w:rPr>
                <w:rFonts w:ascii="Arial" w:hAnsi="Arial" w:cs="Arial"/>
                <w:sz w:val="20"/>
                <w:szCs w:val="20"/>
              </w:rPr>
            </w:pPr>
            <w:r>
              <w:rPr>
                <w:rFonts w:ascii="Arial" w:hAnsi="Arial" w:cs="Arial"/>
                <w:sz w:val="20"/>
                <w:szCs w:val="20"/>
              </w:rPr>
              <w:t xml:space="preserve">restaurační </w:t>
            </w:r>
            <w:r w:rsidR="004A3BDC" w:rsidRPr="00B77EA1">
              <w:rPr>
                <w:rFonts w:ascii="Arial" w:hAnsi="Arial" w:cs="Arial"/>
                <w:sz w:val="20"/>
                <w:szCs w:val="20"/>
              </w:rPr>
              <w:t>zahrádka u Kina</w:t>
            </w:r>
          </w:p>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ul. ČSA č.p. 516</w:t>
            </w:r>
          </w:p>
        </w:tc>
        <w:tc>
          <w:tcPr>
            <w:tcW w:w="234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 místo</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50 m2"/>
              </w:smartTagPr>
              <w:r w:rsidRPr="00B77EA1">
                <w:rPr>
                  <w:rFonts w:ascii="Arial" w:hAnsi="Arial" w:cs="Arial"/>
                  <w:sz w:val="20"/>
                  <w:szCs w:val="20"/>
                </w:rPr>
                <w:t>50 m</w:t>
              </w:r>
              <w:r w:rsidRPr="00B77EA1">
                <w:rPr>
                  <w:rFonts w:ascii="Arial" w:hAnsi="Arial" w:cs="Arial"/>
                  <w:sz w:val="20"/>
                  <w:szCs w:val="20"/>
                  <w:vertAlign w:val="superscript"/>
                </w:rPr>
                <w:t>2</w:t>
              </w:r>
            </w:smartTag>
          </w:p>
        </w:tc>
      </w:tr>
      <w:tr w:rsidR="004A3BDC" w:rsidRPr="00B77EA1" w:rsidTr="006916B5">
        <w:trPr>
          <w:trHeight w:val="524"/>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D.10.</w:t>
            </w:r>
          </w:p>
        </w:tc>
        <w:tc>
          <w:tcPr>
            <w:tcW w:w="28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 </w:t>
            </w:r>
            <w:proofErr w:type="spellStart"/>
            <w:r w:rsidRPr="00B77EA1">
              <w:rPr>
                <w:rFonts w:ascii="Arial" w:hAnsi="Arial" w:cs="Arial"/>
                <w:sz w:val="20"/>
                <w:szCs w:val="20"/>
              </w:rPr>
              <w:t>p.č</w:t>
            </w:r>
            <w:proofErr w:type="spellEnd"/>
            <w:r w:rsidRPr="00B77EA1">
              <w:rPr>
                <w:rFonts w:ascii="Arial" w:hAnsi="Arial" w:cs="Arial"/>
                <w:sz w:val="20"/>
                <w:szCs w:val="20"/>
              </w:rPr>
              <w:t>. 298</w:t>
            </w:r>
          </w:p>
        </w:tc>
        <w:tc>
          <w:tcPr>
            <w:tcW w:w="4680" w:type="dxa"/>
            <w:gridSpan w:val="4"/>
            <w:shd w:val="clear" w:color="auto" w:fill="auto"/>
            <w:vAlign w:val="center"/>
          </w:tcPr>
          <w:p w:rsidR="004A3BDC" w:rsidRPr="00B77EA1" w:rsidRDefault="004E3DAA" w:rsidP="006916B5">
            <w:pPr>
              <w:pStyle w:val="Zkladntext"/>
              <w:ind w:left="-108" w:right="-108"/>
              <w:jc w:val="center"/>
              <w:rPr>
                <w:rFonts w:ascii="Arial" w:hAnsi="Arial" w:cs="Arial"/>
                <w:sz w:val="20"/>
                <w:szCs w:val="20"/>
              </w:rPr>
            </w:pPr>
            <w:r>
              <w:rPr>
                <w:rFonts w:ascii="Arial" w:hAnsi="Arial" w:cs="Arial"/>
                <w:sz w:val="20"/>
                <w:szCs w:val="20"/>
              </w:rPr>
              <w:t xml:space="preserve">restaurační </w:t>
            </w:r>
            <w:r w:rsidR="004A3BDC" w:rsidRPr="00B77EA1">
              <w:rPr>
                <w:rFonts w:ascii="Arial" w:hAnsi="Arial" w:cs="Arial"/>
                <w:sz w:val="20"/>
                <w:szCs w:val="20"/>
              </w:rPr>
              <w:t>zahrádka obchodu u Palerma</w:t>
            </w:r>
          </w:p>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Nové nám. č.p. 139</w:t>
            </w:r>
          </w:p>
        </w:tc>
        <w:tc>
          <w:tcPr>
            <w:tcW w:w="234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 místo</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20 m2"/>
              </w:smartTagPr>
              <w:r w:rsidRPr="00B77EA1">
                <w:rPr>
                  <w:rFonts w:ascii="Arial" w:hAnsi="Arial" w:cs="Arial"/>
                  <w:sz w:val="20"/>
                  <w:szCs w:val="20"/>
                </w:rPr>
                <w:t>20 m</w:t>
              </w:r>
              <w:r w:rsidRPr="00B77EA1">
                <w:rPr>
                  <w:rFonts w:ascii="Arial" w:hAnsi="Arial" w:cs="Arial"/>
                  <w:sz w:val="20"/>
                  <w:szCs w:val="20"/>
                  <w:vertAlign w:val="superscript"/>
                </w:rPr>
                <w:t>2</w:t>
              </w:r>
            </w:smartTag>
          </w:p>
        </w:tc>
      </w:tr>
      <w:tr w:rsidR="004A3BDC" w:rsidRPr="00B77EA1" w:rsidTr="006916B5">
        <w:trPr>
          <w:trHeight w:val="524"/>
        </w:trPr>
        <w:tc>
          <w:tcPr>
            <w:tcW w:w="540" w:type="dxa"/>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D.11.</w:t>
            </w:r>
          </w:p>
        </w:tc>
        <w:tc>
          <w:tcPr>
            <w:tcW w:w="28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 </w:t>
            </w:r>
            <w:proofErr w:type="spellStart"/>
            <w:r w:rsidRPr="00B77EA1">
              <w:rPr>
                <w:rFonts w:ascii="Arial" w:hAnsi="Arial" w:cs="Arial"/>
                <w:sz w:val="20"/>
                <w:szCs w:val="20"/>
              </w:rPr>
              <w:t>p.č</w:t>
            </w:r>
            <w:proofErr w:type="spellEnd"/>
            <w:r w:rsidRPr="00B77EA1">
              <w:rPr>
                <w:rFonts w:ascii="Arial" w:hAnsi="Arial" w:cs="Arial"/>
                <w:sz w:val="20"/>
                <w:szCs w:val="20"/>
              </w:rPr>
              <w:t>. 331/3</w:t>
            </w:r>
          </w:p>
        </w:tc>
        <w:tc>
          <w:tcPr>
            <w:tcW w:w="4680" w:type="dxa"/>
            <w:gridSpan w:val="4"/>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předsunuté prodejní místo</w:t>
            </w:r>
          </w:p>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u obchodu Husovo nám. č.p. 765</w:t>
            </w:r>
          </w:p>
        </w:tc>
        <w:tc>
          <w:tcPr>
            <w:tcW w:w="234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 místo</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20 m2"/>
              </w:smartTagPr>
              <w:r w:rsidRPr="00B77EA1">
                <w:rPr>
                  <w:rFonts w:ascii="Arial" w:hAnsi="Arial" w:cs="Arial"/>
                  <w:sz w:val="20"/>
                  <w:szCs w:val="20"/>
                </w:rPr>
                <w:t>20 m</w:t>
              </w:r>
              <w:r w:rsidRPr="00B77EA1">
                <w:rPr>
                  <w:rFonts w:ascii="Arial" w:hAnsi="Arial" w:cs="Arial"/>
                  <w:sz w:val="20"/>
                  <w:szCs w:val="20"/>
                  <w:vertAlign w:val="superscript"/>
                </w:rPr>
                <w:t>2</w:t>
              </w:r>
            </w:smartTag>
          </w:p>
        </w:tc>
      </w:tr>
      <w:tr w:rsidR="004A3BDC" w:rsidRPr="00B77EA1" w:rsidTr="006916B5">
        <w:trPr>
          <w:trHeight w:val="524"/>
        </w:trPr>
        <w:tc>
          <w:tcPr>
            <w:tcW w:w="540" w:type="dxa"/>
            <w:shd w:val="clear" w:color="auto" w:fill="auto"/>
            <w:vAlign w:val="center"/>
          </w:tcPr>
          <w:p w:rsidR="004A3BDC" w:rsidRPr="00B77EA1" w:rsidRDefault="0080576E" w:rsidP="006916B5">
            <w:pPr>
              <w:pStyle w:val="Zkladntext"/>
              <w:ind w:left="-108" w:right="-108"/>
              <w:jc w:val="center"/>
              <w:rPr>
                <w:rFonts w:ascii="Arial" w:hAnsi="Arial" w:cs="Arial"/>
                <w:sz w:val="20"/>
                <w:szCs w:val="20"/>
              </w:rPr>
            </w:pPr>
            <w:r>
              <w:rPr>
                <w:rFonts w:ascii="Arial" w:hAnsi="Arial" w:cs="Arial"/>
                <w:sz w:val="20"/>
                <w:szCs w:val="20"/>
              </w:rPr>
              <w:t>D.12</w:t>
            </w:r>
            <w:r w:rsidR="004A3BDC" w:rsidRPr="00B77EA1">
              <w:rPr>
                <w:rFonts w:ascii="Arial" w:hAnsi="Arial" w:cs="Arial"/>
                <w:sz w:val="20"/>
                <w:szCs w:val="20"/>
              </w:rPr>
              <w:t>.</w:t>
            </w:r>
          </w:p>
        </w:tc>
        <w:tc>
          <w:tcPr>
            <w:tcW w:w="28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 </w:t>
            </w:r>
            <w:proofErr w:type="spellStart"/>
            <w:r w:rsidRPr="00B77EA1">
              <w:rPr>
                <w:rFonts w:ascii="Arial" w:hAnsi="Arial" w:cs="Arial"/>
                <w:sz w:val="20"/>
                <w:szCs w:val="20"/>
              </w:rPr>
              <w:t>p.č</w:t>
            </w:r>
            <w:proofErr w:type="spellEnd"/>
            <w:r w:rsidRPr="00B77EA1">
              <w:rPr>
                <w:rFonts w:ascii="Arial" w:hAnsi="Arial" w:cs="Arial"/>
                <w:sz w:val="20"/>
                <w:szCs w:val="20"/>
              </w:rPr>
              <w:t>. 165/1</w:t>
            </w:r>
          </w:p>
        </w:tc>
        <w:tc>
          <w:tcPr>
            <w:tcW w:w="4680" w:type="dxa"/>
            <w:gridSpan w:val="4"/>
            <w:shd w:val="clear" w:color="auto" w:fill="auto"/>
            <w:vAlign w:val="center"/>
          </w:tcPr>
          <w:p w:rsidR="004A3BDC" w:rsidRPr="00B77EA1" w:rsidRDefault="004A3BDC" w:rsidP="006916B5">
            <w:pPr>
              <w:pStyle w:val="Zkladntext"/>
              <w:ind w:left="-108" w:right="-108"/>
              <w:jc w:val="center"/>
              <w:rPr>
                <w:rFonts w:ascii="Arial" w:hAnsi="Arial" w:cs="Arial"/>
                <w:sz w:val="20"/>
                <w:szCs w:val="20"/>
              </w:rPr>
            </w:pPr>
            <w:r w:rsidRPr="00B77EA1">
              <w:rPr>
                <w:rFonts w:ascii="Arial" w:hAnsi="Arial" w:cs="Arial"/>
                <w:sz w:val="20"/>
                <w:szCs w:val="20"/>
              </w:rPr>
              <w:t>předsunuté prodejní místo</w:t>
            </w:r>
          </w:p>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u obchodu Mírové nám. č.p. 70</w:t>
            </w:r>
          </w:p>
        </w:tc>
        <w:tc>
          <w:tcPr>
            <w:tcW w:w="234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 místo</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20 m2"/>
              </w:smartTagPr>
              <w:r w:rsidRPr="00B77EA1">
                <w:rPr>
                  <w:rFonts w:ascii="Arial" w:hAnsi="Arial" w:cs="Arial"/>
                  <w:sz w:val="20"/>
                  <w:szCs w:val="20"/>
                </w:rPr>
                <w:t>20 m</w:t>
              </w:r>
              <w:r w:rsidRPr="00B77EA1">
                <w:rPr>
                  <w:rFonts w:ascii="Arial" w:hAnsi="Arial" w:cs="Arial"/>
                  <w:sz w:val="20"/>
                  <w:szCs w:val="20"/>
                  <w:vertAlign w:val="superscript"/>
                </w:rPr>
                <w:t>2</w:t>
              </w:r>
            </w:smartTag>
          </w:p>
        </w:tc>
      </w:tr>
      <w:tr w:rsidR="004A3BDC" w:rsidRPr="00B77EA1" w:rsidTr="006916B5">
        <w:trPr>
          <w:trHeight w:val="524"/>
        </w:trPr>
        <w:tc>
          <w:tcPr>
            <w:tcW w:w="540" w:type="dxa"/>
            <w:shd w:val="clear" w:color="auto" w:fill="auto"/>
            <w:vAlign w:val="center"/>
          </w:tcPr>
          <w:p w:rsidR="004A3BDC" w:rsidRPr="00B77EA1" w:rsidRDefault="0080576E" w:rsidP="006916B5">
            <w:pPr>
              <w:pStyle w:val="Zkladntext"/>
              <w:ind w:left="-108" w:right="-108"/>
              <w:jc w:val="center"/>
              <w:rPr>
                <w:rFonts w:ascii="Arial" w:hAnsi="Arial" w:cs="Arial"/>
                <w:sz w:val="20"/>
                <w:szCs w:val="20"/>
              </w:rPr>
            </w:pPr>
            <w:r>
              <w:rPr>
                <w:rFonts w:ascii="Arial" w:hAnsi="Arial" w:cs="Arial"/>
                <w:sz w:val="20"/>
                <w:szCs w:val="20"/>
              </w:rPr>
              <w:t>D.13</w:t>
            </w:r>
            <w:r w:rsidR="004A3BDC" w:rsidRPr="00B77EA1">
              <w:rPr>
                <w:rFonts w:ascii="Arial" w:hAnsi="Arial" w:cs="Arial"/>
                <w:sz w:val="20"/>
                <w:szCs w:val="20"/>
              </w:rPr>
              <w:t>.</w:t>
            </w:r>
          </w:p>
        </w:tc>
        <w:tc>
          <w:tcPr>
            <w:tcW w:w="2880" w:type="dxa"/>
            <w:gridSpan w:val="2"/>
            <w:shd w:val="clear" w:color="auto" w:fill="auto"/>
            <w:vAlign w:val="center"/>
          </w:tcPr>
          <w:p w:rsidR="004A3BDC" w:rsidRPr="00B77EA1" w:rsidRDefault="004A3BDC" w:rsidP="00027C2F">
            <w:pPr>
              <w:pStyle w:val="Zkladntext"/>
              <w:jc w:val="center"/>
              <w:rPr>
                <w:rFonts w:ascii="Arial" w:hAnsi="Arial" w:cs="Arial"/>
                <w:sz w:val="20"/>
                <w:szCs w:val="20"/>
              </w:rPr>
            </w:pPr>
            <w:r w:rsidRPr="00B77EA1">
              <w:rPr>
                <w:rFonts w:ascii="Arial" w:hAnsi="Arial" w:cs="Arial"/>
                <w:sz w:val="20"/>
                <w:szCs w:val="20"/>
              </w:rPr>
              <w:t xml:space="preserve">Štětí I – </w:t>
            </w:r>
            <w:proofErr w:type="spellStart"/>
            <w:r w:rsidRPr="00B77EA1">
              <w:rPr>
                <w:rFonts w:ascii="Arial" w:hAnsi="Arial" w:cs="Arial"/>
                <w:sz w:val="20"/>
                <w:szCs w:val="20"/>
              </w:rPr>
              <w:t>p.č</w:t>
            </w:r>
            <w:proofErr w:type="spellEnd"/>
            <w:r w:rsidRPr="00B77EA1">
              <w:rPr>
                <w:rFonts w:ascii="Arial" w:hAnsi="Arial" w:cs="Arial"/>
                <w:sz w:val="20"/>
                <w:szCs w:val="20"/>
              </w:rPr>
              <w:t xml:space="preserve">. </w:t>
            </w:r>
            <w:r w:rsidR="00027C2F">
              <w:rPr>
                <w:rFonts w:ascii="Arial" w:hAnsi="Arial" w:cs="Arial"/>
                <w:sz w:val="20"/>
                <w:szCs w:val="20"/>
              </w:rPr>
              <w:t>165/1</w:t>
            </w:r>
          </w:p>
        </w:tc>
        <w:tc>
          <w:tcPr>
            <w:tcW w:w="4680" w:type="dxa"/>
            <w:gridSpan w:val="4"/>
            <w:shd w:val="clear" w:color="auto" w:fill="auto"/>
            <w:vAlign w:val="center"/>
          </w:tcPr>
          <w:p w:rsidR="004A3BDC" w:rsidRPr="00D01CFF" w:rsidRDefault="003D4757" w:rsidP="006916B5">
            <w:pPr>
              <w:pStyle w:val="Zkladntext"/>
              <w:ind w:left="-108" w:right="-108"/>
              <w:jc w:val="center"/>
              <w:rPr>
                <w:rFonts w:ascii="Arial" w:hAnsi="Arial" w:cs="Arial"/>
                <w:sz w:val="20"/>
                <w:szCs w:val="20"/>
              </w:rPr>
            </w:pPr>
            <w:r w:rsidRPr="00D01CFF">
              <w:rPr>
                <w:rFonts w:ascii="Arial" w:hAnsi="Arial" w:cs="Arial"/>
                <w:sz w:val="20"/>
                <w:szCs w:val="20"/>
              </w:rPr>
              <w:t xml:space="preserve">restaurační </w:t>
            </w:r>
            <w:r w:rsidR="00212C2D" w:rsidRPr="00D01CFF">
              <w:rPr>
                <w:rFonts w:ascii="Arial" w:hAnsi="Arial" w:cs="Arial"/>
                <w:sz w:val="20"/>
                <w:szCs w:val="20"/>
              </w:rPr>
              <w:t>zahrádky</w:t>
            </w:r>
            <w:r w:rsidR="004A3BDC" w:rsidRPr="00D01CFF">
              <w:rPr>
                <w:rFonts w:ascii="Arial" w:hAnsi="Arial" w:cs="Arial"/>
                <w:sz w:val="20"/>
                <w:szCs w:val="20"/>
              </w:rPr>
              <w:t xml:space="preserve"> u Kulturního střediska</w:t>
            </w:r>
          </w:p>
          <w:p w:rsidR="004A3BDC" w:rsidRPr="00D01CFF" w:rsidRDefault="004A3BDC" w:rsidP="006916B5">
            <w:pPr>
              <w:pStyle w:val="Zkladntext"/>
              <w:jc w:val="center"/>
              <w:rPr>
                <w:rFonts w:ascii="Arial" w:hAnsi="Arial" w:cs="Arial"/>
                <w:sz w:val="20"/>
                <w:szCs w:val="20"/>
              </w:rPr>
            </w:pPr>
            <w:r w:rsidRPr="00D01CFF">
              <w:rPr>
                <w:rFonts w:ascii="Arial" w:hAnsi="Arial" w:cs="Arial"/>
                <w:sz w:val="20"/>
                <w:szCs w:val="20"/>
              </w:rPr>
              <w:t>– Mírové nám. č.p. 69</w:t>
            </w:r>
          </w:p>
        </w:tc>
        <w:tc>
          <w:tcPr>
            <w:tcW w:w="2340" w:type="dxa"/>
            <w:shd w:val="clear" w:color="auto" w:fill="auto"/>
            <w:vAlign w:val="center"/>
          </w:tcPr>
          <w:p w:rsidR="004A3BDC" w:rsidRPr="00D01CFF" w:rsidRDefault="00212C2D" w:rsidP="006916B5">
            <w:pPr>
              <w:pStyle w:val="Zkladntext"/>
              <w:jc w:val="center"/>
              <w:rPr>
                <w:rFonts w:ascii="Arial" w:hAnsi="Arial" w:cs="Arial"/>
                <w:sz w:val="20"/>
                <w:szCs w:val="20"/>
              </w:rPr>
            </w:pPr>
            <w:r w:rsidRPr="00D01CFF">
              <w:rPr>
                <w:rFonts w:ascii="Arial" w:hAnsi="Arial" w:cs="Arial"/>
                <w:sz w:val="20"/>
                <w:szCs w:val="20"/>
              </w:rPr>
              <w:t>2 místa</w:t>
            </w:r>
          </w:p>
          <w:p w:rsidR="004A3BDC" w:rsidRPr="00D01CFF" w:rsidRDefault="00212C2D" w:rsidP="006916B5">
            <w:pPr>
              <w:pStyle w:val="Zkladntext"/>
              <w:jc w:val="center"/>
              <w:rPr>
                <w:rFonts w:ascii="Arial" w:hAnsi="Arial" w:cs="Arial"/>
                <w:sz w:val="20"/>
                <w:szCs w:val="20"/>
              </w:rPr>
            </w:pPr>
            <w:r w:rsidRPr="00D01CFF">
              <w:rPr>
                <w:rFonts w:ascii="Arial" w:hAnsi="Arial" w:cs="Arial"/>
                <w:sz w:val="20"/>
                <w:szCs w:val="20"/>
              </w:rPr>
              <w:t>35</w:t>
            </w:r>
            <w:r w:rsidR="004A3BDC" w:rsidRPr="00D01CFF">
              <w:rPr>
                <w:rFonts w:ascii="Arial" w:hAnsi="Arial" w:cs="Arial"/>
                <w:sz w:val="20"/>
                <w:szCs w:val="20"/>
              </w:rPr>
              <w:t xml:space="preserve"> m</w:t>
            </w:r>
            <w:r w:rsidR="004A3BDC" w:rsidRPr="00D01CFF">
              <w:rPr>
                <w:rFonts w:ascii="Arial" w:hAnsi="Arial" w:cs="Arial"/>
                <w:sz w:val="20"/>
                <w:szCs w:val="20"/>
                <w:vertAlign w:val="superscript"/>
              </w:rPr>
              <w:t>2</w:t>
            </w:r>
          </w:p>
        </w:tc>
      </w:tr>
      <w:tr w:rsidR="004A3BDC" w:rsidRPr="00B77EA1" w:rsidTr="006916B5">
        <w:trPr>
          <w:trHeight w:val="524"/>
        </w:trPr>
        <w:tc>
          <w:tcPr>
            <w:tcW w:w="540" w:type="dxa"/>
            <w:shd w:val="clear" w:color="auto" w:fill="auto"/>
            <w:vAlign w:val="center"/>
          </w:tcPr>
          <w:p w:rsidR="004A3BDC" w:rsidRPr="00B77EA1" w:rsidRDefault="0080576E" w:rsidP="006916B5">
            <w:pPr>
              <w:pStyle w:val="Zkladntext"/>
              <w:ind w:left="-108" w:right="-108"/>
              <w:jc w:val="center"/>
              <w:rPr>
                <w:rFonts w:ascii="Arial" w:hAnsi="Arial" w:cs="Arial"/>
                <w:sz w:val="20"/>
                <w:szCs w:val="20"/>
              </w:rPr>
            </w:pPr>
            <w:r>
              <w:rPr>
                <w:rFonts w:ascii="Arial" w:hAnsi="Arial" w:cs="Arial"/>
                <w:sz w:val="20"/>
                <w:szCs w:val="20"/>
              </w:rPr>
              <w:t>D.14</w:t>
            </w:r>
            <w:r w:rsidR="004A3BDC" w:rsidRPr="00B77EA1">
              <w:rPr>
                <w:rFonts w:ascii="Arial" w:hAnsi="Arial" w:cs="Arial"/>
                <w:sz w:val="20"/>
                <w:szCs w:val="20"/>
              </w:rPr>
              <w:t>.</w:t>
            </w:r>
          </w:p>
        </w:tc>
        <w:tc>
          <w:tcPr>
            <w:tcW w:w="28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Štětí I – </w:t>
            </w:r>
            <w:proofErr w:type="spellStart"/>
            <w:r w:rsidRPr="00B77EA1">
              <w:rPr>
                <w:rFonts w:ascii="Arial" w:hAnsi="Arial" w:cs="Arial"/>
                <w:sz w:val="20"/>
                <w:szCs w:val="20"/>
              </w:rPr>
              <w:t>p.č</w:t>
            </w:r>
            <w:proofErr w:type="spellEnd"/>
            <w:r w:rsidRPr="00B77EA1">
              <w:rPr>
                <w:rFonts w:ascii="Arial" w:hAnsi="Arial" w:cs="Arial"/>
                <w:sz w:val="20"/>
                <w:szCs w:val="20"/>
              </w:rPr>
              <w:t>. 62/2</w:t>
            </w:r>
          </w:p>
        </w:tc>
        <w:tc>
          <w:tcPr>
            <w:tcW w:w="4680" w:type="dxa"/>
            <w:gridSpan w:val="4"/>
            <w:shd w:val="clear" w:color="auto" w:fill="auto"/>
            <w:vAlign w:val="center"/>
          </w:tcPr>
          <w:p w:rsidR="004A3BDC" w:rsidRPr="00B77EA1" w:rsidRDefault="003D4757" w:rsidP="006916B5">
            <w:pPr>
              <w:pStyle w:val="Zkladntext"/>
              <w:ind w:left="-108" w:right="-108"/>
              <w:jc w:val="center"/>
              <w:rPr>
                <w:rFonts w:ascii="Arial" w:hAnsi="Arial" w:cs="Arial"/>
                <w:sz w:val="20"/>
                <w:szCs w:val="20"/>
              </w:rPr>
            </w:pPr>
            <w:r>
              <w:rPr>
                <w:rFonts w:ascii="Arial" w:hAnsi="Arial" w:cs="Arial"/>
                <w:sz w:val="20"/>
                <w:szCs w:val="20"/>
              </w:rPr>
              <w:t xml:space="preserve">restaurační </w:t>
            </w:r>
            <w:r w:rsidR="004A3BDC" w:rsidRPr="00B77EA1">
              <w:rPr>
                <w:rFonts w:ascii="Arial" w:hAnsi="Arial" w:cs="Arial"/>
                <w:sz w:val="20"/>
                <w:szCs w:val="20"/>
              </w:rPr>
              <w:t xml:space="preserve">zahrádka </w:t>
            </w:r>
            <w:r w:rsidR="004A3BDC">
              <w:rPr>
                <w:rFonts w:ascii="Arial" w:hAnsi="Arial" w:cs="Arial"/>
                <w:sz w:val="20"/>
                <w:szCs w:val="20"/>
              </w:rPr>
              <w:t>u Sportbaru</w:t>
            </w:r>
          </w:p>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ul. Litoměřická č.p. 504</w:t>
            </w:r>
          </w:p>
        </w:tc>
        <w:tc>
          <w:tcPr>
            <w:tcW w:w="234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 místo</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50 m2"/>
              </w:smartTagPr>
              <w:r w:rsidRPr="00B77EA1">
                <w:rPr>
                  <w:rFonts w:ascii="Arial" w:hAnsi="Arial" w:cs="Arial"/>
                  <w:sz w:val="20"/>
                  <w:szCs w:val="20"/>
                </w:rPr>
                <w:t>50 m</w:t>
              </w:r>
              <w:r w:rsidRPr="00B77EA1">
                <w:rPr>
                  <w:rFonts w:ascii="Arial" w:hAnsi="Arial" w:cs="Arial"/>
                  <w:sz w:val="20"/>
                  <w:szCs w:val="20"/>
                  <w:vertAlign w:val="superscript"/>
                </w:rPr>
                <w:t>2</w:t>
              </w:r>
            </w:smartTag>
          </w:p>
        </w:tc>
      </w:tr>
      <w:tr w:rsidR="004A3BDC" w:rsidRPr="00B77EA1" w:rsidTr="006916B5">
        <w:trPr>
          <w:trHeight w:val="524"/>
        </w:trPr>
        <w:tc>
          <w:tcPr>
            <w:tcW w:w="540" w:type="dxa"/>
            <w:shd w:val="clear" w:color="auto" w:fill="auto"/>
            <w:vAlign w:val="center"/>
          </w:tcPr>
          <w:p w:rsidR="004A3BDC" w:rsidRPr="00B77EA1" w:rsidRDefault="0080576E" w:rsidP="006916B5">
            <w:pPr>
              <w:pStyle w:val="Zkladntext"/>
              <w:ind w:left="-108" w:right="-108"/>
              <w:jc w:val="center"/>
              <w:rPr>
                <w:rFonts w:ascii="Arial" w:hAnsi="Arial" w:cs="Arial"/>
                <w:sz w:val="20"/>
                <w:szCs w:val="20"/>
              </w:rPr>
            </w:pPr>
            <w:r>
              <w:rPr>
                <w:rFonts w:ascii="Arial" w:hAnsi="Arial" w:cs="Arial"/>
                <w:sz w:val="20"/>
                <w:szCs w:val="20"/>
              </w:rPr>
              <w:t>D.15</w:t>
            </w:r>
            <w:r w:rsidR="004A3BDC" w:rsidRPr="00B77EA1">
              <w:rPr>
                <w:rFonts w:ascii="Arial" w:hAnsi="Arial" w:cs="Arial"/>
                <w:sz w:val="20"/>
                <w:szCs w:val="20"/>
              </w:rPr>
              <w:t>.</w:t>
            </w:r>
          </w:p>
        </w:tc>
        <w:tc>
          <w:tcPr>
            <w:tcW w:w="28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Pr>
                <w:rFonts w:ascii="Arial" w:hAnsi="Arial" w:cs="Arial"/>
                <w:sz w:val="20"/>
                <w:szCs w:val="20"/>
              </w:rPr>
              <w:t xml:space="preserve">Štětí I – </w:t>
            </w:r>
            <w:proofErr w:type="spellStart"/>
            <w:r>
              <w:rPr>
                <w:rFonts w:ascii="Arial" w:hAnsi="Arial" w:cs="Arial"/>
                <w:sz w:val="20"/>
                <w:szCs w:val="20"/>
              </w:rPr>
              <w:t>p.č</w:t>
            </w:r>
            <w:proofErr w:type="spellEnd"/>
            <w:r>
              <w:rPr>
                <w:rFonts w:ascii="Arial" w:hAnsi="Arial" w:cs="Arial"/>
                <w:sz w:val="20"/>
                <w:szCs w:val="20"/>
              </w:rPr>
              <w:t>. 162/1</w:t>
            </w:r>
          </w:p>
        </w:tc>
        <w:tc>
          <w:tcPr>
            <w:tcW w:w="4680" w:type="dxa"/>
            <w:gridSpan w:val="4"/>
            <w:shd w:val="clear" w:color="auto" w:fill="auto"/>
            <w:vAlign w:val="center"/>
          </w:tcPr>
          <w:p w:rsidR="004A3BDC" w:rsidRDefault="003D4757" w:rsidP="006916B5">
            <w:pPr>
              <w:pStyle w:val="Zkladntext"/>
              <w:jc w:val="center"/>
              <w:rPr>
                <w:rFonts w:ascii="Arial" w:hAnsi="Arial" w:cs="Arial"/>
                <w:sz w:val="20"/>
                <w:szCs w:val="20"/>
              </w:rPr>
            </w:pPr>
            <w:r>
              <w:rPr>
                <w:rFonts w:ascii="Arial" w:hAnsi="Arial" w:cs="Arial"/>
                <w:sz w:val="20"/>
                <w:szCs w:val="20"/>
              </w:rPr>
              <w:t xml:space="preserve">restaurační </w:t>
            </w:r>
            <w:r w:rsidR="004A3BDC" w:rsidRPr="00B77EA1">
              <w:rPr>
                <w:rFonts w:ascii="Arial" w:hAnsi="Arial" w:cs="Arial"/>
                <w:sz w:val="20"/>
                <w:szCs w:val="20"/>
              </w:rPr>
              <w:t xml:space="preserve">zahrádka u </w:t>
            </w:r>
            <w:r w:rsidR="004A3BDC">
              <w:rPr>
                <w:rFonts w:ascii="Arial" w:hAnsi="Arial" w:cs="Arial"/>
                <w:sz w:val="20"/>
                <w:szCs w:val="20"/>
              </w:rPr>
              <w:t>Kulturního střediska</w:t>
            </w:r>
          </w:p>
          <w:p w:rsidR="004A3BDC" w:rsidRPr="00B77EA1" w:rsidRDefault="004A3BDC" w:rsidP="006916B5">
            <w:pPr>
              <w:pStyle w:val="Zkladntext"/>
              <w:jc w:val="center"/>
              <w:rPr>
                <w:rFonts w:ascii="Arial" w:hAnsi="Arial" w:cs="Arial"/>
                <w:sz w:val="20"/>
                <w:szCs w:val="20"/>
              </w:rPr>
            </w:pPr>
            <w:r>
              <w:rPr>
                <w:rFonts w:ascii="Arial" w:hAnsi="Arial" w:cs="Arial"/>
                <w:sz w:val="20"/>
                <w:szCs w:val="20"/>
              </w:rPr>
              <w:t>– Dlouhá č.p. 689</w:t>
            </w:r>
          </w:p>
        </w:tc>
        <w:tc>
          <w:tcPr>
            <w:tcW w:w="234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 místo</w:t>
            </w:r>
          </w:p>
          <w:p w:rsidR="004A3BDC" w:rsidRPr="00B77EA1" w:rsidRDefault="004A3BDC" w:rsidP="006916B5">
            <w:pPr>
              <w:pStyle w:val="Zkladntext"/>
              <w:jc w:val="center"/>
              <w:rPr>
                <w:rFonts w:ascii="Arial" w:hAnsi="Arial" w:cs="Arial"/>
                <w:sz w:val="20"/>
                <w:szCs w:val="20"/>
              </w:rPr>
            </w:pPr>
            <w:r>
              <w:rPr>
                <w:rFonts w:ascii="Arial" w:hAnsi="Arial" w:cs="Arial"/>
                <w:sz w:val="20"/>
                <w:szCs w:val="20"/>
              </w:rPr>
              <w:t>25</w:t>
            </w:r>
            <w:r w:rsidRPr="00B77EA1">
              <w:rPr>
                <w:rFonts w:ascii="Arial" w:hAnsi="Arial" w:cs="Arial"/>
                <w:sz w:val="20"/>
                <w:szCs w:val="20"/>
              </w:rPr>
              <w:t xml:space="preserve"> m</w:t>
            </w:r>
            <w:r w:rsidRPr="00B77EA1">
              <w:rPr>
                <w:rFonts w:ascii="Arial" w:hAnsi="Arial" w:cs="Arial"/>
                <w:sz w:val="20"/>
                <w:szCs w:val="20"/>
                <w:vertAlign w:val="superscript"/>
              </w:rPr>
              <w:t>2</w:t>
            </w:r>
          </w:p>
        </w:tc>
      </w:tr>
      <w:tr w:rsidR="004A3BDC" w:rsidRPr="00B77EA1" w:rsidTr="006916B5">
        <w:trPr>
          <w:trHeight w:val="524"/>
        </w:trPr>
        <w:tc>
          <w:tcPr>
            <w:tcW w:w="540" w:type="dxa"/>
            <w:shd w:val="clear" w:color="auto" w:fill="auto"/>
            <w:vAlign w:val="center"/>
          </w:tcPr>
          <w:p w:rsidR="004A3BDC" w:rsidRPr="00B77EA1" w:rsidRDefault="0080576E" w:rsidP="006916B5">
            <w:pPr>
              <w:pStyle w:val="Zkladntext"/>
              <w:ind w:left="-108" w:right="-108"/>
              <w:jc w:val="center"/>
              <w:rPr>
                <w:rFonts w:ascii="Arial" w:hAnsi="Arial" w:cs="Arial"/>
                <w:sz w:val="20"/>
                <w:szCs w:val="20"/>
              </w:rPr>
            </w:pPr>
            <w:r>
              <w:rPr>
                <w:rFonts w:ascii="Arial" w:hAnsi="Arial" w:cs="Arial"/>
                <w:sz w:val="20"/>
                <w:szCs w:val="20"/>
              </w:rPr>
              <w:t>D.16</w:t>
            </w:r>
            <w:r w:rsidR="004A3BDC" w:rsidRPr="00B77EA1">
              <w:rPr>
                <w:rFonts w:ascii="Arial" w:hAnsi="Arial" w:cs="Arial"/>
                <w:sz w:val="20"/>
                <w:szCs w:val="20"/>
              </w:rPr>
              <w:t>.</w:t>
            </w:r>
          </w:p>
        </w:tc>
        <w:tc>
          <w:tcPr>
            <w:tcW w:w="28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Pr>
                <w:rFonts w:ascii="Arial" w:hAnsi="Arial" w:cs="Arial"/>
                <w:sz w:val="20"/>
                <w:szCs w:val="20"/>
              </w:rPr>
              <w:t xml:space="preserve">Štětí I – </w:t>
            </w:r>
            <w:proofErr w:type="spellStart"/>
            <w:r>
              <w:rPr>
                <w:rFonts w:ascii="Arial" w:hAnsi="Arial" w:cs="Arial"/>
                <w:sz w:val="20"/>
                <w:szCs w:val="20"/>
              </w:rPr>
              <w:t>p.č</w:t>
            </w:r>
            <w:proofErr w:type="spellEnd"/>
            <w:r>
              <w:rPr>
                <w:rFonts w:ascii="Arial" w:hAnsi="Arial" w:cs="Arial"/>
                <w:sz w:val="20"/>
                <w:szCs w:val="20"/>
              </w:rPr>
              <w:t>. 289</w:t>
            </w:r>
          </w:p>
        </w:tc>
        <w:tc>
          <w:tcPr>
            <w:tcW w:w="4680" w:type="dxa"/>
            <w:gridSpan w:val="4"/>
            <w:shd w:val="clear" w:color="auto" w:fill="auto"/>
            <w:vAlign w:val="center"/>
          </w:tcPr>
          <w:p w:rsidR="004A3BDC" w:rsidRPr="00B77EA1" w:rsidRDefault="003D4757" w:rsidP="006916B5">
            <w:pPr>
              <w:pStyle w:val="Zkladntext"/>
              <w:jc w:val="center"/>
              <w:rPr>
                <w:rFonts w:ascii="Arial" w:hAnsi="Arial" w:cs="Arial"/>
                <w:sz w:val="20"/>
                <w:szCs w:val="20"/>
              </w:rPr>
            </w:pPr>
            <w:r>
              <w:rPr>
                <w:rFonts w:ascii="Arial" w:hAnsi="Arial" w:cs="Arial"/>
                <w:sz w:val="20"/>
                <w:szCs w:val="20"/>
              </w:rPr>
              <w:t xml:space="preserve">restaurační </w:t>
            </w:r>
            <w:r w:rsidR="004A3BDC">
              <w:rPr>
                <w:rFonts w:ascii="Arial" w:hAnsi="Arial" w:cs="Arial"/>
                <w:sz w:val="20"/>
                <w:szCs w:val="20"/>
              </w:rPr>
              <w:t>zahrádka na Novém náměstí – u č.p. 705 - cukrárna</w:t>
            </w:r>
          </w:p>
        </w:tc>
        <w:tc>
          <w:tcPr>
            <w:tcW w:w="234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 místo</w:t>
            </w:r>
          </w:p>
          <w:p w:rsidR="004A3BDC" w:rsidRPr="00B77EA1" w:rsidRDefault="004A3BDC" w:rsidP="006916B5">
            <w:pPr>
              <w:pStyle w:val="Zkladntext"/>
              <w:jc w:val="center"/>
              <w:rPr>
                <w:rFonts w:ascii="Arial" w:hAnsi="Arial" w:cs="Arial"/>
                <w:sz w:val="20"/>
                <w:szCs w:val="20"/>
              </w:rPr>
            </w:pPr>
            <w:r>
              <w:rPr>
                <w:rFonts w:ascii="Arial" w:hAnsi="Arial" w:cs="Arial"/>
                <w:sz w:val="20"/>
                <w:szCs w:val="20"/>
              </w:rPr>
              <w:t>30</w:t>
            </w:r>
            <w:r w:rsidRPr="00B77EA1">
              <w:rPr>
                <w:rFonts w:ascii="Arial" w:hAnsi="Arial" w:cs="Arial"/>
                <w:sz w:val="20"/>
                <w:szCs w:val="20"/>
              </w:rPr>
              <w:t xml:space="preserve"> m</w:t>
            </w:r>
            <w:r w:rsidRPr="00B77EA1">
              <w:rPr>
                <w:rFonts w:ascii="Arial" w:hAnsi="Arial" w:cs="Arial"/>
                <w:sz w:val="20"/>
                <w:szCs w:val="20"/>
                <w:vertAlign w:val="superscript"/>
              </w:rPr>
              <w:t>2</w:t>
            </w:r>
          </w:p>
        </w:tc>
      </w:tr>
      <w:tr w:rsidR="004A3BDC" w:rsidRPr="00B77EA1" w:rsidTr="006916B5">
        <w:trPr>
          <w:trHeight w:val="524"/>
        </w:trPr>
        <w:tc>
          <w:tcPr>
            <w:tcW w:w="540" w:type="dxa"/>
            <w:shd w:val="clear" w:color="auto" w:fill="auto"/>
            <w:vAlign w:val="center"/>
          </w:tcPr>
          <w:p w:rsidR="004A3BDC" w:rsidRPr="00B77EA1" w:rsidRDefault="0080576E" w:rsidP="006916B5">
            <w:pPr>
              <w:pStyle w:val="Zkladntext"/>
              <w:ind w:left="-108" w:right="-108"/>
              <w:jc w:val="center"/>
              <w:rPr>
                <w:rFonts w:ascii="Arial" w:hAnsi="Arial" w:cs="Arial"/>
                <w:sz w:val="20"/>
                <w:szCs w:val="20"/>
              </w:rPr>
            </w:pPr>
            <w:r>
              <w:rPr>
                <w:rFonts w:ascii="Arial" w:hAnsi="Arial" w:cs="Arial"/>
                <w:sz w:val="20"/>
                <w:szCs w:val="20"/>
              </w:rPr>
              <w:t>D.17</w:t>
            </w:r>
            <w:r w:rsidR="004A3BDC" w:rsidRPr="00B77EA1">
              <w:rPr>
                <w:rFonts w:ascii="Arial" w:hAnsi="Arial" w:cs="Arial"/>
                <w:sz w:val="20"/>
                <w:szCs w:val="20"/>
              </w:rPr>
              <w:t>.</w:t>
            </w:r>
          </w:p>
        </w:tc>
        <w:tc>
          <w:tcPr>
            <w:tcW w:w="28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Pr>
                <w:rFonts w:ascii="Arial" w:hAnsi="Arial" w:cs="Arial"/>
                <w:sz w:val="20"/>
                <w:szCs w:val="20"/>
              </w:rPr>
              <w:t xml:space="preserve">Štětí I – </w:t>
            </w:r>
            <w:proofErr w:type="spellStart"/>
            <w:r>
              <w:rPr>
                <w:rFonts w:ascii="Arial" w:hAnsi="Arial" w:cs="Arial"/>
                <w:sz w:val="20"/>
                <w:szCs w:val="20"/>
              </w:rPr>
              <w:t>p.č</w:t>
            </w:r>
            <w:proofErr w:type="spellEnd"/>
            <w:r>
              <w:rPr>
                <w:rFonts w:ascii="Arial" w:hAnsi="Arial" w:cs="Arial"/>
                <w:sz w:val="20"/>
                <w:szCs w:val="20"/>
              </w:rPr>
              <w:t>. 291/2</w:t>
            </w:r>
          </w:p>
        </w:tc>
        <w:tc>
          <w:tcPr>
            <w:tcW w:w="4680" w:type="dxa"/>
            <w:gridSpan w:val="4"/>
            <w:shd w:val="clear" w:color="auto" w:fill="auto"/>
            <w:vAlign w:val="center"/>
          </w:tcPr>
          <w:p w:rsidR="004A3BDC" w:rsidRPr="00B77EA1" w:rsidRDefault="003D4757" w:rsidP="006916B5">
            <w:pPr>
              <w:pStyle w:val="Zkladntext"/>
              <w:jc w:val="center"/>
              <w:rPr>
                <w:rFonts w:ascii="Arial" w:hAnsi="Arial" w:cs="Arial"/>
                <w:sz w:val="20"/>
                <w:szCs w:val="20"/>
              </w:rPr>
            </w:pPr>
            <w:r>
              <w:rPr>
                <w:rFonts w:ascii="Arial" w:hAnsi="Arial" w:cs="Arial"/>
                <w:sz w:val="20"/>
                <w:szCs w:val="20"/>
              </w:rPr>
              <w:t xml:space="preserve">restaurační </w:t>
            </w:r>
            <w:r w:rsidR="004A3BDC">
              <w:rPr>
                <w:rFonts w:ascii="Arial" w:hAnsi="Arial" w:cs="Arial"/>
                <w:sz w:val="20"/>
                <w:szCs w:val="20"/>
              </w:rPr>
              <w:t>zahrádka na Novém náměstí – podloubí u domu č.p. 705 - cukrárna</w:t>
            </w:r>
          </w:p>
        </w:tc>
        <w:tc>
          <w:tcPr>
            <w:tcW w:w="234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 místo</w:t>
            </w:r>
          </w:p>
          <w:p w:rsidR="004A3BDC" w:rsidRPr="00B77EA1" w:rsidRDefault="004A3BDC" w:rsidP="006916B5">
            <w:pPr>
              <w:pStyle w:val="Zkladntext"/>
              <w:jc w:val="center"/>
              <w:rPr>
                <w:rFonts w:ascii="Arial" w:hAnsi="Arial" w:cs="Arial"/>
                <w:sz w:val="20"/>
                <w:szCs w:val="20"/>
              </w:rPr>
            </w:pPr>
            <w:r>
              <w:rPr>
                <w:rFonts w:ascii="Arial" w:hAnsi="Arial" w:cs="Arial"/>
                <w:sz w:val="20"/>
                <w:szCs w:val="20"/>
              </w:rPr>
              <w:t>4</w:t>
            </w:r>
            <w:r w:rsidRPr="00B77EA1">
              <w:rPr>
                <w:rFonts w:ascii="Arial" w:hAnsi="Arial" w:cs="Arial"/>
                <w:sz w:val="20"/>
                <w:szCs w:val="20"/>
              </w:rPr>
              <w:t xml:space="preserve"> m</w:t>
            </w:r>
            <w:r w:rsidRPr="00B77EA1">
              <w:rPr>
                <w:rFonts w:ascii="Arial" w:hAnsi="Arial" w:cs="Arial"/>
                <w:sz w:val="20"/>
                <w:szCs w:val="20"/>
                <w:vertAlign w:val="superscript"/>
              </w:rPr>
              <w:t>2</w:t>
            </w:r>
          </w:p>
        </w:tc>
      </w:tr>
      <w:tr w:rsidR="004A3BDC" w:rsidRPr="00B77EA1" w:rsidTr="006916B5">
        <w:trPr>
          <w:trHeight w:val="524"/>
        </w:trPr>
        <w:tc>
          <w:tcPr>
            <w:tcW w:w="540" w:type="dxa"/>
            <w:shd w:val="clear" w:color="auto" w:fill="auto"/>
            <w:vAlign w:val="center"/>
          </w:tcPr>
          <w:p w:rsidR="004A3BDC" w:rsidRPr="00B77EA1" w:rsidRDefault="0080576E" w:rsidP="006916B5">
            <w:pPr>
              <w:pStyle w:val="Zkladntext"/>
              <w:ind w:left="-108" w:right="-108"/>
              <w:jc w:val="center"/>
              <w:rPr>
                <w:rFonts w:ascii="Arial" w:hAnsi="Arial" w:cs="Arial"/>
                <w:sz w:val="20"/>
                <w:szCs w:val="20"/>
              </w:rPr>
            </w:pPr>
            <w:r>
              <w:rPr>
                <w:rFonts w:ascii="Arial" w:hAnsi="Arial" w:cs="Arial"/>
                <w:sz w:val="20"/>
                <w:szCs w:val="20"/>
              </w:rPr>
              <w:t>D.18</w:t>
            </w:r>
            <w:r w:rsidR="004A3BDC" w:rsidRPr="00B77EA1">
              <w:rPr>
                <w:rFonts w:ascii="Arial" w:hAnsi="Arial" w:cs="Arial"/>
                <w:sz w:val="20"/>
                <w:szCs w:val="20"/>
              </w:rPr>
              <w:t>.</w:t>
            </w:r>
          </w:p>
        </w:tc>
        <w:tc>
          <w:tcPr>
            <w:tcW w:w="28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Pr>
                <w:rFonts w:ascii="Arial" w:hAnsi="Arial" w:cs="Arial"/>
                <w:sz w:val="20"/>
                <w:szCs w:val="20"/>
              </w:rPr>
              <w:t xml:space="preserve">Štětí I – </w:t>
            </w:r>
            <w:proofErr w:type="spellStart"/>
            <w:r>
              <w:rPr>
                <w:rFonts w:ascii="Arial" w:hAnsi="Arial" w:cs="Arial"/>
                <w:sz w:val="20"/>
                <w:szCs w:val="20"/>
              </w:rPr>
              <w:t>p.č</w:t>
            </w:r>
            <w:proofErr w:type="spellEnd"/>
            <w:r>
              <w:rPr>
                <w:rFonts w:ascii="Arial" w:hAnsi="Arial" w:cs="Arial"/>
                <w:sz w:val="20"/>
                <w:szCs w:val="20"/>
              </w:rPr>
              <w:t>. 291/2</w:t>
            </w:r>
          </w:p>
        </w:tc>
        <w:tc>
          <w:tcPr>
            <w:tcW w:w="4680" w:type="dxa"/>
            <w:gridSpan w:val="4"/>
            <w:shd w:val="clear" w:color="auto" w:fill="auto"/>
            <w:vAlign w:val="center"/>
          </w:tcPr>
          <w:p w:rsidR="004A3BDC" w:rsidRPr="00B77EA1" w:rsidRDefault="003D4757" w:rsidP="006916B5">
            <w:pPr>
              <w:pStyle w:val="Zkladntext"/>
              <w:jc w:val="center"/>
              <w:rPr>
                <w:rFonts w:ascii="Arial" w:hAnsi="Arial" w:cs="Arial"/>
                <w:sz w:val="20"/>
                <w:szCs w:val="20"/>
              </w:rPr>
            </w:pPr>
            <w:r>
              <w:rPr>
                <w:rFonts w:ascii="Arial" w:hAnsi="Arial" w:cs="Arial"/>
                <w:sz w:val="20"/>
                <w:szCs w:val="20"/>
              </w:rPr>
              <w:t xml:space="preserve">restaurační </w:t>
            </w:r>
            <w:r w:rsidR="004A3BDC">
              <w:rPr>
                <w:rFonts w:ascii="Arial" w:hAnsi="Arial" w:cs="Arial"/>
                <w:sz w:val="20"/>
                <w:szCs w:val="20"/>
              </w:rPr>
              <w:t>zahrádka na Novém náměstí – podloubí u domu č.p. 706 - vinotéka</w:t>
            </w:r>
          </w:p>
        </w:tc>
        <w:tc>
          <w:tcPr>
            <w:tcW w:w="234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 místo</w:t>
            </w:r>
          </w:p>
          <w:p w:rsidR="004A3BDC" w:rsidRPr="00B77EA1" w:rsidRDefault="004A3BDC" w:rsidP="006916B5">
            <w:pPr>
              <w:pStyle w:val="Zkladntext"/>
              <w:jc w:val="center"/>
              <w:rPr>
                <w:rFonts w:ascii="Arial" w:hAnsi="Arial" w:cs="Arial"/>
                <w:sz w:val="20"/>
                <w:szCs w:val="20"/>
              </w:rPr>
            </w:pPr>
            <w:r>
              <w:rPr>
                <w:rFonts w:ascii="Arial" w:hAnsi="Arial" w:cs="Arial"/>
                <w:sz w:val="20"/>
                <w:szCs w:val="20"/>
              </w:rPr>
              <w:t>10</w:t>
            </w:r>
            <w:r w:rsidRPr="00B77EA1">
              <w:rPr>
                <w:rFonts w:ascii="Arial" w:hAnsi="Arial" w:cs="Arial"/>
                <w:sz w:val="20"/>
                <w:szCs w:val="20"/>
              </w:rPr>
              <w:t xml:space="preserve"> m</w:t>
            </w:r>
            <w:r w:rsidRPr="00B77EA1">
              <w:rPr>
                <w:rFonts w:ascii="Arial" w:hAnsi="Arial" w:cs="Arial"/>
                <w:sz w:val="20"/>
                <w:szCs w:val="20"/>
                <w:vertAlign w:val="superscript"/>
              </w:rPr>
              <w:t>2</w:t>
            </w:r>
          </w:p>
        </w:tc>
      </w:tr>
      <w:tr w:rsidR="004A3BDC" w:rsidRPr="00B77EA1" w:rsidTr="006916B5">
        <w:trPr>
          <w:trHeight w:val="524"/>
        </w:trPr>
        <w:tc>
          <w:tcPr>
            <w:tcW w:w="540" w:type="dxa"/>
            <w:shd w:val="clear" w:color="auto" w:fill="auto"/>
            <w:vAlign w:val="center"/>
          </w:tcPr>
          <w:p w:rsidR="004A3BDC" w:rsidRPr="00B77EA1" w:rsidRDefault="0080576E" w:rsidP="006916B5">
            <w:pPr>
              <w:pStyle w:val="Zkladntext"/>
              <w:ind w:left="-108" w:right="-108"/>
              <w:jc w:val="center"/>
              <w:rPr>
                <w:rFonts w:ascii="Arial" w:hAnsi="Arial" w:cs="Arial"/>
                <w:sz w:val="20"/>
                <w:szCs w:val="20"/>
              </w:rPr>
            </w:pPr>
            <w:r>
              <w:rPr>
                <w:rFonts w:ascii="Arial" w:hAnsi="Arial" w:cs="Arial"/>
                <w:sz w:val="20"/>
                <w:szCs w:val="20"/>
              </w:rPr>
              <w:t>D.19</w:t>
            </w:r>
            <w:r w:rsidR="004A3BDC" w:rsidRPr="00B77EA1">
              <w:rPr>
                <w:rFonts w:ascii="Arial" w:hAnsi="Arial" w:cs="Arial"/>
                <w:sz w:val="20"/>
                <w:szCs w:val="20"/>
              </w:rPr>
              <w:t>.</w:t>
            </w:r>
          </w:p>
        </w:tc>
        <w:tc>
          <w:tcPr>
            <w:tcW w:w="28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Pr>
                <w:rFonts w:ascii="Arial" w:hAnsi="Arial" w:cs="Arial"/>
                <w:sz w:val="20"/>
                <w:szCs w:val="20"/>
              </w:rPr>
              <w:t xml:space="preserve">Štětí I – </w:t>
            </w:r>
            <w:proofErr w:type="spellStart"/>
            <w:r>
              <w:rPr>
                <w:rFonts w:ascii="Arial" w:hAnsi="Arial" w:cs="Arial"/>
                <w:sz w:val="20"/>
                <w:szCs w:val="20"/>
              </w:rPr>
              <w:t>p.č</w:t>
            </w:r>
            <w:proofErr w:type="spellEnd"/>
            <w:r>
              <w:rPr>
                <w:rFonts w:ascii="Arial" w:hAnsi="Arial" w:cs="Arial"/>
                <w:sz w:val="20"/>
                <w:szCs w:val="20"/>
              </w:rPr>
              <w:t>. 393/1</w:t>
            </w:r>
          </w:p>
        </w:tc>
        <w:tc>
          <w:tcPr>
            <w:tcW w:w="4680" w:type="dxa"/>
            <w:gridSpan w:val="4"/>
            <w:shd w:val="clear" w:color="auto" w:fill="auto"/>
            <w:vAlign w:val="center"/>
          </w:tcPr>
          <w:p w:rsidR="004A3BDC" w:rsidRDefault="003D4757" w:rsidP="006916B5">
            <w:pPr>
              <w:pStyle w:val="Zkladntext"/>
              <w:jc w:val="center"/>
              <w:rPr>
                <w:rFonts w:ascii="Arial" w:hAnsi="Arial" w:cs="Arial"/>
                <w:sz w:val="20"/>
                <w:szCs w:val="20"/>
              </w:rPr>
            </w:pPr>
            <w:r>
              <w:rPr>
                <w:rFonts w:ascii="Arial" w:hAnsi="Arial" w:cs="Arial"/>
                <w:sz w:val="20"/>
                <w:szCs w:val="20"/>
              </w:rPr>
              <w:t xml:space="preserve">restaurační </w:t>
            </w:r>
            <w:r w:rsidR="004A3BDC">
              <w:rPr>
                <w:rFonts w:ascii="Arial" w:hAnsi="Arial" w:cs="Arial"/>
                <w:sz w:val="20"/>
                <w:szCs w:val="20"/>
              </w:rPr>
              <w:t xml:space="preserve">zahrádka v ul. Školní </w:t>
            </w:r>
          </w:p>
          <w:p w:rsidR="004A3BDC" w:rsidRPr="00B77EA1" w:rsidRDefault="004A3BDC" w:rsidP="006916B5">
            <w:pPr>
              <w:pStyle w:val="Zkladntext"/>
              <w:jc w:val="center"/>
              <w:rPr>
                <w:rFonts w:ascii="Arial" w:hAnsi="Arial" w:cs="Arial"/>
                <w:sz w:val="20"/>
                <w:szCs w:val="20"/>
              </w:rPr>
            </w:pPr>
            <w:r>
              <w:rPr>
                <w:rFonts w:ascii="Arial" w:hAnsi="Arial" w:cs="Arial"/>
                <w:sz w:val="20"/>
                <w:szCs w:val="20"/>
              </w:rPr>
              <w:t>– u č.p. 497 – pekařství a vinotéka</w:t>
            </w:r>
          </w:p>
        </w:tc>
        <w:tc>
          <w:tcPr>
            <w:tcW w:w="234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 místo</w:t>
            </w:r>
          </w:p>
          <w:p w:rsidR="004A3BDC" w:rsidRPr="00B77EA1" w:rsidRDefault="004A3BDC" w:rsidP="006916B5">
            <w:pPr>
              <w:pStyle w:val="Zkladntext"/>
              <w:jc w:val="center"/>
              <w:rPr>
                <w:rFonts w:ascii="Arial" w:hAnsi="Arial" w:cs="Arial"/>
                <w:sz w:val="20"/>
                <w:szCs w:val="20"/>
              </w:rPr>
            </w:pPr>
            <w:r>
              <w:rPr>
                <w:rFonts w:ascii="Arial" w:hAnsi="Arial" w:cs="Arial"/>
                <w:sz w:val="20"/>
                <w:szCs w:val="20"/>
              </w:rPr>
              <w:t>2</w:t>
            </w:r>
            <w:r w:rsidRPr="00B77EA1">
              <w:rPr>
                <w:rFonts w:ascii="Arial" w:hAnsi="Arial" w:cs="Arial"/>
                <w:sz w:val="20"/>
                <w:szCs w:val="20"/>
              </w:rPr>
              <w:t xml:space="preserve"> m</w:t>
            </w:r>
            <w:r w:rsidRPr="00B77EA1">
              <w:rPr>
                <w:rFonts w:ascii="Arial" w:hAnsi="Arial" w:cs="Arial"/>
                <w:sz w:val="20"/>
                <w:szCs w:val="20"/>
                <w:vertAlign w:val="superscript"/>
              </w:rPr>
              <w:t>2</w:t>
            </w:r>
          </w:p>
        </w:tc>
      </w:tr>
      <w:tr w:rsidR="004A3BDC" w:rsidRPr="00B77EA1" w:rsidTr="006916B5">
        <w:trPr>
          <w:trHeight w:val="524"/>
        </w:trPr>
        <w:tc>
          <w:tcPr>
            <w:tcW w:w="540" w:type="dxa"/>
            <w:shd w:val="clear" w:color="auto" w:fill="auto"/>
            <w:vAlign w:val="center"/>
          </w:tcPr>
          <w:p w:rsidR="004A3BDC" w:rsidRPr="00B77EA1" w:rsidRDefault="0080576E" w:rsidP="006916B5">
            <w:pPr>
              <w:pStyle w:val="Zkladntext"/>
              <w:ind w:left="-108" w:right="-108"/>
              <w:jc w:val="center"/>
              <w:rPr>
                <w:rFonts w:ascii="Arial" w:hAnsi="Arial" w:cs="Arial"/>
                <w:sz w:val="20"/>
                <w:szCs w:val="20"/>
              </w:rPr>
            </w:pPr>
            <w:r>
              <w:rPr>
                <w:rFonts w:ascii="Arial" w:hAnsi="Arial" w:cs="Arial"/>
                <w:sz w:val="20"/>
                <w:szCs w:val="20"/>
              </w:rPr>
              <w:t>D.20</w:t>
            </w:r>
            <w:r w:rsidR="004A3BDC" w:rsidRPr="00B77EA1">
              <w:rPr>
                <w:rFonts w:ascii="Arial" w:hAnsi="Arial" w:cs="Arial"/>
                <w:sz w:val="20"/>
                <w:szCs w:val="20"/>
              </w:rPr>
              <w:t>.</w:t>
            </w:r>
          </w:p>
        </w:tc>
        <w:tc>
          <w:tcPr>
            <w:tcW w:w="28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Hněvice – </w:t>
            </w:r>
            <w:proofErr w:type="spellStart"/>
            <w:r w:rsidRPr="00B77EA1">
              <w:rPr>
                <w:rFonts w:ascii="Arial" w:hAnsi="Arial" w:cs="Arial"/>
                <w:sz w:val="20"/>
                <w:szCs w:val="20"/>
              </w:rPr>
              <w:t>p.č</w:t>
            </w:r>
            <w:proofErr w:type="spellEnd"/>
            <w:r w:rsidRPr="00B77EA1">
              <w:rPr>
                <w:rFonts w:ascii="Arial" w:hAnsi="Arial" w:cs="Arial"/>
                <w:sz w:val="20"/>
                <w:szCs w:val="20"/>
              </w:rPr>
              <w:t>. 175/3</w:t>
            </w:r>
          </w:p>
        </w:tc>
        <w:tc>
          <w:tcPr>
            <w:tcW w:w="4680" w:type="dxa"/>
            <w:gridSpan w:val="4"/>
            <w:shd w:val="clear" w:color="auto" w:fill="auto"/>
            <w:vAlign w:val="center"/>
          </w:tcPr>
          <w:p w:rsidR="004A3BDC" w:rsidRPr="00B77EA1" w:rsidRDefault="003D4757" w:rsidP="006916B5">
            <w:pPr>
              <w:pStyle w:val="Zkladntext"/>
              <w:ind w:left="-108" w:right="-108"/>
              <w:jc w:val="center"/>
              <w:rPr>
                <w:rFonts w:ascii="Arial" w:hAnsi="Arial" w:cs="Arial"/>
                <w:sz w:val="20"/>
                <w:szCs w:val="20"/>
              </w:rPr>
            </w:pPr>
            <w:r>
              <w:rPr>
                <w:rFonts w:ascii="Arial" w:hAnsi="Arial" w:cs="Arial"/>
                <w:sz w:val="20"/>
                <w:szCs w:val="20"/>
              </w:rPr>
              <w:t xml:space="preserve">restaurační </w:t>
            </w:r>
            <w:r w:rsidR="004A3BDC" w:rsidRPr="00B77EA1">
              <w:rPr>
                <w:rFonts w:ascii="Arial" w:hAnsi="Arial" w:cs="Arial"/>
                <w:sz w:val="20"/>
                <w:szCs w:val="20"/>
              </w:rPr>
              <w:t>zahrádka u vlakového nádraží</w:t>
            </w:r>
          </w:p>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Hněvice č.p. 26</w:t>
            </w:r>
          </w:p>
        </w:tc>
        <w:tc>
          <w:tcPr>
            <w:tcW w:w="234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 místo</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100 m2"/>
              </w:smartTagPr>
              <w:r w:rsidRPr="00B77EA1">
                <w:rPr>
                  <w:rFonts w:ascii="Arial" w:hAnsi="Arial" w:cs="Arial"/>
                  <w:sz w:val="20"/>
                  <w:szCs w:val="20"/>
                </w:rPr>
                <w:t>100 m</w:t>
              </w:r>
              <w:r w:rsidRPr="00B77EA1">
                <w:rPr>
                  <w:rFonts w:ascii="Arial" w:hAnsi="Arial" w:cs="Arial"/>
                  <w:sz w:val="20"/>
                  <w:szCs w:val="20"/>
                  <w:vertAlign w:val="superscript"/>
                </w:rPr>
                <w:t>2</w:t>
              </w:r>
            </w:smartTag>
          </w:p>
        </w:tc>
      </w:tr>
      <w:tr w:rsidR="004A3BDC" w:rsidRPr="00B77EA1" w:rsidTr="006916B5">
        <w:tc>
          <w:tcPr>
            <w:tcW w:w="540" w:type="dxa"/>
            <w:shd w:val="clear" w:color="auto" w:fill="auto"/>
            <w:vAlign w:val="center"/>
          </w:tcPr>
          <w:p w:rsidR="004A3BDC" w:rsidRPr="00B77EA1" w:rsidRDefault="0080576E" w:rsidP="006916B5">
            <w:pPr>
              <w:pStyle w:val="Zkladntext"/>
              <w:ind w:left="-108" w:right="-108"/>
              <w:jc w:val="center"/>
              <w:rPr>
                <w:rFonts w:ascii="Arial" w:hAnsi="Arial" w:cs="Arial"/>
                <w:sz w:val="20"/>
                <w:szCs w:val="20"/>
              </w:rPr>
            </w:pPr>
            <w:r>
              <w:rPr>
                <w:rFonts w:ascii="Arial" w:hAnsi="Arial" w:cs="Arial"/>
                <w:sz w:val="20"/>
                <w:szCs w:val="20"/>
              </w:rPr>
              <w:t>D.21</w:t>
            </w:r>
            <w:r w:rsidR="004A3BDC" w:rsidRPr="00B77EA1">
              <w:rPr>
                <w:rFonts w:ascii="Arial" w:hAnsi="Arial" w:cs="Arial"/>
                <w:sz w:val="20"/>
                <w:szCs w:val="20"/>
              </w:rPr>
              <w:t>.</w:t>
            </w:r>
          </w:p>
        </w:tc>
        <w:tc>
          <w:tcPr>
            <w:tcW w:w="28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 xml:space="preserve">Stračí – </w:t>
            </w:r>
            <w:proofErr w:type="spellStart"/>
            <w:r w:rsidRPr="00B77EA1">
              <w:rPr>
                <w:rFonts w:ascii="Arial" w:hAnsi="Arial" w:cs="Arial"/>
                <w:sz w:val="20"/>
                <w:szCs w:val="20"/>
              </w:rPr>
              <w:t>p.č</w:t>
            </w:r>
            <w:proofErr w:type="spellEnd"/>
            <w:r w:rsidRPr="00B77EA1">
              <w:rPr>
                <w:rFonts w:ascii="Arial" w:hAnsi="Arial" w:cs="Arial"/>
                <w:sz w:val="20"/>
                <w:szCs w:val="20"/>
              </w:rPr>
              <w:t>. st. 10</w:t>
            </w:r>
          </w:p>
        </w:tc>
        <w:tc>
          <w:tcPr>
            <w:tcW w:w="4680" w:type="dxa"/>
            <w:gridSpan w:val="4"/>
            <w:shd w:val="clear" w:color="auto" w:fill="auto"/>
            <w:vAlign w:val="center"/>
          </w:tcPr>
          <w:p w:rsidR="004A3BDC" w:rsidRPr="00B77EA1" w:rsidRDefault="003D4757" w:rsidP="006916B5">
            <w:pPr>
              <w:pStyle w:val="Zkladntext"/>
              <w:jc w:val="center"/>
              <w:rPr>
                <w:rFonts w:ascii="Arial" w:hAnsi="Arial" w:cs="Arial"/>
                <w:sz w:val="20"/>
                <w:szCs w:val="20"/>
              </w:rPr>
            </w:pPr>
            <w:r>
              <w:rPr>
                <w:rFonts w:ascii="Arial" w:hAnsi="Arial" w:cs="Arial"/>
                <w:sz w:val="20"/>
                <w:szCs w:val="20"/>
              </w:rPr>
              <w:t xml:space="preserve">restaurační </w:t>
            </w:r>
            <w:r w:rsidR="004A3BDC" w:rsidRPr="00B77EA1">
              <w:rPr>
                <w:rFonts w:ascii="Arial" w:hAnsi="Arial" w:cs="Arial"/>
                <w:sz w:val="20"/>
                <w:szCs w:val="20"/>
              </w:rPr>
              <w:t>zahrádka u hospody – Stračí č.p. 89</w:t>
            </w:r>
          </w:p>
        </w:tc>
        <w:tc>
          <w:tcPr>
            <w:tcW w:w="234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 místo</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50 m2"/>
              </w:smartTagPr>
              <w:r w:rsidRPr="00B77EA1">
                <w:rPr>
                  <w:rFonts w:ascii="Arial" w:hAnsi="Arial" w:cs="Arial"/>
                  <w:sz w:val="20"/>
                  <w:szCs w:val="20"/>
                </w:rPr>
                <w:t>50 m</w:t>
              </w:r>
              <w:r w:rsidRPr="00B77EA1">
                <w:rPr>
                  <w:rFonts w:ascii="Arial" w:hAnsi="Arial" w:cs="Arial"/>
                  <w:sz w:val="20"/>
                  <w:szCs w:val="20"/>
                  <w:vertAlign w:val="superscript"/>
                </w:rPr>
                <w:t>2</w:t>
              </w:r>
            </w:smartTag>
          </w:p>
        </w:tc>
      </w:tr>
      <w:tr w:rsidR="004A3BDC" w:rsidRPr="00B77EA1" w:rsidTr="006916B5">
        <w:trPr>
          <w:trHeight w:val="595"/>
        </w:trPr>
        <w:tc>
          <w:tcPr>
            <w:tcW w:w="540" w:type="dxa"/>
            <w:shd w:val="clear" w:color="auto" w:fill="auto"/>
            <w:vAlign w:val="center"/>
          </w:tcPr>
          <w:p w:rsidR="004A3BDC" w:rsidRPr="00B77EA1" w:rsidRDefault="0080576E" w:rsidP="006916B5">
            <w:pPr>
              <w:pStyle w:val="Zkladntext"/>
              <w:ind w:left="-108" w:right="-108"/>
              <w:jc w:val="center"/>
              <w:rPr>
                <w:rFonts w:ascii="Arial" w:hAnsi="Arial" w:cs="Arial"/>
                <w:sz w:val="20"/>
                <w:szCs w:val="20"/>
              </w:rPr>
            </w:pPr>
            <w:r>
              <w:rPr>
                <w:rFonts w:ascii="Arial" w:hAnsi="Arial" w:cs="Arial"/>
                <w:sz w:val="20"/>
                <w:szCs w:val="20"/>
              </w:rPr>
              <w:t>D.22</w:t>
            </w:r>
            <w:r w:rsidR="004A3BDC" w:rsidRPr="00B77EA1">
              <w:rPr>
                <w:rFonts w:ascii="Arial" w:hAnsi="Arial" w:cs="Arial"/>
                <w:sz w:val="20"/>
                <w:szCs w:val="20"/>
              </w:rPr>
              <w:t>.</w:t>
            </w:r>
          </w:p>
        </w:tc>
        <w:tc>
          <w:tcPr>
            <w:tcW w:w="28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Radouň</w:t>
            </w:r>
          </w:p>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p.č</w:t>
            </w:r>
            <w:proofErr w:type="spellEnd"/>
            <w:r w:rsidRPr="00B77EA1">
              <w:rPr>
                <w:rFonts w:ascii="Arial" w:hAnsi="Arial" w:cs="Arial"/>
                <w:sz w:val="20"/>
                <w:szCs w:val="20"/>
              </w:rPr>
              <w:t xml:space="preserve">. st. </w:t>
            </w:r>
            <w:smartTag w:uri="urn:schemas-microsoft-com:office:smarttags" w:element="metricconverter">
              <w:smartTagPr>
                <w:attr w:name="ProductID" w:val="160 a"/>
              </w:smartTagPr>
              <w:r w:rsidRPr="00B77EA1">
                <w:rPr>
                  <w:rFonts w:ascii="Arial" w:hAnsi="Arial" w:cs="Arial"/>
                  <w:sz w:val="20"/>
                  <w:szCs w:val="20"/>
                </w:rPr>
                <w:t>160 a</w:t>
              </w:r>
            </w:smartTag>
            <w:r w:rsidRPr="00B77EA1">
              <w:rPr>
                <w:rFonts w:ascii="Arial" w:hAnsi="Arial" w:cs="Arial"/>
                <w:sz w:val="20"/>
                <w:szCs w:val="20"/>
              </w:rPr>
              <w:t xml:space="preserve"> </w:t>
            </w:r>
            <w:proofErr w:type="spellStart"/>
            <w:r w:rsidRPr="00B77EA1">
              <w:rPr>
                <w:rFonts w:ascii="Arial" w:hAnsi="Arial" w:cs="Arial"/>
                <w:sz w:val="20"/>
                <w:szCs w:val="20"/>
              </w:rPr>
              <w:t>p.č</w:t>
            </w:r>
            <w:proofErr w:type="spellEnd"/>
            <w:r w:rsidRPr="00B77EA1">
              <w:rPr>
                <w:rFonts w:ascii="Arial" w:hAnsi="Arial" w:cs="Arial"/>
                <w:sz w:val="20"/>
                <w:szCs w:val="20"/>
              </w:rPr>
              <w:t>. 137/2</w:t>
            </w:r>
          </w:p>
        </w:tc>
        <w:tc>
          <w:tcPr>
            <w:tcW w:w="4680" w:type="dxa"/>
            <w:gridSpan w:val="4"/>
            <w:shd w:val="clear" w:color="auto" w:fill="auto"/>
            <w:vAlign w:val="center"/>
          </w:tcPr>
          <w:p w:rsidR="004A3BDC" w:rsidRPr="00B77EA1" w:rsidRDefault="003D4757" w:rsidP="006916B5">
            <w:pPr>
              <w:pStyle w:val="Zkladntext"/>
              <w:jc w:val="center"/>
              <w:rPr>
                <w:rFonts w:ascii="Arial" w:hAnsi="Arial" w:cs="Arial"/>
                <w:sz w:val="20"/>
                <w:szCs w:val="20"/>
              </w:rPr>
            </w:pPr>
            <w:r>
              <w:rPr>
                <w:rFonts w:ascii="Arial" w:hAnsi="Arial" w:cs="Arial"/>
                <w:sz w:val="20"/>
                <w:szCs w:val="20"/>
              </w:rPr>
              <w:t xml:space="preserve">restaurační </w:t>
            </w:r>
            <w:r w:rsidR="004A3BDC" w:rsidRPr="00B77EA1">
              <w:rPr>
                <w:rFonts w:ascii="Arial" w:hAnsi="Arial" w:cs="Arial"/>
                <w:sz w:val="20"/>
                <w:szCs w:val="20"/>
              </w:rPr>
              <w:t>zahrádka u hospody – Radouň č.p. 147</w:t>
            </w:r>
          </w:p>
        </w:tc>
        <w:tc>
          <w:tcPr>
            <w:tcW w:w="234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 místo</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100 m2"/>
              </w:smartTagPr>
              <w:r w:rsidRPr="00B77EA1">
                <w:rPr>
                  <w:rFonts w:ascii="Arial" w:hAnsi="Arial" w:cs="Arial"/>
                  <w:sz w:val="20"/>
                  <w:szCs w:val="20"/>
                </w:rPr>
                <w:t>100 m</w:t>
              </w:r>
              <w:r w:rsidRPr="00B77EA1">
                <w:rPr>
                  <w:rFonts w:ascii="Arial" w:hAnsi="Arial" w:cs="Arial"/>
                  <w:sz w:val="20"/>
                  <w:szCs w:val="20"/>
                  <w:vertAlign w:val="superscript"/>
                </w:rPr>
                <w:t>2</w:t>
              </w:r>
            </w:smartTag>
          </w:p>
        </w:tc>
      </w:tr>
      <w:tr w:rsidR="004A3BDC" w:rsidRPr="00B77EA1" w:rsidTr="006916B5">
        <w:trPr>
          <w:trHeight w:val="557"/>
        </w:trPr>
        <w:tc>
          <w:tcPr>
            <w:tcW w:w="540" w:type="dxa"/>
            <w:shd w:val="clear" w:color="auto" w:fill="auto"/>
            <w:vAlign w:val="center"/>
          </w:tcPr>
          <w:p w:rsidR="004A3BDC" w:rsidRPr="00B77EA1" w:rsidRDefault="0080576E" w:rsidP="006916B5">
            <w:pPr>
              <w:pStyle w:val="Zkladntext"/>
              <w:ind w:left="-108" w:right="-108"/>
              <w:jc w:val="center"/>
              <w:rPr>
                <w:rFonts w:ascii="Arial" w:hAnsi="Arial" w:cs="Arial"/>
                <w:sz w:val="20"/>
                <w:szCs w:val="20"/>
              </w:rPr>
            </w:pPr>
            <w:r>
              <w:rPr>
                <w:rFonts w:ascii="Arial" w:hAnsi="Arial" w:cs="Arial"/>
                <w:sz w:val="20"/>
                <w:szCs w:val="20"/>
              </w:rPr>
              <w:t>D.23</w:t>
            </w:r>
            <w:r w:rsidR="004A3BDC" w:rsidRPr="00B77EA1">
              <w:rPr>
                <w:rFonts w:ascii="Arial" w:hAnsi="Arial" w:cs="Arial"/>
                <w:sz w:val="20"/>
                <w:szCs w:val="20"/>
              </w:rPr>
              <w:t>.</w:t>
            </w:r>
          </w:p>
        </w:tc>
        <w:tc>
          <w:tcPr>
            <w:tcW w:w="2880" w:type="dxa"/>
            <w:gridSpan w:val="2"/>
            <w:shd w:val="clear" w:color="auto" w:fill="auto"/>
            <w:vAlign w:val="center"/>
          </w:tcPr>
          <w:p w:rsidR="004A3BDC" w:rsidRPr="00B77EA1" w:rsidRDefault="004A3BDC" w:rsidP="006916B5">
            <w:pPr>
              <w:pStyle w:val="Zkladntext"/>
              <w:jc w:val="center"/>
              <w:rPr>
                <w:rFonts w:ascii="Arial" w:hAnsi="Arial" w:cs="Arial"/>
                <w:sz w:val="20"/>
                <w:szCs w:val="20"/>
              </w:rPr>
            </w:pPr>
            <w:proofErr w:type="spellStart"/>
            <w:r w:rsidRPr="00B77EA1">
              <w:rPr>
                <w:rFonts w:ascii="Arial" w:hAnsi="Arial" w:cs="Arial"/>
                <w:sz w:val="20"/>
                <w:szCs w:val="20"/>
              </w:rPr>
              <w:t>Brocno</w:t>
            </w:r>
            <w:proofErr w:type="spellEnd"/>
            <w:r w:rsidRPr="00B77EA1">
              <w:rPr>
                <w:rFonts w:ascii="Arial" w:hAnsi="Arial" w:cs="Arial"/>
                <w:sz w:val="20"/>
                <w:szCs w:val="20"/>
              </w:rPr>
              <w:t xml:space="preserve"> – </w:t>
            </w:r>
            <w:proofErr w:type="spellStart"/>
            <w:r w:rsidRPr="00B77EA1">
              <w:rPr>
                <w:rFonts w:ascii="Arial" w:hAnsi="Arial" w:cs="Arial"/>
                <w:sz w:val="20"/>
                <w:szCs w:val="20"/>
              </w:rPr>
              <w:t>p.č</w:t>
            </w:r>
            <w:proofErr w:type="spellEnd"/>
            <w:r w:rsidRPr="00B77EA1">
              <w:rPr>
                <w:rFonts w:ascii="Arial" w:hAnsi="Arial" w:cs="Arial"/>
                <w:sz w:val="20"/>
                <w:szCs w:val="20"/>
              </w:rPr>
              <w:t>. st. 15/1</w:t>
            </w:r>
          </w:p>
        </w:tc>
        <w:tc>
          <w:tcPr>
            <w:tcW w:w="4680" w:type="dxa"/>
            <w:gridSpan w:val="4"/>
            <w:shd w:val="clear" w:color="auto" w:fill="auto"/>
            <w:vAlign w:val="center"/>
          </w:tcPr>
          <w:p w:rsidR="004A3BDC" w:rsidRPr="00B77EA1" w:rsidRDefault="003D4757" w:rsidP="006916B5">
            <w:pPr>
              <w:pStyle w:val="Zkladntext"/>
              <w:jc w:val="center"/>
              <w:rPr>
                <w:rFonts w:ascii="Arial" w:hAnsi="Arial" w:cs="Arial"/>
                <w:sz w:val="20"/>
                <w:szCs w:val="20"/>
              </w:rPr>
            </w:pPr>
            <w:r>
              <w:rPr>
                <w:rFonts w:ascii="Arial" w:hAnsi="Arial" w:cs="Arial"/>
                <w:sz w:val="20"/>
                <w:szCs w:val="20"/>
              </w:rPr>
              <w:t xml:space="preserve">restaurační </w:t>
            </w:r>
            <w:r w:rsidR="004A3BDC" w:rsidRPr="00B77EA1">
              <w:rPr>
                <w:rFonts w:ascii="Arial" w:hAnsi="Arial" w:cs="Arial"/>
                <w:sz w:val="20"/>
                <w:szCs w:val="20"/>
              </w:rPr>
              <w:t xml:space="preserve">zahrádka u obchodu – </w:t>
            </w:r>
            <w:proofErr w:type="spellStart"/>
            <w:r w:rsidR="004A3BDC" w:rsidRPr="00B77EA1">
              <w:rPr>
                <w:rFonts w:ascii="Arial" w:hAnsi="Arial" w:cs="Arial"/>
                <w:sz w:val="20"/>
                <w:szCs w:val="20"/>
              </w:rPr>
              <w:t>Brocno</w:t>
            </w:r>
            <w:proofErr w:type="spellEnd"/>
            <w:r w:rsidR="004A3BDC" w:rsidRPr="00B77EA1">
              <w:rPr>
                <w:rFonts w:ascii="Arial" w:hAnsi="Arial" w:cs="Arial"/>
                <w:sz w:val="20"/>
                <w:szCs w:val="20"/>
              </w:rPr>
              <w:t xml:space="preserve"> č.p. 28</w:t>
            </w:r>
          </w:p>
        </w:tc>
        <w:tc>
          <w:tcPr>
            <w:tcW w:w="2340" w:type="dxa"/>
            <w:shd w:val="clear" w:color="auto" w:fill="auto"/>
            <w:vAlign w:val="center"/>
          </w:tcPr>
          <w:p w:rsidR="004A3BDC" w:rsidRPr="00B77EA1" w:rsidRDefault="004A3BDC" w:rsidP="006916B5">
            <w:pPr>
              <w:pStyle w:val="Zkladntext"/>
              <w:jc w:val="center"/>
              <w:rPr>
                <w:rFonts w:ascii="Arial" w:hAnsi="Arial" w:cs="Arial"/>
                <w:sz w:val="20"/>
                <w:szCs w:val="20"/>
              </w:rPr>
            </w:pPr>
            <w:r w:rsidRPr="00B77EA1">
              <w:rPr>
                <w:rFonts w:ascii="Arial" w:hAnsi="Arial" w:cs="Arial"/>
                <w:sz w:val="20"/>
                <w:szCs w:val="20"/>
              </w:rPr>
              <w:t>1 místo</w:t>
            </w:r>
          </w:p>
          <w:p w:rsidR="004A3BDC" w:rsidRPr="00B77EA1" w:rsidRDefault="004A3BDC" w:rsidP="006916B5">
            <w:pPr>
              <w:pStyle w:val="Zkladntext"/>
              <w:jc w:val="center"/>
              <w:rPr>
                <w:rFonts w:ascii="Arial" w:hAnsi="Arial" w:cs="Arial"/>
                <w:sz w:val="20"/>
                <w:szCs w:val="20"/>
              </w:rPr>
            </w:pPr>
            <w:smartTag w:uri="urn:schemas-microsoft-com:office:smarttags" w:element="metricconverter">
              <w:smartTagPr>
                <w:attr w:name="ProductID" w:val="100 m2"/>
              </w:smartTagPr>
              <w:r w:rsidRPr="00B77EA1">
                <w:rPr>
                  <w:rFonts w:ascii="Arial" w:hAnsi="Arial" w:cs="Arial"/>
                  <w:sz w:val="20"/>
                  <w:szCs w:val="20"/>
                </w:rPr>
                <w:t>100 m</w:t>
              </w:r>
              <w:r w:rsidRPr="00B77EA1">
                <w:rPr>
                  <w:rFonts w:ascii="Arial" w:hAnsi="Arial" w:cs="Arial"/>
                  <w:sz w:val="20"/>
                  <w:szCs w:val="20"/>
                  <w:vertAlign w:val="superscript"/>
                </w:rPr>
                <w:t>2</w:t>
              </w:r>
            </w:smartTag>
          </w:p>
        </w:tc>
      </w:tr>
    </w:tbl>
    <w:p w:rsidR="00DD43F2" w:rsidRDefault="00DD43F2" w:rsidP="00D01CFF">
      <w:pPr>
        <w:rPr>
          <w:rFonts w:ascii="Arial" w:hAnsi="Arial" w:cs="Arial"/>
          <w:b/>
          <w:snapToGrid w:val="0"/>
          <w:sz w:val="22"/>
        </w:rPr>
      </w:pPr>
    </w:p>
    <w:p w:rsidR="00C813C1" w:rsidRDefault="00C813C1">
      <w:pPr>
        <w:autoSpaceDE/>
        <w:autoSpaceDN/>
        <w:spacing w:after="200" w:line="276" w:lineRule="auto"/>
        <w:rPr>
          <w:rFonts w:ascii="Arial" w:hAnsi="Arial" w:cs="Arial"/>
          <w:b/>
          <w:snapToGrid w:val="0"/>
          <w:sz w:val="22"/>
        </w:rPr>
      </w:pPr>
      <w:r>
        <w:rPr>
          <w:rFonts w:ascii="Arial" w:hAnsi="Arial" w:cs="Arial"/>
          <w:b/>
          <w:snapToGrid w:val="0"/>
          <w:sz w:val="22"/>
        </w:rPr>
        <w:br w:type="page"/>
      </w:r>
    </w:p>
    <w:p w:rsidR="004A3BDC" w:rsidRPr="00F30141" w:rsidRDefault="004A3BDC" w:rsidP="004A3BDC">
      <w:pPr>
        <w:jc w:val="center"/>
        <w:rPr>
          <w:rFonts w:ascii="Arial" w:hAnsi="Arial" w:cs="Arial"/>
          <w:b/>
          <w:snapToGrid w:val="0"/>
          <w:sz w:val="22"/>
        </w:rPr>
      </w:pPr>
      <w:bookmarkStart w:id="0" w:name="_GoBack"/>
      <w:bookmarkEnd w:id="0"/>
      <w:r w:rsidRPr="00F30141">
        <w:rPr>
          <w:rFonts w:ascii="Arial" w:hAnsi="Arial" w:cs="Arial"/>
          <w:b/>
          <w:snapToGrid w:val="0"/>
          <w:sz w:val="22"/>
        </w:rPr>
        <w:t xml:space="preserve">Příloha č. 5 </w:t>
      </w:r>
    </w:p>
    <w:p w:rsidR="004A3BDC" w:rsidRPr="00F30141" w:rsidRDefault="004A3BDC" w:rsidP="004A3BDC">
      <w:pPr>
        <w:jc w:val="center"/>
        <w:rPr>
          <w:rFonts w:ascii="Arial" w:hAnsi="Arial" w:cs="Arial"/>
          <w:b/>
          <w:snapToGrid w:val="0"/>
          <w:sz w:val="22"/>
        </w:rPr>
      </w:pPr>
    </w:p>
    <w:p w:rsidR="004A3BDC" w:rsidRPr="00F30141" w:rsidRDefault="004A3BDC" w:rsidP="004A3BDC">
      <w:pPr>
        <w:jc w:val="center"/>
        <w:rPr>
          <w:rFonts w:ascii="Arial" w:hAnsi="Arial" w:cs="Arial"/>
          <w:b/>
          <w:snapToGrid w:val="0"/>
          <w:sz w:val="22"/>
        </w:rPr>
      </w:pPr>
      <w:r w:rsidRPr="00F30141">
        <w:rPr>
          <w:rFonts w:ascii="Arial" w:hAnsi="Arial" w:cs="Arial"/>
          <w:b/>
          <w:snapToGrid w:val="0"/>
          <w:sz w:val="22"/>
        </w:rPr>
        <w:t xml:space="preserve">Grafické upřesnění některých </w:t>
      </w:r>
      <w:r w:rsidR="003021AD" w:rsidRPr="00F30141">
        <w:rPr>
          <w:rFonts w:ascii="Arial" w:hAnsi="Arial" w:cs="Arial"/>
          <w:b/>
          <w:snapToGrid w:val="0"/>
          <w:sz w:val="22"/>
        </w:rPr>
        <w:t xml:space="preserve">míst pro prodej zboží a poskytování služeb </w:t>
      </w:r>
      <w:r w:rsidRPr="00F30141">
        <w:rPr>
          <w:rFonts w:ascii="Arial" w:hAnsi="Arial" w:cs="Arial"/>
          <w:b/>
          <w:snapToGrid w:val="0"/>
          <w:sz w:val="22"/>
        </w:rPr>
        <w:t>mimo provozovnu</w:t>
      </w:r>
    </w:p>
    <w:p w:rsidR="004A3BDC" w:rsidRDefault="004A3BDC" w:rsidP="004A3BDC">
      <w:pPr>
        <w:pStyle w:val="Zkladntext"/>
        <w:rPr>
          <w:rFonts w:ascii="Arial" w:hAnsi="Arial" w:cs="Arial"/>
          <w:b/>
          <w:sz w:val="22"/>
          <w:szCs w:val="22"/>
        </w:rPr>
      </w:pPr>
    </w:p>
    <w:p w:rsidR="004A3BDC" w:rsidRDefault="004A3BDC" w:rsidP="004A3BDC">
      <w:pPr>
        <w:pStyle w:val="Zkladntext"/>
        <w:rPr>
          <w:rFonts w:ascii="Arial" w:hAnsi="Arial" w:cs="Arial"/>
          <w:b/>
          <w:sz w:val="22"/>
          <w:szCs w:val="22"/>
        </w:rPr>
      </w:pPr>
    </w:p>
    <w:p w:rsidR="004A3BDC" w:rsidRPr="00550784" w:rsidRDefault="004A3BDC" w:rsidP="004A3BDC">
      <w:pPr>
        <w:pStyle w:val="Zkladntext"/>
        <w:rPr>
          <w:rFonts w:ascii="Arial" w:hAnsi="Arial" w:cs="Arial"/>
          <w:sz w:val="22"/>
          <w:szCs w:val="22"/>
        </w:rPr>
      </w:pPr>
      <w:r>
        <w:rPr>
          <w:rFonts w:ascii="Arial" w:hAnsi="Arial" w:cs="Arial"/>
          <w:b/>
          <w:sz w:val="22"/>
          <w:szCs w:val="22"/>
        </w:rPr>
        <w:t xml:space="preserve">Tržiště a tržní místo u Obchodního centra – A.1. a B.3. </w:t>
      </w:r>
      <w:r>
        <w:rPr>
          <w:rFonts w:ascii="Arial" w:hAnsi="Arial" w:cs="Arial"/>
          <w:sz w:val="22"/>
          <w:szCs w:val="22"/>
        </w:rPr>
        <w:t>(ohraničeno zelenou linkou)</w:t>
      </w:r>
    </w:p>
    <w:p w:rsidR="004A3BDC" w:rsidRDefault="004A3BDC" w:rsidP="004A3BDC">
      <w:pPr>
        <w:pStyle w:val="Zkladntext"/>
        <w:rPr>
          <w:rFonts w:ascii="Arial" w:hAnsi="Arial" w:cs="Arial"/>
          <w:b/>
          <w:sz w:val="22"/>
          <w:szCs w:val="22"/>
          <w:u w:val="single"/>
        </w:rPr>
      </w:pPr>
    </w:p>
    <w:p w:rsidR="004A3BDC" w:rsidRDefault="004A3BDC" w:rsidP="004A3BDC">
      <w:pPr>
        <w:pStyle w:val="Zkladntext"/>
        <w:rPr>
          <w:rFonts w:ascii="Arial" w:hAnsi="Arial" w:cs="Arial"/>
          <w:b/>
          <w:sz w:val="22"/>
          <w:szCs w:val="22"/>
          <w:u w:val="single"/>
        </w:rPr>
      </w:pPr>
      <w:r>
        <w:rPr>
          <w:rFonts w:ascii="Arial" w:hAnsi="Arial" w:cs="Arial"/>
          <w:b/>
          <w:noProof/>
          <w:sz w:val="22"/>
          <w:szCs w:val="22"/>
          <w:u w:val="single"/>
        </w:rPr>
        <w:drawing>
          <wp:inline distT="0" distB="0" distL="0" distR="0">
            <wp:extent cx="3781425" cy="2976305"/>
            <wp:effectExtent l="19050" t="0" r="9525" b="0"/>
            <wp:docPr id="3" name="obrázek 1" descr="Trznice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znice_final"/>
                    <pic:cNvPicPr>
                      <a:picLocks noChangeAspect="1" noChangeArrowheads="1"/>
                    </pic:cNvPicPr>
                  </pic:nvPicPr>
                  <pic:blipFill>
                    <a:blip r:embed="rId9" cstate="print"/>
                    <a:srcRect/>
                    <a:stretch>
                      <a:fillRect/>
                    </a:stretch>
                  </pic:blipFill>
                  <pic:spPr bwMode="auto">
                    <a:xfrm>
                      <a:off x="0" y="0"/>
                      <a:ext cx="3781425" cy="2976305"/>
                    </a:xfrm>
                    <a:prstGeom prst="rect">
                      <a:avLst/>
                    </a:prstGeom>
                    <a:noFill/>
                    <a:ln w="9525">
                      <a:noFill/>
                      <a:miter lim="800000"/>
                      <a:headEnd/>
                      <a:tailEnd/>
                    </a:ln>
                  </pic:spPr>
                </pic:pic>
              </a:graphicData>
            </a:graphic>
          </wp:inline>
        </w:drawing>
      </w:r>
    </w:p>
    <w:p w:rsidR="004A3BDC" w:rsidRDefault="004A3BDC" w:rsidP="004A3BDC">
      <w:pPr>
        <w:pStyle w:val="Zkladntext"/>
        <w:rPr>
          <w:rFonts w:ascii="Arial" w:hAnsi="Arial" w:cs="Arial"/>
          <w:b/>
          <w:sz w:val="22"/>
          <w:szCs w:val="22"/>
          <w:u w:val="single"/>
        </w:rPr>
      </w:pPr>
    </w:p>
    <w:p w:rsidR="004A3BDC" w:rsidRDefault="004A3BDC" w:rsidP="004A3BDC">
      <w:pPr>
        <w:pStyle w:val="Zkladntext"/>
        <w:rPr>
          <w:rFonts w:ascii="Arial" w:hAnsi="Arial" w:cs="Arial"/>
          <w:b/>
          <w:sz w:val="22"/>
          <w:szCs w:val="22"/>
          <w:u w:val="single"/>
        </w:rPr>
      </w:pPr>
    </w:p>
    <w:p w:rsidR="004A3BDC" w:rsidRDefault="004A3BDC" w:rsidP="004A3BDC">
      <w:pPr>
        <w:pStyle w:val="Zkladntext"/>
        <w:rPr>
          <w:rFonts w:ascii="Arial" w:hAnsi="Arial" w:cs="Arial"/>
          <w:b/>
          <w:sz w:val="22"/>
          <w:szCs w:val="22"/>
          <w:u w:val="single"/>
        </w:rPr>
      </w:pPr>
    </w:p>
    <w:p w:rsidR="004A3BDC" w:rsidRPr="00550784" w:rsidRDefault="004A3BDC" w:rsidP="004A3BDC">
      <w:pPr>
        <w:pStyle w:val="Zkladntext"/>
        <w:rPr>
          <w:rFonts w:ascii="Arial" w:hAnsi="Arial" w:cs="Arial"/>
          <w:sz w:val="22"/>
          <w:szCs w:val="22"/>
        </w:rPr>
      </w:pPr>
      <w:r>
        <w:rPr>
          <w:rFonts w:ascii="Arial" w:hAnsi="Arial" w:cs="Arial"/>
          <w:b/>
          <w:sz w:val="22"/>
          <w:szCs w:val="22"/>
        </w:rPr>
        <w:t xml:space="preserve">Tržní místo na Mírovém náměstí – B.1. </w:t>
      </w:r>
      <w:r>
        <w:rPr>
          <w:rFonts w:ascii="Arial" w:hAnsi="Arial" w:cs="Arial"/>
          <w:sz w:val="22"/>
          <w:szCs w:val="22"/>
        </w:rPr>
        <w:t>(ohraničeno zelenou linkou)</w:t>
      </w:r>
    </w:p>
    <w:p w:rsidR="004A3BDC" w:rsidRDefault="004A3BDC" w:rsidP="004A3BDC">
      <w:pPr>
        <w:pStyle w:val="Zkladntext"/>
        <w:rPr>
          <w:rFonts w:ascii="Arial" w:hAnsi="Arial" w:cs="Arial"/>
          <w:b/>
          <w:sz w:val="22"/>
          <w:szCs w:val="22"/>
          <w:u w:val="single"/>
        </w:rPr>
      </w:pPr>
    </w:p>
    <w:p w:rsidR="004A3BDC" w:rsidRDefault="004A3BDC" w:rsidP="004A3BDC">
      <w:pPr>
        <w:pStyle w:val="Zkladntext"/>
        <w:rPr>
          <w:rFonts w:ascii="Arial" w:hAnsi="Arial" w:cs="Arial"/>
          <w:b/>
          <w:sz w:val="22"/>
          <w:szCs w:val="22"/>
          <w:u w:val="single"/>
        </w:rPr>
      </w:pPr>
      <w:r>
        <w:rPr>
          <w:rFonts w:ascii="Arial" w:hAnsi="Arial" w:cs="Arial"/>
          <w:b/>
          <w:noProof/>
          <w:sz w:val="22"/>
          <w:szCs w:val="22"/>
          <w:u w:val="single"/>
        </w:rPr>
        <w:drawing>
          <wp:inline distT="0" distB="0" distL="0" distR="0">
            <wp:extent cx="2838450" cy="3440922"/>
            <wp:effectExtent l="19050" t="0" r="0" b="0"/>
            <wp:docPr id="4" name="obrázek 2" descr="Mirak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rak_final"/>
                    <pic:cNvPicPr>
                      <a:picLocks noChangeAspect="1" noChangeArrowheads="1"/>
                    </pic:cNvPicPr>
                  </pic:nvPicPr>
                  <pic:blipFill>
                    <a:blip r:embed="rId10" cstate="print"/>
                    <a:srcRect/>
                    <a:stretch>
                      <a:fillRect/>
                    </a:stretch>
                  </pic:blipFill>
                  <pic:spPr bwMode="auto">
                    <a:xfrm>
                      <a:off x="0" y="0"/>
                      <a:ext cx="2838450" cy="3440922"/>
                    </a:xfrm>
                    <a:prstGeom prst="rect">
                      <a:avLst/>
                    </a:prstGeom>
                    <a:noFill/>
                    <a:ln w="9525">
                      <a:noFill/>
                      <a:miter lim="800000"/>
                      <a:headEnd/>
                      <a:tailEnd/>
                    </a:ln>
                  </pic:spPr>
                </pic:pic>
              </a:graphicData>
            </a:graphic>
          </wp:inline>
        </w:drawing>
      </w:r>
    </w:p>
    <w:p w:rsidR="004A3BDC" w:rsidRDefault="004A3BDC" w:rsidP="004A3BDC">
      <w:pPr>
        <w:pStyle w:val="Zkladntext"/>
        <w:rPr>
          <w:rFonts w:ascii="Arial" w:hAnsi="Arial" w:cs="Arial"/>
          <w:b/>
          <w:sz w:val="22"/>
          <w:szCs w:val="22"/>
        </w:rPr>
      </w:pPr>
    </w:p>
    <w:p w:rsidR="00F30141" w:rsidRDefault="00F30141" w:rsidP="004A3BDC">
      <w:pPr>
        <w:pStyle w:val="Zkladntext"/>
        <w:rPr>
          <w:rFonts w:ascii="Arial" w:hAnsi="Arial" w:cs="Arial"/>
          <w:b/>
          <w:sz w:val="22"/>
          <w:szCs w:val="22"/>
        </w:rPr>
      </w:pPr>
    </w:p>
    <w:p w:rsidR="004A3BDC" w:rsidRPr="004A3BDC" w:rsidRDefault="004A3BDC" w:rsidP="004A3BDC">
      <w:pPr>
        <w:pStyle w:val="Zkladntext"/>
        <w:rPr>
          <w:rFonts w:ascii="Arial" w:hAnsi="Arial" w:cs="Arial"/>
          <w:b/>
          <w:sz w:val="22"/>
          <w:szCs w:val="22"/>
          <w:u w:val="single"/>
        </w:rPr>
      </w:pPr>
      <w:r>
        <w:rPr>
          <w:rFonts w:ascii="Arial" w:hAnsi="Arial" w:cs="Arial"/>
          <w:b/>
          <w:sz w:val="22"/>
          <w:szCs w:val="22"/>
        </w:rPr>
        <w:t xml:space="preserve">Tržní místo na pěší zóně u kašny – B.4. </w:t>
      </w:r>
      <w:r>
        <w:rPr>
          <w:rFonts w:ascii="Arial" w:hAnsi="Arial" w:cs="Arial"/>
          <w:sz w:val="22"/>
          <w:szCs w:val="22"/>
        </w:rPr>
        <w:t>(ohraničeno zelenou linkou)</w:t>
      </w:r>
    </w:p>
    <w:p w:rsidR="004A3BDC" w:rsidRDefault="004A3BDC" w:rsidP="004A3BDC">
      <w:pPr>
        <w:pStyle w:val="Zkladntext"/>
        <w:rPr>
          <w:rFonts w:ascii="Arial" w:hAnsi="Arial" w:cs="Arial"/>
          <w:b/>
          <w:sz w:val="22"/>
          <w:szCs w:val="22"/>
          <w:u w:val="single"/>
        </w:rPr>
      </w:pPr>
    </w:p>
    <w:p w:rsidR="004A3BDC" w:rsidRDefault="004A3BDC" w:rsidP="004A3BDC">
      <w:pPr>
        <w:pStyle w:val="Zkladntext"/>
        <w:rPr>
          <w:rFonts w:ascii="Arial" w:hAnsi="Arial" w:cs="Arial"/>
          <w:b/>
          <w:sz w:val="22"/>
          <w:szCs w:val="22"/>
          <w:u w:val="single"/>
        </w:rPr>
      </w:pPr>
      <w:r>
        <w:rPr>
          <w:noProof/>
        </w:rPr>
        <w:drawing>
          <wp:inline distT="0" distB="0" distL="0" distR="0">
            <wp:extent cx="2743200" cy="2426677"/>
            <wp:effectExtent l="19050" t="0" r="0" b="0"/>
            <wp:docPr id="5" name="obrázek 3" descr="Stred_hodiny_u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ed_hodiny_upr"/>
                    <pic:cNvPicPr>
                      <a:picLocks noChangeAspect="1" noChangeArrowheads="1"/>
                    </pic:cNvPicPr>
                  </pic:nvPicPr>
                  <pic:blipFill>
                    <a:blip r:embed="rId11" cstate="print"/>
                    <a:srcRect/>
                    <a:stretch>
                      <a:fillRect/>
                    </a:stretch>
                  </pic:blipFill>
                  <pic:spPr bwMode="auto">
                    <a:xfrm>
                      <a:off x="0" y="0"/>
                      <a:ext cx="2743200" cy="2426677"/>
                    </a:xfrm>
                    <a:prstGeom prst="rect">
                      <a:avLst/>
                    </a:prstGeom>
                    <a:noFill/>
                    <a:ln w="9525">
                      <a:noFill/>
                      <a:miter lim="800000"/>
                      <a:headEnd/>
                      <a:tailEnd/>
                    </a:ln>
                  </pic:spPr>
                </pic:pic>
              </a:graphicData>
            </a:graphic>
          </wp:inline>
        </w:drawing>
      </w:r>
    </w:p>
    <w:p w:rsidR="004A3BDC" w:rsidRDefault="004A3BDC" w:rsidP="004A3BDC">
      <w:pPr>
        <w:pStyle w:val="Zkladntext"/>
        <w:rPr>
          <w:rFonts w:ascii="Arial" w:hAnsi="Arial" w:cs="Arial"/>
          <w:b/>
          <w:sz w:val="22"/>
          <w:szCs w:val="22"/>
          <w:u w:val="single"/>
        </w:rPr>
      </w:pPr>
    </w:p>
    <w:p w:rsidR="004A3BDC" w:rsidRDefault="004A3BDC" w:rsidP="004A3BDC">
      <w:pPr>
        <w:pStyle w:val="Zkladntext"/>
        <w:rPr>
          <w:rFonts w:ascii="Arial" w:hAnsi="Arial" w:cs="Arial"/>
          <w:b/>
          <w:sz w:val="22"/>
          <w:szCs w:val="22"/>
        </w:rPr>
      </w:pPr>
    </w:p>
    <w:p w:rsidR="004A3BDC" w:rsidRDefault="004A3BDC" w:rsidP="004A3BDC">
      <w:pPr>
        <w:pStyle w:val="Zkladntext"/>
        <w:rPr>
          <w:rFonts w:ascii="Arial" w:hAnsi="Arial" w:cs="Arial"/>
          <w:sz w:val="22"/>
          <w:szCs w:val="22"/>
        </w:rPr>
      </w:pPr>
      <w:r>
        <w:rPr>
          <w:rFonts w:ascii="Arial" w:hAnsi="Arial" w:cs="Arial"/>
          <w:b/>
          <w:sz w:val="22"/>
          <w:szCs w:val="22"/>
        </w:rPr>
        <w:t xml:space="preserve">Tržní místo na Novém náměstí – B.7. </w:t>
      </w:r>
      <w:r>
        <w:rPr>
          <w:rFonts w:ascii="Arial" w:hAnsi="Arial" w:cs="Arial"/>
          <w:sz w:val="22"/>
          <w:szCs w:val="22"/>
        </w:rPr>
        <w:t>(ohraničeno zelenou linkou)</w:t>
      </w:r>
    </w:p>
    <w:p w:rsidR="004A3BDC" w:rsidRDefault="004A3BDC" w:rsidP="004A3BDC">
      <w:pPr>
        <w:pStyle w:val="Zkladntext"/>
        <w:rPr>
          <w:rFonts w:ascii="Arial" w:hAnsi="Arial" w:cs="Arial"/>
          <w:sz w:val="22"/>
          <w:szCs w:val="22"/>
        </w:rPr>
      </w:pPr>
    </w:p>
    <w:p w:rsidR="004A3BDC" w:rsidRDefault="004A3BDC" w:rsidP="004A3BDC">
      <w:pPr>
        <w:pStyle w:val="Zkladntext"/>
        <w:rPr>
          <w:rFonts w:ascii="Arial" w:hAnsi="Arial" w:cs="Arial"/>
          <w:sz w:val="22"/>
          <w:szCs w:val="22"/>
        </w:rPr>
      </w:pPr>
      <w:r>
        <w:rPr>
          <w:rFonts w:ascii="Arial" w:hAnsi="Arial" w:cs="Arial"/>
          <w:noProof/>
          <w:sz w:val="22"/>
          <w:szCs w:val="22"/>
        </w:rPr>
        <w:drawing>
          <wp:inline distT="0" distB="0" distL="0" distR="0">
            <wp:extent cx="2828925" cy="2965077"/>
            <wp:effectExtent l="19050" t="0" r="9525" b="0"/>
            <wp:docPr id="6" name="obrázek 4" descr="Snímek obrazovky 2024-06-10 14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nímek obrazovky 2024-06-10 140744"/>
                    <pic:cNvPicPr>
                      <a:picLocks noChangeAspect="1" noChangeArrowheads="1"/>
                    </pic:cNvPicPr>
                  </pic:nvPicPr>
                  <pic:blipFill>
                    <a:blip r:embed="rId12" cstate="print"/>
                    <a:srcRect/>
                    <a:stretch>
                      <a:fillRect/>
                    </a:stretch>
                  </pic:blipFill>
                  <pic:spPr bwMode="auto">
                    <a:xfrm>
                      <a:off x="0" y="0"/>
                      <a:ext cx="2831330" cy="2967598"/>
                    </a:xfrm>
                    <a:prstGeom prst="rect">
                      <a:avLst/>
                    </a:prstGeom>
                    <a:noFill/>
                    <a:ln w="9525">
                      <a:noFill/>
                      <a:miter lim="800000"/>
                      <a:headEnd/>
                      <a:tailEnd/>
                    </a:ln>
                  </pic:spPr>
                </pic:pic>
              </a:graphicData>
            </a:graphic>
          </wp:inline>
        </w:drawing>
      </w:r>
    </w:p>
    <w:p w:rsidR="004A3BDC" w:rsidRPr="004A3BDC" w:rsidRDefault="004A3BDC" w:rsidP="004A3BDC">
      <w:pPr>
        <w:jc w:val="center"/>
        <w:rPr>
          <w:rFonts w:ascii="Arial" w:hAnsi="Arial" w:cs="Arial"/>
          <w:b/>
          <w:snapToGrid w:val="0"/>
        </w:rPr>
      </w:pPr>
    </w:p>
    <w:p w:rsidR="004A3BDC" w:rsidRDefault="004A3BDC" w:rsidP="004A3BDC">
      <w:pPr>
        <w:pStyle w:val="Zkladntext"/>
        <w:jc w:val="left"/>
        <w:rPr>
          <w:rFonts w:ascii="Arial" w:hAnsi="Arial" w:cs="Arial"/>
          <w:b/>
          <w:snapToGrid w:val="0"/>
          <w:sz w:val="22"/>
        </w:rPr>
      </w:pPr>
    </w:p>
    <w:p w:rsidR="00EB5299" w:rsidRPr="004A3BDC" w:rsidRDefault="00EB5299" w:rsidP="00EB5299">
      <w:pPr>
        <w:pStyle w:val="Zkladntext"/>
        <w:jc w:val="left"/>
        <w:rPr>
          <w:rFonts w:ascii="Arial" w:hAnsi="Arial" w:cs="Arial"/>
          <w:b/>
          <w:snapToGrid w:val="0"/>
          <w:sz w:val="22"/>
        </w:rPr>
      </w:pPr>
      <w:r w:rsidRPr="004A3BDC">
        <w:rPr>
          <w:rFonts w:ascii="Arial" w:hAnsi="Arial" w:cs="Arial"/>
          <w:b/>
          <w:snapToGrid w:val="0"/>
          <w:sz w:val="22"/>
        </w:rPr>
        <w:t>Plánek městského tržiště</w:t>
      </w:r>
    </w:p>
    <w:p w:rsidR="00EB5299" w:rsidRDefault="00EB5299" w:rsidP="00EB5299">
      <w:pPr>
        <w:pStyle w:val="Zkladntext"/>
      </w:pPr>
    </w:p>
    <w:tbl>
      <w:tblPr>
        <w:tblpPr w:leftFromText="141" w:rightFromText="141" w:vertAnchor="text" w:horzAnchor="margin" w:tblpXSpec="center" w:tblpY="90"/>
        <w:tblW w:w="11040" w:type="dxa"/>
        <w:tblLayout w:type="fixed"/>
        <w:tblCellMar>
          <w:left w:w="70" w:type="dxa"/>
          <w:right w:w="70" w:type="dxa"/>
        </w:tblCellMar>
        <w:tblLook w:val="0000" w:firstRow="0" w:lastRow="0" w:firstColumn="0" w:lastColumn="0" w:noHBand="0" w:noVBand="0"/>
      </w:tblPr>
      <w:tblGrid>
        <w:gridCol w:w="1063"/>
        <w:gridCol w:w="447"/>
        <w:gridCol w:w="540"/>
        <w:gridCol w:w="540"/>
        <w:gridCol w:w="540"/>
        <w:gridCol w:w="540"/>
        <w:gridCol w:w="540"/>
        <w:gridCol w:w="490"/>
        <w:gridCol w:w="490"/>
        <w:gridCol w:w="996"/>
        <w:gridCol w:w="490"/>
        <w:gridCol w:w="490"/>
        <w:gridCol w:w="502"/>
        <w:gridCol w:w="540"/>
        <w:gridCol w:w="540"/>
        <w:gridCol w:w="519"/>
        <w:gridCol w:w="519"/>
        <w:gridCol w:w="508"/>
        <w:gridCol w:w="396"/>
        <w:gridCol w:w="350"/>
      </w:tblGrid>
      <w:tr w:rsidR="00EB5299" w:rsidTr="00EB5299">
        <w:trPr>
          <w:trHeight w:val="270"/>
        </w:trPr>
        <w:tc>
          <w:tcPr>
            <w:tcW w:w="1063"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c>
          <w:tcPr>
            <w:tcW w:w="9231" w:type="dxa"/>
            <w:gridSpan w:val="17"/>
            <w:tcBorders>
              <w:top w:val="nil"/>
              <w:left w:val="single" w:sz="12" w:space="0" w:color="auto"/>
              <w:bottom w:val="single" w:sz="12" w:space="0" w:color="auto"/>
              <w:right w:val="single" w:sz="12" w:space="0" w:color="000000"/>
            </w:tcBorders>
            <w:shd w:val="clear" w:color="auto" w:fill="auto"/>
            <w:noWrap/>
            <w:vAlign w:val="bottom"/>
          </w:tcPr>
          <w:p w:rsidR="00EB5299" w:rsidRDefault="00EB5299" w:rsidP="00EB5299">
            <w:pPr>
              <w:jc w:val="center"/>
              <w:rPr>
                <w:rFonts w:ascii="Arial" w:hAnsi="Arial" w:cs="Arial"/>
                <w:b/>
                <w:bCs/>
                <w:sz w:val="20"/>
                <w:szCs w:val="20"/>
              </w:rPr>
            </w:pPr>
            <w:r>
              <w:rPr>
                <w:rFonts w:ascii="Arial" w:hAnsi="Arial" w:cs="Arial"/>
                <w:b/>
                <w:bCs/>
                <w:sz w:val="20"/>
                <w:szCs w:val="20"/>
              </w:rPr>
              <w:t>BUDOVA OBCHODNÍHO CENTRA</w:t>
            </w:r>
          </w:p>
        </w:tc>
        <w:tc>
          <w:tcPr>
            <w:tcW w:w="746" w:type="dxa"/>
            <w:gridSpan w:val="2"/>
            <w:tcBorders>
              <w:top w:val="dashed" w:sz="4" w:space="0" w:color="auto"/>
              <w:left w:val="nil"/>
              <w:bottom w:val="nil"/>
              <w:right w:val="nil"/>
            </w:tcBorders>
            <w:shd w:val="clear" w:color="auto" w:fill="auto"/>
            <w:noWrap/>
            <w:vAlign w:val="center"/>
          </w:tcPr>
          <w:p w:rsidR="00EB5299" w:rsidRDefault="00EB5299" w:rsidP="00EB5299">
            <w:pPr>
              <w:rPr>
                <w:rFonts w:ascii="Arial" w:hAnsi="Arial" w:cs="Arial"/>
                <w:b/>
                <w:bCs/>
                <w:sz w:val="20"/>
                <w:szCs w:val="20"/>
              </w:rPr>
            </w:pPr>
            <w:r>
              <w:rPr>
                <w:rFonts w:ascii="Arial" w:hAnsi="Arial" w:cs="Arial"/>
                <w:b/>
                <w:bCs/>
                <w:sz w:val="20"/>
                <w:szCs w:val="20"/>
              </w:rPr>
              <w:t>Přích.</w:t>
            </w:r>
          </w:p>
        </w:tc>
      </w:tr>
      <w:tr w:rsidR="00EB5299" w:rsidTr="00EB5299">
        <w:trPr>
          <w:trHeight w:val="525"/>
        </w:trPr>
        <w:tc>
          <w:tcPr>
            <w:tcW w:w="1063"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c>
          <w:tcPr>
            <w:tcW w:w="3147" w:type="dxa"/>
            <w:gridSpan w:val="6"/>
            <w:tcBorders>
              <w:top w:val="single" w:sz="12" w:space="0" w:color="auto"/>
              <w:left w:val="single" w:sz="12" w:space="0" w:color="auto"/>
              <w:bottom w:val="nil"/>
              <w:right w:val="nil"/>
            </w:tcBorders>
            <w:shd w:val="clear" w:color="auto" w:fill="auto"/>
            <w:noWrap/>
            <w:vAlign w:val="center"/>
          </w:tcPr>
          <w:p w:rsidR="00EB5299" w:rsidRDefault="00EB5299" w:rsidP="00EB5299">
            <w:pPr>
              <w:jc w:val="center"/>
              <w:rPr>
                <w:rFonts w:ascii="Arial" w:hAnsi="Arial" w:cs="Arial"/>
                <w:b/>
                <w:bCs/>
                <w:sz w:val="20"/>
                <w:szCs w:val="20"/>
              </w:rPr>
            </w:pPr>
            <w:r>
              <w:rPr>
                <w:rFonts w:ascii="Arial" w:hAnsi="Arial" w:cs="Arial"/>
                <w:b/>
                <w:bCs/>
                <w:sz w:val="20"/>
                <w:szCs w:val="20"/>
              </w:rPr>
              <w:t>Stálé prodejní pulty</w:t>
            </w:r>
          </w:p>
        </w:tc>
        <w:tc>
          <w:tcPr>
            <w:tcW w:w="980" w:type="dxa"/>
            <w:gridSpan w:val="2"/>
            <w:tcBorders>
              <w:top w:val="single" w:sz="12" w:space="0" w:color="auto"/>
              <w:left w:val="nil"/>
              <w:right w:val="nil"/>
            </w:tcBorders>
            <w:shd w:val="clear" w:color="auto" w:fill="auto"/>
            <w:vAlign w:val="center"/>
          </w:tcPr>
          <w:p w:rsidR="00EB5299" w:rsidRDefault="00EB5299" w:rsidP="00EB5299">
            <w:pPr>
              <w:jc w:val="center"/>
              <w:rPr>
                <w:rFonts w:ascii="Arial" w:hAnsi="Arial" w:cs="Arial"/>
                <w:b/>
                <w:bCs/>
                <w:sz w:val="20"/>
                <w:szCs w:val="20"/>
              </w:rPr>
            </w:pPr>
          </w:p>
        </w:tc>
        <w:tc>
          <w:tcPr>
            <w:tcW w:w="996" w:type="dxa"/>
            <w:vMerge w:val="restart"/>
            <w:tcBorders>
              <w:top w:val="nil"/>
              <w:left w:val="single" w:sz="12" w:space="0" w:color="auto"/>
              <w:bottom w:val="nil"/>
              <w:right w:val="single" w:sz="12" w:space="0" w:color="auto"/>
            </w:tcBorders>
            <w:shd w:val="clear" w:color="auto" w:fill="auto"/>
            <w:vAlign w:val="center"/>
          </w:tcPr>
          <w:p w:rsidR="00EB5299" w:rsidRDefault="00EB5299" w:rsidP="00EB5299">
            <w:pPr>
              <w:jc w:val="center"/>
              <w:rPr>
                <w:rFonts w:ascii="Arial" w:hAnsi="Arial" w:cs="Arial"/>
                <w:b/>
                <w:bCs/>
                <w:sz w:val="20"/>
                <w:szCs w:val="20"/>
              </w:rPr>
            </w:pPr>
            <w:r>
              <w:rPr>
                <w:rFonts w:ascii="Arial" w:hAnsi="Arial" w:cs="Arial"/>
                <w:b/>
                <w:bCs/>
                <w:sz w:val="20"/>
                <w:szCs w:val="20"/>
              </w:rPr>
              <w:t>Vchod do Obch. centra</w:t>
            </w:r>
          </w:p>
        </w:tc>
        <w:tc>
          <w:tcPr>
            <w:tcW w:w="980" w:type="dxa"/>
            <w:gridSpan w:val="2"/>
            <w:tcBorders>
              <w:top w:val="single" w:sz="12" w:space="0" w:color="auto"/>
              <w:left w:val="nil"/>
              <w:bottom w:val="nil"/>
              <w:right w:val="nil"/>
            </w:tcBorders>
            <w:shd w:val="clear" w:color="auto" w:fill="auto"/>
            <w:vAlign w:val="center"/>
          </w:tcPr>
          <w:p w:rsidR="00EB5299" w:rsidRDefault="00EB5299" w:rsidP="00EB5299">
            <w:pPr>
              <w:jc w:val="center"/>
              <w:rPr>
                <w:rFonts w:ascii="Arial" w:hAnsi="Arial" w:cs="Arial"/>
                <w:b/>
                <w:bCs/>
                <w:sz w:val="20"/>
                <w:szCs w:val="20"/>
              </w:rPr>
            </w:pPr>
          </w:p>
        </w:tc>
        <w:tc>
          <w:tcPr>
            <w:tcW w:w="3128" w:type="dxa"/>
            <w:gridSpan w:val="6"/>
            <w:tcBorders>
              <w:top w:val="single" w:sz="12" w:space="0" w:color="auto"/>
              <w:left w:val="nil"/>
              <w:bottom w:val="dotted" w:sz="4" w:space="0" w:color="auto"/>
              <w:right w:val="single" w:sz="12" w:space="0" w:color="000000"/>
            </w:tcBorders>
            <w:shd w:val="clear" w:color="auto" w:fill="auto"/>
            <w:noWrap/>
            <w:vAlign w:val="center"/>
          </w:tcPr>
          <w:p w:rsidR="00EB5299" w:rsidRDefault="00EB5299" w:rsidP="00EB5299">
            <w:pPr>
              <w:jc w:val="center"/>
              <w:rPr>
                <w:rFonts w:ascii="Arial" w:hAnsi="Arial" w:cs="Arial"/>
                <w:b/>
                <w:bCs/>
                <w:sz w:val="20"/>
                <w:szCs w:val="20"/>
              </w:rPr>
            </w:pPr>
            <w:r>
              <w:rPr>
                <w:rFonts w:ascii="Arial" w:hAnsi="Arial" w:cs="Arial"/>
                <w:b/>
                <w:bCs/>
                <w:sz w:val="20"/>
                <w:szCs w:val="20"/>
              </w:rPr>
              <w:t>Dočasná místa</w:t>
            </w:r>
          </w:p>
        </w:tc>
        <w:tc>
          <w:tcPr>
            <w:tcW w:w="396" w:type="dxa"/>
            <w:tcBorders>
              <w:top w:val="nil"/>
              <w:left w:val="nil"/>
              <w:bottom w:val="nil"/>
              <w:right w:val="single" w:sz="12" w:space="0" w:color="auto"/>
            </w:tcBorders>
            <w:shd w:val="clear" w:color="auto" w:fill="auto"/>
            <w:noWrap/>
            <w:vAlign w:val="bottom"/>
          </w:tcPr>
          <w:p w:rsidR="00EB5299" w:rsidRDefault="00EB5299" w:rsidP="00EB5299">
            <w:pPr>
              <w:rPr>
                <w:rFonts w:ascii="Arial" w:hAnsi="Arial" w:cs="Arial"/>
                <w:sz w:val="20"/>
                <w:szCs w:val="20"/>
              </w:rPr>
            </w:pPr>
            <w:r>
              <w:rPr>
                <w:rFonts w:ascii="Arial" w:hAnsi="Arial" w:cs="Arial"/>
                <w:sz w:val="20"/>
                <w:szCs w:val="20"/>
              </w:rPr>
              <w:t> </w:t>
            </w:r>
          </w:p>
        </w:tc>
        <w:tc>
          <w:tcPr>
            <w:tcW w:w="350"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r>
      <w:tr w:rsidR="00EB5299" w:rsidTr="00EB5299">
        <w:trPr>
          <w:trHeight w:val="525"/>
        </w:trPr>
        <w:tc>
          <w:tcPr>
            <w:tcW w:w="1063"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c>
          <w:tcPr>
            <w:tcW w:w="447" w:type="dxa"/>
            <w:tcBorders>
              <w:top w:val="double" w:sz="6" w:space="0" w:color="auto"/>
              <w:left w:val="single" w:sz="12" w:space="0" w:color="auto"/>
              <w:bottom w:val="double" w:sz="6" w:space="0" w:color="auto"/>
              <w:right w:val="double" w:sz="6" w:space="0" w:color="auto"/>
            </w:tcBorders>
            <w:shd w:val="clear" w:color="auto" w:fill="auto"/>
            <w:noWrap/>
            <w:vAlign w:val="center"/>
          </w:tcPr>
          <w:p w:rsidR="00EB5299" w:rsidRDefault="00EB5299" w:rsidP="00EB5299">
            <w:pPr>
              <w:jc w:val="center"/>
              <w:rPr>
                <w:rFonts w:ascii="Arial" w:hAnsi="Arial" w:cs="Arial"/>
                <w:b/>
                <w:bCs/>
                <w:sz w:val="20"/>
                <w:szCs w:val="20"/>
              </w:rPr>
            </w:pPr>
            <w:r>
              <w:rPr>
                <w:rFonts w:ascii="Arial" w:hAnsi="Arial" w:cs="Arial"/>
                <w:b/>
                <w:bCs/>
                <w:sz w:val="20"/>
                <w:szCs w:val="20"/>
              </w:rPr>
              <w:t>1</w:t>
            </w:r>
          </w:p>
        </w:tc>
        <w:tc>
          <w:tcPr>
            <w:tcW w:w="540" w:type="dxa"/>
            <w:tcBorders>
              <w:top w:val="double" w:sz="6" w:space="0" w:color="auto"/>
              <w:left w:val="nil"/>
              <w:bottom w:val="double" w:sz="6" w:space="0" w:color="auto"/>
              <w:right w:val="double" w:sz="6" w:space="0" w:color="auto"/>
            </w:tcBorders>
            <w:shd w:val="clear" w:color="auto" w:fill="auto"/>
            <w:noWrap/>
            <w:vAlign w:val="center"/>
          </w:tcPr>
          <w:p w:rsidR="00EB5299" w:rsidRDefault="00EB5299" w:rsidP="00EB5299">
            <w:pPr>
              <w:ind w:left="-70" w:right="-70"/>
              <w:jc w:val="center"/>
              <w:rPr>
                <w:rFonts w:ascii="Arial" w:hAnsi="Arial" w:cs="Arial"/>
                <w:b/>
                <w:bCs/>
                <w:sz w:val="20"/>
                <w:szCs w:val="20"/>
              </w:rPr>
            </w:pPr>
            <w:r>
              <w:rPr>
                <w:rFonts w:ascii="Arial" w:hAnsi="Arial" w:cs="Arial"/>
                <w:b/>
                <w:bCs/>
                <w:sz w:val="20"/>
                <w:szCs w:val="20"/>
              </w:rPr>
              <w:t>2</w:t>
            </w:r>
          </w:p>
        </w:tc>
        <w:tc>
          <w:tcPr>
            <w:tcW w:w="540" w:type="dxa"/>
            <w:tcBorders>
              <w:top w:val="double" w:sz="6" w:space="0" w:color="auto"/>
              <w:left w:val="nil"/>
              <w:bottom w:val="double" w:sz="6" w:space="0" w:color="auto"/>
              <w:right w:val="double" w:sz="6" w:space="0" w:color="auto"/>
            </w:tcBorders>
            <w:shd w:val="clear" w:color="auto" w:fill="auto"/>
            <w:noWrap/>
            <w:vAlign w:val="center"/>
          </w:tcPr>
          <w:p w:rsidR="00EB5299" w:rsidRDefault="00EB5299" w:rsidP="00EB5299">
            <w:pPr>
              <w:jc w:val="center"/>
              <w:rPr>
                <w:rFonts w:ascii="Arial" w:hAnsi="Arial" w:cs="Arial"/>
                <w:b/>
                <w:bCs/>
                <w:sz w:val="20"/>
                <w:szCs w:val="20"/>
              </w:rPr>
            </w:pPr>
            <w:r>
              <w:rPr>
                <w:rFonts w:ascii="Arial" w:hAnsi="Arial" w:cs="Arial"/>
                <w:b/>
                <w:bCs/>
                <w:sz w:val="20"/>
                <w:szCs w:val="20"/>
              </w:rPr>
              <w:t>3</w:t>
            </w:r>
          </w:p>
        </w:tc>
        <w:tc>
          <w:tcPr>
            <w:tcW w:w="540" w:type="dxa"/>
            <w:tcBorders>
              <w:top w:val="double" w:sz="6" w:space="0" w:color="auto"/>
              <w:left w:val="nil"/>
              <w:bottom w:val="double" w:sz="6" w:space="0" w:color="auto"/>
              <w:right w:val="double" w:sz="6" w:space="0" w:color="auto"/>
            </w:tcBorders>
            <w:shd w:val="clear" w:color="auto" w:fill="auto"/>
            <w:noWrap/>
            <w:vAlign w:val="center"/>
          </w:tcPr>
          <w:p w:rsidR="00EB5299" w:rsidRDefault="00EB5299" w:rsidP="00EB5299">
            <w:pPr>
              <w:jc w:val="center"/>
              <w:rPr>
                <w:rFonts w:ascii="Arial" w:hAnsi="Arial" w:cs="Arial"/>
                <w:b/>
                <w:bCs/>
                <w:sz w:val="20"/>
                <w:szCs w:val="20"/>
              </w:rPr>
            </w:pPr>
            <w:r>
              <w:rPr>
                <w:rFonts w:ascii="Arial" w:hAnsi="Arial" w:cs="Arial"/>
                <w:b/>
                <w:bCs/>
                <w:sz w:val="20"/>
                <w:szCs w:val="20"/>
              </w:rPr>
              <w:t>4</w:t>
            </w:r>
          </w:p>
        </w:tc>
        <w:tc>
          <w:tcPr>
            <w:tcW w:w="540" w:type="dxa"/>
            <w:tcBorders>
              <w:top w:val="double" w:sz="6" w:space="0" w:color="auto"/>
              <w:left w:val="nil"/>
              <w:bottom w:val="double" w:sz="6" w:space="0" w:color="auto"/>
              <w:right w:val="double" w:sz="6" w:space="0" w:color="auto"/>
            </w:tcBorders>
            <w:shd w:val="clear" w:color="auto" w:fill="auto"/>
            <w:noWrap/>
            <w:vAlign w:val="center"/>
          </w:tcPr>
          <w:p w:rsidR="00EB5299" w:rsidRDefault="00EB5299" w:rsidP="00EB5299">
            <w:pPr>
              <w:jc w:val="center"/>
              <w:rPr>
                <w:rFonts w:ascii="Arial" w:hAnsi="Arial" w:cs="Arial"/>
                <w:b/>
                <w:bCs/>
                <w:sz w:val="20"/>
                <w:szCs w:val="20"/>
              </w:rPr>
            </w:pPr>
            <w:r>
              <w:rPr>
                <w:rFonts w:ascii="Arial" w:hAnsi="Arial" w:cs="Arial"/>
                <w:b/>
                <w:bCs/>
                <w:sz w:val="20"/>
                <w:szCs w:val="20"/>
              </w:rPr>
              <w:t>5</w:t>
            </w:r>
          </w:p>
        </w:tc>
        <w:tc>
          <w:tcPr>
            <w:tcW w:w="540" w:type="dxa"/>
            <w:tcBorders>
              <w:top w:val="double" w:sz="6" w:space="0" w:color="auto"/>
              <w:left w:val="nil"/>
              <w:bottom w:val="double" w:sz="6" w:space="0" w:color="auto"/>
              <w:right w:val="double" w:sz="6" w:space="0" w:color="auto"/>
            </w:tcBorders>
            <w:shd w:val="clear" w:color="auto" w:fill="auto"/>
            <w:noWrap/>
            <w:vAlign w:val="center"/>
          </w:tcPr>
          <w:p w:rsidR="00EB5299" w:rsidRDefault="00EB5299" w:rsidP="00EB5299">
            <w:pPr>
              <w:jc w:val="center"/>
              <w:rPr>
                <w:rFonts w:ascii="Arial" w:hAnsi="Arial" w:cs="Arial"/>
                <w:b/>
                <w:bCs/>
                <w:sz w:val="20"/>
                <w:szCs w:val="20"/>
              </w:rPr>
            </w:pPr>
            <w:r>
              <w:rPr>
                <w:rFonts w:ascii="Arial" w:hAnsi="Arial" w:cs="Arial"/>
                <w:b/>
                <w:bCs/>
                <w:sz w:val="20"/>
                <w:szCs w:val="20"/>
              </w:rPr>
              <w:t>6</w:t>
            </w:r>
          </w:p>
        </w:tc>
        <w:tc>
          <w:tcPr>
            <w:tcW w:w="490" w:type="dxa"/>
            <w:tcBorders>
              <w:left w:val="nil"/>
            </w:tcBorders>
            <w:shd w:val="clear" w:color="auto" w:fill="auto"/>
            <w:noWrap/>
            <w:vAlign w:val="center"/>
          </w:tcPr>
          <w:p w:rsidR="00EB5299" w:rsidRDefault="00EB5299" w:rsidP="00EB5299">
            <w:pPr>
              <w:jc w:val="center"/>
              <w:rPr>
                <w:rFonts w:ascii="Arial" w:hAnsi="Arial" w:cs="Arial"/>
                <w:b/>
                <w:bCs/>
                <w:sz w:val="20"/>
                <w:szCs w:val="20"/>
              </w:rPr>
            </w:pPr>
          </w:p>
        </w:tc>
        <w:tc>
          <w:tcPr>
            <w:tcW w:w="490" w:type="dxa"/>
            <w:tcBorders>
              <w:right w:val="single" w:sz="12" w:space="0" w:color="auto"/>
            </w:tcBorders>
            <w:shd w:val="clear" w:color="auto" w:fill="auto"/>
            <w:noWrap/>
            <w:vAlign w:val="center"/>
          </w:tcPr>
          <w:p w:rsidR="00EB5299" w:rsidRDefault="00EB5299" w:rsidP="00EB5299">
            <w:pPr>
              <w:jc w:val="center"/>
              <w:rPr>
                <w:rFonts w:ascii="Arial" w:hAnsi="Arial" w:cs="Arial"/>
                <w:b/>
                <w:bCs/>
                <w:sz w:val="20"/>
                <w:szCs w:val="20"/>
              </w:rPr>
            </w:pPr>
          </w:p>
        </w:tc>
        <w:tc>
          <w:tcPr>
            <w:tcW w:w="996" w:type="dxa"/>
            <w:vMerge/>
            <w:tcBorders>
              <w:top w:val="nil"/>
              <w:left w:val="single" w:sz="12" w:space="0" w:color="auto"/>
              <w:bottom w:val="nil"/>
              <w:right w:val="single" w:sz="12" w:space="0" w:color="auto"/>
            </w:tcBorders>
            <w:vAlign w:val="center"/>
          </w:tcPr>
          <w:p w:rsidR="00EB5299" w:rsidRDefault="00EB5299" w:rsidP="00EB5299">
            <w:pPr>
              <w:rPr>
                <w:rFonts w:ascii="Arial" w:hAnsi="Arial" w:cs="Arial"/>
                <w:b/>
                <w:bCs/>
                <w:sz w:val="20"/>
                <w:szCs w:val="20"/>
              </w:rPr>
            </w:pPr>
          </w:p>
        </w:tc>
        <w:tc>
          <w:tcPr>
            <w:tcW w:w="490" w:type="dxa"/>
            <w:tcBorders>
              <w:top w:val="dotted" w:sz="4" w:space="0" w:color="auto"/>
              <w:left w:val="nil"/>
              <w:bottom w:val="dotted" w:sz="4" w:space="0" w:color="auto"/>
              <w:right w:val="dotted" w:sz="4" w:space="0" w:color="auto"/>
            </w:tcBorders>
            <w:shd w:val="clear" w:color="auto" w:fill="auto"/>
            <w:noWrap/>
            <w:vAlign w:val="center"/>
          </w:tcPr>
          <w:p w:rsidR="00EB5299" w:rsidRDefault="00EB5299" w:rsidP="00EB5299">
            <w:pPr>
              <w:jc w:val="center"/>
              <w:rPr>
                <w:rFonts w:ascii="Arial" w:hAnsi="Arial" w:cs="Arial"/>
                <w:b/>
                <w:bCs/>
                <w:sz w:val="20"/>
                <w:szCs w:val="20"/>
              </w:rPr>
            </w:pPr>
            <w:r>
              <w:rPr>
                <w:rFonts w:ascii="Arial" w:hAnsi="Arial" w:cs="Arial"/>
                <w:b/>
                <w:bCs/>
                <w:sz w:val="20"/>
                <w:szCs w:val="20"/>
              </w:rPr>
              <w:t>7</w:t>
            </w:r>
          </w:p>
        </w:tc>
        <w:tc>
          <w:tcPr>
            <w:tcW w:w="490" w:type="dxa"/>
            <w:tcBorders>
              <w:top w:val="dotted" w:sz="4" w:space="0" w:color="auto"/>
              <w:left w:val="nil"/>
              <w:bottom w:val="dotted" w:sz="4" w:space="0" w:color="auto"/>
              <w:right w:val="dotted" w:sz="4" w:space="0" w:color="auto"/>
            </w:tcBorders>
            <w:shd w:val="clear" w:color="auto" w:fill="auto"/>
            <w:noWrap/>
            <w:vAlign w:val="center"/>
          </w:tcPr>
          <w:p w:rsidR="00EB5299" w:rsidRDefault="00EB5299" w:rsidP="00EB5299">
            <w:pPr>
              <w:jc w:val="center"/>
              <w:rPr>
                <w:rFonts w:ascii="Arial" w:hAnsi="Arial" w:cs="Arial"/>
                <w:b/>
                <w:bCs/>
                <w:sz w:val="20"/>
                <w:szCs w:val="20"/>
              </w:rPr>
            </w:pPr>
            <w:r>
              <w:rPr>
                <w:rFonts w:ascii="Arial" w:hAnsi="Arial" w:cs="Arial"/>
                <w:b/>
                <w:bCs/>
                <w:sz w:val="20"/>
                <w:szCs w:val="20"/>
              </w:rPr>
              <w:t>8</w:t>
            </w:r>
          </w:p>
        </w:tc>
        <w:tc>
          <w:tcPr>
            <w:tcW w:w="502" w:type="dxa"/>
            <w:tcBorders>
              <w:top w:val="dotted" w:sz="4" w:space="0" w:color="auto"/>
              <w:left w:val="dotted" w:sz="4" w:space="0" w:color="auto"/>
              <w:bottom w:val="dotted" w:sz="4" w:space="0" w:color="auto"/>
              <w:right w:val="dotted" w:sz="4" w:space="0" w:color="auto"/>
            </w:tcBorders>
            <w:shd w:val="clear" w:color="auto" w:fill="auto"/>
            <w:noWrap/>
            <w:vAlign w:val="center"/>
          </w:tcPr>
          <w:p w:rsidR="00EB5299" w:rsidRDefault="00EB5299" w:rsidP="00EB5299">
            <w:pPr>
              <w:jc w:val="center"/>
              <w:rPr>
                <w:rFonts w:ascii="Arial" w:hAnsi="Arial" w:cs="Arial"/>
                <w:b/>
                <w:bCs/>
                <w:sz w:val="20"/>
                <w:szCs w:val="20"/>
              </w:rPr>
            </w:pPr>
            <w:r>
              <w:rPr>
                <w:rFonts w:ascii="Arial" w:hAnsi="Arial" w:cs="Arial"/>
                <w:b/>
                <w:bCs/>
                <w:sz w:val="20"/>
                <w:szCs w:val="20"/>
              </w:rPr>
              <w:t>9</w:t>
            </w:r>
          </w:p>
        </w:tc>
        <w:tc>
          <w:tcPr>
            <w:tcW w:w="540" w:type="dxa"/>
            <w:tcBorders>
              <w:top w:val="dotted" w:sz="4" w:space="0" w:color="auto"/>
              <w:left w:val="dotted" w:sz="4" w:space="0" w:color="auto"/>
              <w:bottom w:val="dotted" w:sz="4" w:space="0" w:color="auto"/>
              <w:right w:val="dotted" w:sz="4" w:space="0" w:color="auto"/>
            </w:tcBorders>
            <w:shd w:val="clear" w:color="auto" w:fill="auto"/>
            <w:noWrap/>
            <w:vAlign w:val="center"/>
          </w:tcPr>
          <w:p w:rsidR="00EB5299" w:rsidRDefault="00EB5299" w:rsidP="00EB5299">
            <w:pPr>
              <w:jc w:val="center"/>
              <w:rPr>
                <w:rFonts w:ascii="Arial" w:hAnsi="Arial" w:cs="Arial"/>
                <w:b/>
                <w:bCs/>
                <w:sz w:val="20"/>
                <w:szCs w:val="20"/>
              </w:rPr>
            </w:pPr>
            <w:r>
              <w:rPr>
                <w:rFonts w:ascii="Arial" w:hAnsi="Arial" w:cs="Arial"/>
                <w:b/>
                <w:bCs/>
                <w:sz w:val="20"/>
                <w:szCs w:val="20"/>
              </w:rPr>
              <w:t>10</w:t>
            </w:r>
          </w:p>
        </w:tc>
        <w:tc>
          <w:tcPr>
            <w:tcW w:w="540" w:type="dxa"/>
            <w:tcBorders>
              <w:top w:val="dotted" w:sz="4" w:space="0" w:color="auto"/>
              <w:left w:val="dotted" w:sz="4" w:space="0" w:color="auto"/>
              <w:bottom w:val="dotted" w:sz="4" w:space="0" w:color="auto"/>
              <w:right w:val="dotted" w:sz="4" w:space="0" w:color="auto"/>
            </w:tcBorders>
            <w:shd w:val="clear" w:color="auto" w:fill="auto"/>
            <w:noWrap/>
            <w:vAlign w:val="center"/>
          </w:tcPr>
          <w:p w:rsidR="00EB5299" w:rsidRDefault="00EB5299" w:rsidP="00EB5299">
            <w:pPr>
              <w:jc w:val="center"/>
              <w:rPr>
                <w:rFonts w:ascii="Arial" w:hAnsi="Arial" w:cs="Arial"/>
                <w:b/>
                <w:bCs/>
                <w:sz w:val="20"/>
                <w:szCs w:val="20"/>
              </w:rPr>
            </w:pPr>
            <w:r>
              <w:rPr>
                <w:rFonts w:ascii="Arial" w:hAnsi="Arial" w:cs="Arial"/>
                <w:b/>
                <w:bCs/>
                <w:sz w:val="20"/>
                <w:szCs w:val="20"/>
              </w:rPr>
              <w:t>11</w:t>
            </w:r>
          </w:p>
        </w:tc>
        <w:tc>
          <w:tcPr>
            <w:tcW w:w="519" w:type="dxa"/>
            <w:tcBorders>
              <w:top w:val="dotted" w:sz="4" w:space="0" w:color="auto"/>
              <w:left w:val="dotted" w:sz="4" w:space="0" w:color="auto"/>
              <w:bottom w:val="dotted" w:sz="4" w:space="0" w:color="auto"/>
              <w:right w:val="dotted" w:sz="4" w:space="0" w:color="auto"/>
            </w:tcBorders>
            <w:shd w:val="clear" w:color="auto" w:fill="auto"/>
            <w:noWrap/>
            <w:vAlign w:val="center"/>
          </w:tcPr>
          <w:p w:rsidR="00EB5299" w:rsidRDefault="00EB5299" w:rsidP="00EB5299">
            <w:pPr>
              <w:jc w:val="center"/>
              <w:rPr>
                <w:rFonts w:ascii="Arial" w:hAnsi="Arial" w:cs="Arial"/>
                <w:b/>
                <w:bCs/>
                <w:sz w:val="20"/>
                <w:szCs w:val="20"/>
              </w:rPr>
            </w:pPr>
            <w:r>
              <w:rPr>
                <w:rFonts w:ascii="Arial" w:hAnsi="Arial" w:cs="Arial"/>
                <w:b/>
                <w:bCs/>
                <w:sz w:val="20"/>
                <w:szCs w:val="20"/>
              </w:rPr>
              <w:t>12</w:t>
            </w:r>
          </w:p>
        </w:tc>
        <w:tc>
          <w:tcPr>
            <w:tcW w:w="519" w:type="dxa"/>
            <w:tcBorders>
              <w:top w:val="dotted" w:sz="4" w:space="0" w:color="auto"/>
              <w:left w:val="dotted" w:sz="4" w:space="0" w:color="auto"/>
              <w:bottom w:val="dotted" w:sz="4" w:space="0" w:color="auto"/>
              <w:right w:val="dotted" w:sz="4" w:space="0" w:color="auto"/>
            </w:tcBorders>
            <w:shd w:val="clear" w:color="auto" w:fill="auto"/>
            <w:noWrap/>
            <w:vAlign w:val="center"/>
          </w:tcPr>
          <w:p w:rsidR="00EB5299" w:rsidRDefault="00EB5299" w:rsidP="00EB5299">
            <w:pPr>
              <w:jc w:val="center"/>
              <w:rPr>
                <w:rFonts w:ascii="Arial" w:hAnsi="Arial" w:cs="Arial"/>
                <w:b/>
                <w:bCs/>
                <w:sz w:val="20"/>
                <w:szCs w:val="20"/>
              </w:rPr>
            </w:pPr>
            <w:r>
              <w:rPr>
                <w:rFonts w:ascii="Arial" w:hAnsi="Arial" w:cs="Arial"/>
                <w:b/>
                <w:bCs/>
                <w:sz w:val="20"/>
                <w:szCs w:val="20"/>
              </w:rPr>
              <w:t>13</w:t>
            </w:r>
          </w:p>
        </w:tc>
        <w:tc>
          <w:tcPr>
            <w:tcW w:w="508" w:type="dxa"/>
            <w:tcBorders>
              <w:top w:val="dotted" w:sz="4" w:space="0" w:color="auto"/>
              <w:left w:val="dotted" w:sz="4" w:space="0" w:color="auto"/>
              <w:bottom w:val="dotted" w:sz="4" w:space="0" w:color="auto"/>
              <w:right w:val="dotted" w:sz="4" w:space="0" w:color="auto"/>
            </w:tcBorders>
            <w:shd w:val="clear" w:color="auto" w:fill="auto"/>
            <w:noWrap/>
            <w:vAlign w:val="center"/>
          </w:tcPr>
          <w:p w:rsidR="00EB5299" w:rsidRDefault="00EB5299" w:rsidP="00EB5299">
            <w:pPr>
              <w:jc w:val="center"/>
              <w:rPr>
                <w:rFonts w:ascii="Arial" w:hAnsi="Arial" w:cs="Arial"/>
                <w:b/>
                <w:bCs/>
                <w:sz w:val="20"/>
                <w:szCs w:val="20"/>
              </w:rPr>
            </w:pPr>
            <w:r>
              <w:rPr>
                <w:rFonts w:ascii="Arial" w:hAnsi="Arial" w:cs="Arial"/>
                <w:b/>
                <w:bCs/>
                <w:sz w:val="20"/>
                <w:szCs w:val="20"/>
              </w:rPr>
              <w:t>14</w:t>
            </w:r>
          </w:p>
        </w:tc>
        <w:tc>
          <w:tcPr>
            <w:tcW w:w="396" w:type="dxa"/>
            <w:tcBorders>
              <w:top w:val="nil"/>
              <w:left w:val="dotted" w:sz="4" w:space="0" w:color="auto"/>
              <w:bottom w:val="nil"/>
              <w:right w:val="single" w:sz="12" w:space="0" w:color="auto"/>
            </w:tcBorders>
            <w:shd w:val="clear" w:color="auto" w:fill="auto"/>
            <w:noWrap/>
            <w:vAlign w:val="bottom"/>
          </w:tcPr>
          <w:p w:rsidR="00EB5299" w:rsidRDefault="00EB5299" w:rsidP="00EB5299">
            <w:pPr>
              <w:rPr>
                <w:rFonts w:ascii="Arial" w:hAnsi="Arial" w:cs="Arial"/>
                <w:sz w:val="20"/>
                <w:szCs w:val="20"/>
              </w:rPr>
            </w:pPr>
            <w:r>
              <w:rPr>
                <w:rFonts w:ascii="Arial" w:hAnsi="Arial" w:cs="Arial"/>
                <w:sz w:val="20"/>
                <w:szCs w:val="20"/>
              </w:rPr>
              <w:t> </w:t>
            </w:r>
          </w:p>
        </w:tc>
        <w:tc>
          <w:tcPr>
            <w:tcW w:w="350"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r>
      <w:tr w:rsidR="00EB5299" w:rsidTr="00EB5299">
        <w:trPr>
          <w:trHeight w:val="435"/>
        </w:trPr>
        <w:tc>
          <w:tcPr>
            <w:tcW w:w="1063" w:type="dxa"/>
            <w:tcBorders>
              <w:top w:val="dashed" w:sz="4" w:space="0" w:color="auto"/>
              <w:left w:val="nil"/>
              <w:bottom w:val="dashed" w:sz="4" w:space="0" w:color="auto"/>
              <w:right w:val="nil"/>
            </w:tcBorders>
            <w:shd w:val="clear" w:color="auto" w:fill="auto"/>
            <w:noWrap/>
            <w:vAlign w:val="center"/>
          </w:tcPr>
          <w:p w:rsidR="00EB5299" w:rsidRDefault="00EB5299" w:rsidP="00EB5299">
            <w:pPr>
              <w:jc w:val="center"/>
              <w:rPr>
                <w:rFonts w:ascii="Arial" w:hAnsi="Arial" w:cs="Arial"/>
                <w:b/>
                <w:bCs/>
                <w:sz w:val="20"/>
                <w:szCs w:val="20"/>
              </w:rPr>
            </w:pPr>
            <w:r>
              <w:rPr>
                <w:rFonts w:ascii="Arial" w:hAnsi="Arial" w:cs="Arial"/>
                <w:b/>
                <w:bCs/>
                <w:sz w:val="20"/>
                <w:szCs w:val="20"/>
              </w:rPr>
              <w:t>PŘÍCHOD</w:t>
            </w:r>
          </w:p>
        </w:tc>
        <w:tc>
          <w:tcPr>
            <w:tcW w:w="4127" w:type="dxa"/>
            <w:gridSpan w:val="8"/>
            <w:tcBorders>
              <w:top w:val="nil"/>
              <w:left w:val="nil"/>
              <w:bottom w:val="single" w:sz="12" w:space="0" w:color="auto"/>
              <w:right w:val="nil"/>
            </w:tcBorders>
            <w:shd w:val="clear" w:color="auto" w:fill="auto"/>
            <w:noWrap/>
            <w:vAlign w:val="bottom"/>
          </w:tcPr>
          <w:p w:rsidR="00EB5299" w:rsidRDefault="00EB5299" w:rsidP="00EB5299">
            <w:pPr>
              <w:jc w:val="center"/>
              <w:rPr>
                <w:rFonts w:ascii="Arial" w:hAnsi="Arial" w:cs="Arial"/>
                <w:sz w:val="20"/>
                <w:szCs w:val="20"/>
              </w:rPr>
            </w:pPr>
            <w:r>
              <w:rPr>
                <w:rFonts w:ascii="Arial" w:hAnsi="Arial" w:cs="Arial"/>
                <w:sz w:val="20"/>
                <w:szCs w:val="20"/>
              </w:rPr>
              <w:t> </w:t>
            </w:r>
          </w:p>
        </w:tc>
        <w:tc>
          <w:tcPr>
            <w:tcW w:w="996" w:type="dxa"/>
            <w:tcBorders>
              <w:top w:val="nil"/>
              <w:left w:val="nil"/>
              <w:bottom w:val="dashed" w:sz="4" w:space="0" w:color="auto"/>
              <w:right w:val="nil"/>
            </w:tcBorders>
            <w:shd w:val="clear" w:color="auto" w:fill="auto"/>
            <w:vAlign w:val="center"/>
          </w:tcPr>
          <w:p w:rsidR="00EB5299" w:rsidRDefault="00EB5299" w:rsidP="00EB5299">
            <w:pPr>
              <w:rPr>
                <w:rFonts w:ascii="Arial" w:hAnsi="Arial" w:cs="Arial"/>
                <w:b/>
                <w:bCs/>
                <w:sz w:val="20"/>
                <w:szCs w:val="20"/>
              </w:rPr>
            </w:pPr>
            <w:r>
              <w:rPr>
                <w:rFonts w:ascii="Arial" w:hAnsi="Arial" w:cs="Arial"/>
                <w:b/>
                <w:bCs/>
                <w:sz w:val="20"/>
                <w:szCs w:val="20"/>
              </w:rPr>
              <w:t> </w:t>
            </w:r>
          </w:p>
        </w:tc>
        <w:tc>
          <w:tcPr>
            <w:tcW w:w="4108" w:type="dxa"/>
            <w:gridSpan w:val="8"/>
            <w:tcBorders>
              <w:top w:val="nil"/>
              <w:left w:val="nil"/>
              <w:bottom w:val="single" w:sz="12" w:space="0" w:color="auto"/>
              <w:right w:val="nil"/>
            </w:tcBorders>
            <w:shd w:val="clear" w:color="auto" w:fill="auto"/>
            <w:noWrap/>
            <w:vAlign w:val="bottom"/>
          </w:tcPr>
          <w:p w:rsidR="00EB5299" w:rsidRDefault="00EB5299" w:rsidP="00EB5299">
            <w:pPr>
              <w:jc w:val="center"/>
              <w:rPr>
                <w:rFonts w:ascii="Arial" w:hAnsi="Arial" w:cs="Arial"/>
                <w:sz w:val="20"/>
                <w:szCs w:val="20"/>
              </w:rPr>
            </w:pPr>
            <w:r>
              <w:rPr>
                <w:rFonts w:ascii="Arial" w:hAnsi="Arial" w:cs="Arial"/>
                <w:sz w:val="20"/>
                <w:szCs w:val="20"/>
              </w:rPr>
              <w:t> </w:t>
            </w:r>
          </w:p>
        </w:tc>
        <w:tc>
          <w:tcPr>
            <w:tcW w:w="396" w:type="dxa"/>
            <w:tcBorders>
              <w:top w:val="nil"/>
              <w:left w:val="nil"/>
              <w:bottom w:val="single" w:sz="12" w:space="0" w:color="auto"/>
              <w:right w:val="single" w:sz="12" w:space="0" w:color="auto"/>
            </w:tcBorders>
            <w:shd w:val="clear" w:color="auto" w:fill="auto"/>
            <w:noWrap/>
            <w:vAlign w:val="bottom"/>
          </w:tcPr>
          <w:p w:rsidR="00EB5299" w:rsidRDefault="00EB5299" w:rsidP="00EB5299">
            <w:pPr>
              <w:rPr>
                <w:rFonts w:ascii="Arial" w:hAnsi="Arial" w:cs="Arial"/>
                <w:sz w:val="20"/>
                <w:szCs w:val="20"/>
              </w:rPr>
            </w:pPr>
            <w:r>
              <w:rPr>
                <w:rFonts w:ascii="Arial" w:hAnsi="Arial" w:cs="Arial"/>
                <w:sz w:val="20"/>
                <w:szCs w:val="20"/>
              </w:rPr>
              <w:t> </w:t>
            </w:r>
          </w:p>
        </w:tc>
        <w:tc>
          <w:tcPr>
            <w:tcW w:w="350"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r>
      <w:tr w:rsidR="00EB5299" w:rsidTr="00EB5299">
        <w:trPr>
          <w:trHeight w:val="270"/>
        </w:trPr>
        <w:tc>
          <w:tcPr>
            <w:tcW w:w="1063"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c>
          <w:tcPr>
            <w:tcW w:w="447"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c>
          <w:tcPr>
            <w:tcW w:w="540"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c>
          <w:tcPr>
            <w:tcW w:w="540"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c>
          <w:tcPr>
            <w:tcW w:w="540"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c>
          <w:tcPr>
            <w:tcW w:w="540"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c>
          <w:tcPr>
            <w:tcW w:w="540"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c>
          <w:tcPr>
            <w:tcW w:w="490"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c>
          <w:tcPr>
            <w:tcW w:w="490"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c>
          <w:tcPr>
            <w:tcW w:w="996" w:type="dxa"/>
            <w:vMerge w:val="restart"/>
            <w:tcBorders>
              <w:top w:val="nil"/>
              <w:left w:val="single" w:sz="12" w:space="0" w:color="auto"/>
              <w:bottom w:val="dashed" w:sz="4" w:space="0" w:color="000000"/>
              <w:right w:val="single" w:sz="12" w:space="0" w:color="auto"/>
            </w:tcBorders>
            <w:shd w:val="clear" w:color="auto" w:fill="auto"/>
            <w:noWrap/>
            <w:vAlign w:val="center"/>
          </w:tcPr>
          <w:p w:rsidR="00EB5299" w:rsidRDefault="00EB5299" w:rsidP="00EB5299">
            <w:pPr>
              <w:jc w:val="center"/>
              <w:rPr>
                <w:rFonts w:ascii="Arial" w:hAnsi="Arial" w:cs="Arial"/>
                <w:b/>
                <w:bCs/>
                <w:sz w:val="20"/>
                <w:szCs w:val="20"/>
              </w:rPr>
            </w:pPr>
            <w:r>
              <w:rPr>
                <w:rFonts w:ascii="Arial" w:hAnsi="Arial" w:cs="Arial"/>
                <w:b/>
                <w:bCs/>
                <w:sz w:val="20"/>
                <w:szCs w:val="20"/>
              </w:rPr>
              <w:t>SCHODY</w:t>
            </w:r>
          </w:p>
        </w:tc>
        <w:tc>
          <w:tcPr>
            <w:tcW w:w="490"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c>
          <w:tcPr>
            <w:tcW w:w="490"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c>
          <w:tcPr>
            <w:tcW w:w="502"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c>
          <w:tcPr>
            <w:tcW w:w="540"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c>
          <w:tcPr>
            <w:tcW w:w="540"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c>
          <w:tcPr>
            <w:tcW w:w="519"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c>
          <w:tcPr>
            <w:tcW w:w="519"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c>
          <w:tcPr>
            <w:tcW w:w="508"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c>
          <w:tcPr>
            <w:tcW w:w="396"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c>
          <w:tcPr>
            <w:tcW w:w="350" w:type="dxa"/>
            <w:tcBorders>
              <w:top w:val="nil"/>
              <w:left w:val="nil"/>
              <w:bottom w:val="nil"/>
              <w:right w:val="nil"/>
            </w:tcBorders>
            <w:shd w:val="clear" w:color="auto" w:fill="auto"/>
            <w:noWrap/>
            <w:vAlign w:val="bottom"/>
          </w:tcPr>
          <w:p w:rsidR="00EB5299" w:rsidRDefault="00EB5299" w:rsidP="00EB5299">
            <w:pPr>
              <w:rPr>
                <w:rFonts w:ascii="Arial" w:hAnsi="Arial" w:cs="Arial"/>
                <w:sz w:val="20"/>
                <w:szCs w:val="20"/>
              </w:rPr>
            </w:pPr>
          </w:p>
        </w:tc>
      </w:tr>
    </w:tbl>
    <w:p w:rsidR="004A3BDC" w:rsidRDefault="004A3BDC" w:rsidP="004A3BDC"/>
    <w:p w:rsidR="00EB5299" w:rsidRDefault="00EB5299" w:rsidP="00F13A36">
      <w:pPr>
        <w:jc w:val="center"/>
        <w:rPr>
          <w:rFonts w:ascii="Arial" w:hAnsi="Arial" w:cs="Arial"/>
          <w:b/>
          <w:snapToGrid w:val="0"/>
          <w:sz w:val="22"/>
        </w:rPr>
      </w:pPr>
    </w:p>
    <w:p w:rsidR="0042295C" w:rsidRDefault="0042295C" w:rsidP="00DD43F2">
      <w:pPr>
        <w:jc w:val="center"/>
        <w:rPr>
          <w:rFonts w:ascii="Arial" w:hAnsi="Arial" w:cs="Arial"/>
          <w:b/>
          <w:snapToGrid w:val="0"/>
          <w:sz w:val="22"/>
        </w:rPr>
      </w:pPr>
      <w:r w:rsidRPr="00DD43F2">
        <w:rPr>
          <w:rFonts w:ascii="Arial" w:hAnsi="Arial" w:cs="Arial"/>
          <w:b/>
          <w:snapToGrid w:val="0"/>
          <w:sz w:val="22"/>
        </w:rPr>
        <w:t>Příloha č. 6</w:t>
      </w:r>
    </w:p>
    <w:p w:rsidR="00DD43F2" w:rsidRDefault="00DD43F2" w:rsidP="00DD43F2">
      <w:pPr>
        <w:jc w:val="center"/>
        <w:rPr>
          <w:rFonts w:ascii="Arial" w:hAnsi="Arial" w:cs="Arial"/>
          <w:b/>
          <w:snapToGrid w:val="0"/>
          <w:sz w:val="22"/>
        </w:rPr>
      </w:pPr>
    </w:p>
    <w:p w:rsidR="00DD43F2" w:rsidRPr="00DD43F2" w:rsidRDefault="00DD43F2" w:rsidP="00DD43F2">
      <w:pPr>
        <w:jc w:val="center"/>
        <w:rPr>
          <w:rFonts w:ascii="Arial" w:hAnsi="Arial" w:cs="Arial"/>
          <w:b/>
          <w:snapToGrid w:val="0"/>
          <w:sz w:val="22"/>
        </w:rPr>
      </w:pPr>
      <w:r w:rsidRPr="00DD43F2">
        <w:rPr>
          <w:rFonts w:ascii="Arial" w:hAnsi="Arial" w:cs="Arial"/>
          <w:b/>
          <w:snapToGrid w:val="0"/>
          <w:sz w:val="22"/>
        </w:rPr>
        <w:t>Technické podmínky pro umísťování a provedení restauračních předzahrádek umístěných na pozemcích ve vlastnictví Města Štětí</w:t>
      </w:r>
    </w:p>
    <w:p w:rsidR="004D0D28" w:rsidRPr="0020349D" w:rsidRDefault="004D0D28" w:rsidP="0020349D">
      <w:pPr>
        <w:spacing w:line="259" w:lineRule="auto"/>
      </w:pPr>
      <w:r>
        <w:rPr>
          <w:sz w:val="22"/>
        </w:rPr>
        <w:tab/>
      </w:r>
      <w:r>
        <w:rPr>
          <w:b/>
          <w:i/>
          <w:sz w:val="22"/>
        </w:rPr>
        <w:t xml:space="preserve"> </w:t>
      </w:r>
    </w:p>
    <w:p w:rsidR="004D0D28" w:rsidRPr="005D0398" w:rsidRDefault="004D0D28" w:rsidP="0020349D">
      <w:pPr>
        <w:spacing w:after="120"/>
        <w:ind w:right="43"/>
        <w:jc w:val="both"/>
        <w:rPr>
          <w:rFonts w:ascii="Arial" w:hAnsi="Arial" w:cs="Arial"/>
          <w:sz w:val="22"/>
          <w:szCs w:val="22"/>
        </w:rPr>
      </w:pPr>
      <w:r w:rsidRPr="005D0398">
        <w:rPr>
          <w:rFonts w:ascii="Arial" w:hAnsi="Arial" w:cs="Arial"/>
          <w:sz w:val="22"/>
          <w:szCs w:val="22"/>
        </w:rPr>
        <w:t>Restaurační předzahrádka je vymezené místo, na kterém se prodává zboží a</w:t>
      </w:r>
      <w:r w:rsidR="0020349D" w:rsidRPr="005D0398">
        <w:rPr>
          <w:rFonts w:ascii="Arial" w:hAnsi="Arial" w:cs="Arial"/>
          <w:sz w:val="22"/>
          <w:szCs w:val="22"/>
        </w:rPr>
        <w:t> </w:t>
      </w:r>
      <w:r w:rsidRPr="005D0398">
        <w:rPr>
          <w:rFonts w:ascii="Arial" w:hAnsi="Arial" w:cs="Arial"/>
          <w:sz w:val="22"/>
          <w:szCs w:val="22"/>
        </w:rPr>
        <w:t xml:space="preserve">poskytují služby v rámci živnosti "hostinská činnost", které je k výkonu této činnosti vybaveno a funkčně souvisí s provozovnou, určenou k tomuto účelu rozhodnutím nebo jiným opatřením stavebního úřadu. Restaurační předzahrádka musí mít stejného provozovatele jako uvedená provozovna.  </w:t>
      </w:r>
    </w:p>
    <w:p w:rsidR="004D0D28" w:rsidRPr="005D0398" w:rsidRDefault="004D0D28" w:rsidP="0020349D">
      <w:pPr>
        <w:spacing w:after="120" w:line="259" w:lineRule="auto"/>
        <w:ind w:left="41"/>
        <w:rPr>
          <w:rFonts w:ascii="Arial" w:hAnsi="Arial" w:cs="Arial"/>
          <w:sz w:val="22"/>
          <w:szCs w:val="22"/>
        </w:rPr>
      </w:pPr>
      <w:r w:rsidRPr="005D0398">
        <w:rPr>
          <w:rFonts w:ascii="Arial" w:hAnsi="Arial" w:cs="Arial"/>
          <w:sz w:val="22"/>
          <w:szCs w:val="22"/>
        </w:rPr>
        <w:t xml:space="preserve"> </w:t>
      </w:r>
    </w:p>
    <w:p w:rsidR="004D0D28" w:rsidRPr="00DD43F2" w:rsidRDefault="004D0D28" w:rsidP="005D0398">
      <w:pPr>
        <w:pStyle w:val="Nadpis1"/>
        <w:numPr>
          <w:ilvl w:val="0"/>
          <w:numId w:val="27"/>
        </w:numPr>
        <w:spacing w:after="120"/>
        <w:rPr>
          <w:rFonts w:ascii="Arial" w:hAnsi="Arial" w:cs="Arial"/>
          <w:b/>
          <w:sz w:val="22"/>
          <w:szCs w:val="22"/>
        </w:rPr>
      </w:pPr>
      <w:r w:rsidRPr="00DD43F2">
        <w:rPr>
          <w:rFonts w:ascii="Arial" w:hAnsi="Arial" w:cs="Arial"/>
          <w:b/>
          <w:sz w:val="22"/>
          <w:szCs w:val="22"/>
        </w:rPr>
        <w:t xml:space="preserve">ZÁKLADNÍ ZÁSADY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1.1.</w:t>
      </w:r>
      <w:r w:rsidR="005D0398">
        <w:rPr>
          <w:rFonts w:ascii="Arial" w:hAnsi="Arial" w:cs="Arial"/>
          <w:sz w:val="22"/>
          <w:szCs w:val="22"/>
        </w:rPr>
        <w:tab/>
      </w:r>
      <w:r w:rsidRPr="005D0398">
        <w:rPr>
          <w:rFonts w:ascii="Arial" w:hAnsi="Arial" w:cs="Arial"/>
          <w:sz w:val="22"/>
          <w:szCs w:val="22"/>
        </w:rPr>
        <w:t>Regulace restauračních předzahrádek, zejm. jejich zastřešení, je naprosto nezbytná z</w:t>
      </w:r>
      <w:r w:rsidR="005D0398">
        <w:rPr>
          <w:rFonts w:ascii="Arial" w:hAnsi="Arial" w:cs="Arial"/>
          <w:sz w:val="22"/>
          <w:szCs w:val="22"/>
        </w:rPr>
        <w:t> </w:t>
      </w:r>
      <w:r w:rsidRPr="005D0398">
        <w:rPr>
          <w:rFonts w:ascii="Arial" w:hAnsi="Arial" w:cs="Arial"/>
          <w:sz w:val="22"/>
          <w:szCs w:val="22"/>
        </w:rPr>
        <w:t>důvodů estetických, památkových i provozních. Ve způsobu provedení předzahrádek je nutno směřovat ke sjednocení, resp. ke snížení stupně rozmanitosti jejich podob. Za</w:t>
      </w:r>
      <w:r w:rsidR="005D0398">
        <w:rPr>
          <w:rFonts w:ascii="Arial" w:hAnsi="Arial" w:cs="Arial"/>
          <w:sz w:val="22"/>
          <w:szCs w:val="22"/>
        </w:rPr>
        <w:t> </w:t>
      </w:r>
      <w:r w:rsidRPr="005D0398">
        <w:rPr>
          <w:rFonts w:ascii="Arial" w:hAnsi="Arial" w:cs="Arial"/>
          <w:sz w:val="22"/>
          <w:szCs w:val="22"/>
        </w:rPr>
        <w:t>nepřípustné jsou považovány kompaktní objekty sestávající z pevných svislých a</w:t>
      </w:r>
      <w:r w:rsidR="005D0398">
        <w:rPr>
          <w:rFonts w:ascii="Arial" w:hAnsi="Arial" w:cs="Arial"/>
          <w:sz w:val="22"/>
          <w:szCs w:val="22"/>
        </w:rPr>
        <w:t> </w:t>
      </w:r>
      <w:r w:rsidRPr="005D0398">
        <w:rPr>
          <w:rFonts w:ascii="Arial" w:hAnsi="Arial" w:cs="Arial"/>
          <w:sz w:val="22"/>
          <w:szCs w:val="22"/>
        </w:rPr>
        <w:t>vodorovných nosných konstrukcí (sestavy sloupky – trámy) a z pevně konstruované střechy (typ stavby tzv. „domeček“). Omezena je škála typů zastřešení, které bude jednoduché, estetické, bezpečné a staticky garantované. Zastřešení bude mít konzolové uspořádání, tj. bez sloupků v rozích půdorysu. Žádoucí je také sjednocení, resp. striktní regulace typu případné podesty a zábradlí. Individualita bude jen v detailech,</w:t>
      </w:r>
      <w:r w:rsidR="005D0398">
        <w:rPr>
          <w:rFonts w:ascii="Arial" w:hAnsi="Arial" w:cs="Arial"/>
          <w:sz w:val="22"/>
          <w:szCs w:val="22"/>
        </w:rPr>
        <w:t xml:space="preserve"> </w:t>
      </w:r>
      <w:r w:rsidRPr="005D0398">
        <w:rPr>
          <w:rFonts w:ascii="Arial" w:hAnsi="Arial" w:cs="Arial"/>
          <w:sz w:val="22"/>
          <w:szCs w:val="22"/>
        </w:rPr>
        <w:t>v designu prvků a jejich barevnosti, dle vlastního „prováděcího“ projektu jejich investora. Nutno již v projektovém řešení striktně dbát na estetiku provedení.</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1.2.</w:t>
      </w:r>
      <w:r w:rsidR="005D0398">
        <w:rPr>
          <w:rFonts w:ascii="Arial" w:hAnsi="Arial" w:cs="Arial"/>
          <w:sz w:val="22"/>
          <w:szCs w:val="22"/>
        </w:rPr>
        <w:tab/>
      </w:r>
      <w:r w:rsidRPr="005D0398">
        <w:rPr>
          <w:rFonts w:ascii="Arial" w:hAnsi="Arial" w:cs="Arial"/>
          <w:sz w:val="22"/>
          <w:szCs w:val="22"/>
        </w:rPr>
        <w:t>Mimosezónní doba: lze dojednat ponechání předzahrádky mimo sezónu, pokud nebude v kolizi s akcemi řízenými městem a s podmínkami pro zimní úklid.</w:t>
      </w:r>
    </w:p>
    <w:p w:rsidR="004D0D28" w:rsidRPr="005D0398" w:rsidRDefault="004D0D28" w:rsidP="0020349D">
      <w:pPr>
        <w:spacing w:after="120"/>
        <w:ind w:left="567" w:right="43" w:hanging="541"/>
        <w:jc w:val="both"/>
        <w:rPr>
          <w:rFonts w:ascii="Arial" w:hAnsi="Arial" w:cs="Arial"/>
          <w:sz w:val="22"/>
          <w:szCs w:val="22"/>
        </w:rPr>
      </w:pPr>
      <w:r w:rsidRPr="005D0398">
        <w:rPr>
          <w:rFonts w:ascii="Arial" w:hAnsi="Arial" w:cs="Arial"/>
          <w:sz w:val="22"/>
          <w:szCs w:val="22"/>
        </w:rPr>
        <w:t>1.3.</w:t>
      </w:r>
      <w:r w:rsidR="005D0398">
        <w:rPr>
          <w:rFonts w:ascii="Arial" w:hAnsi="Arial" w:cs="Arial"/>
          <w:sz w:val="22"/>
          <w:szCs w:val="22"/>
        </w:rPr>
        <w:tab/>
      </w:r>
      <w:r w:rsidRPr="005D0398">
        <w:rPr>
          <w:rFonts w:ascii="Arial" w:hAnsi="Arial" w:cs="Arial"/>
          <w:sz w:val="22"/>
          <w:szCs w:val="22"/>
        </w:rPr>
        <w:t xml:space="preserve">Objekty nesmí být svým umístěním v kolizi s provozem na komunikaci či pěší zóně ani se zavedenými akcemi. Nesmí překážet stromům, </w:t>
      </w:r>
      <w:r w:rsidR="001329F5">
        <w:rPr>
          <w:rFonts w:ascii="Arial" w:hAnsi="Arial" w:cs="Arial"/>
          <w:sz w:val="22"/>
          <w:szCs w:val="22"/>
        </w:rPr>
        <w:t>veřejnému osvětlení</w:t>
      </w:r>
      <w:r w:rsidRPr="005D0398">
        <w:rPr>
          <w:rFonts w:ascii="Arial" w:hAnsi="Arial" w:cs="Arial"/>
          <w:sz w:val="22"/>
          <w:szCs w:val="22"/>
        </w:rPr>
        <w:t xml:space="preserve"> apod.</w:t>
      </w:r>
    </w:p>
    <w:p w:rsidR="004D0D28" w:rsidRPr="005D0398" w:rsidRDefault="004D0D28" w:rsidP="0020349D">
      <w:pPr>
        <w:spacing w:after="120"/>
        <w:ind w:left="567" w:right="28" w:hanging="567"/>
        <w:jc w:val="both"/>
        <w:rPr>
          <w:rFonts w:ascii="Arial" w:hAnsi="Arial" w:cs="Arial"/>
          <w:sz w:val="22"/>
          <w:szCs w:val="22"/>
        </w:rPr>
      </w:pPr>
      <w:r w:rsidRPr="005D0398">
        <w:rPr>
          <w:rFonts w:ascii="Arial" w:hAnsi="Arial" w:cs="Arial"/>
          <w:sz w:val="22"/>
          <w:szCs w:val="22"/>
        </w:rPr>
        <w:t>1.4.</w:t>
      </w:r>
      <w:r w:rsidR="005D0398">
        <w:rPr>
          <w:rFonts w:ascii="Arial" w:hAnsi="Arial" w:cs="Arial"/>
          <w:sz w:val="22"/>
          <w:szCs w:val="22"/>
        </w:rPr>
        <w:tab/>
      </w:r>
      <w:r w:rsidRPr="005D0398">
        <w:rPr>
          <w:rFonts w:ascii="Arial" w:hAnsi="Arial" w:cs="Arial"/>
          <w:sz w:val="22"/>
          <w:szCs w:val="22"/>
        </w:rPr>
        <w:t>Konstrukce předzahrádky i případného mobiliáře musí vyhovovat platným požárním                                 a bezpečnostním předpisům.</w:t>
      </w:r>
    </w:p>
    <w:p w:rsidR="004D0D28" w:rsidRPr="005D0398" w:rsidRDefault="004D0D28" w:rsidP="0020349D">
      <w:pPr>
        <w:spacing w:after="120" w:line="259" w:lineRule="auto"/>
        <w:ind w:left="401"/>
        <w:rPr>
          <w:rFonts w:ascii="Arial" w:hAnsi="Arial" w:cs="Arial"/>
          <w:sz w:val="22"/>
          <w:szCs w:val="22"/>
        </w:rPr>
      </w:pPr>
      <w:r w:rsidRPr="005D0398">
        <w:rPr>
          <w:rFonts w:ascii="Arial" w:hAnsi="Arial" w:cs="Arial"/>
          <w:sz w:val="22"/>
          <w:szCs w:val="22"/>
        </w:rPr>
        <w:t xml:space="preserve"> </w:t>
      </w:r>
    </w:p>
    <w:p w:rsidR="004D0D28" w:rsidRPr="00DD43F2" w:rsidRDefault="004D0D28" w:rsidP="005D0398">
      <w:pPr>
        <w:pStyle w:val="Nadpis1"/>
        <w:numPr>
          <w:ilvl w:val="0"/>
          <w:numId w:val="27"/>
        </w:numPr>
        <w:spacing w:after="120"/>
        <w:rPr>
          <w:rFonts w:ascii="Arial" w:hAnsi="Arial" w:cs="Arial"/>
          <w:b/>
          <w:sz w:val="22"/>
          <w:szCs w:val="22"/>
        </w:rPr>
      </w:pPr>
      <w:r w:rsidRPr="00DD43F2">
        <w:rPr>
          <w:rFonts w:ascii="Arial" w:hAnsi="Arial" w:cs="Arial"/>
          <w:b/>
          <w:sz w:val="22"/>
          <w:szCs w:val="22"/>
        </w:rPr>
        <w:t xml:space="preserve">UMÍSTĚNÍ PŘEDZAHRÁDKY </w:t>
      </w:r>
    </w:p>
    <w:p w:rsidR="004D0D28" w:rsidRPr="005D0398" w:rsidRDefault="004D0D28" w:rsidP="0020349D">
      <w:pPr>
        <w:spacing w:after="120"/>
        <w:ind w:left="567" w:right="43" w:hanging="541"/>
        <w:jc w:val="both"/>
        <w:rPr>
          <w:rFonts w:ascii="Arial" w:hAnsi="Arial" w:cs="Arial"/>
          <w:sz w:val="22"/>
          <w:szCs w:val="22"/>
        </w:rPr>
      </w:pPr>
      <w:r w:rsidRPr="005D0398">
        <w:rPr>
          <w:rFonts w:ascii="Arial" w:hAnsi="Arial" w:cs="Arial"/>
          <w:sz w:val="22"/>
          <w:szCs w:val="22"/>
        </w:rPr>
        <w:t>2.1.</w:t>
      </w:r>
      <w:r w:rsidR="005D0398">
        <w:rPr>
          <w:rFonts w:ascii="Arial" w:hAnsi="Arial" w:cs="Arial"/>
          <w:color w:val="FF0000"/>
          <w:sz w:val="22"/>
          <w:szCs w:val="22"/>
        </w:rPr>
        <w:tab/>
      </w:r>
      <w:r w:rsidRPr="005D0398">
        <w:rPr>
          <w:rFonts w:ascii="Arial" w:hAnsi="Arial" w:cs="Arial"/>
          <w:sz w:val="22"/>
          <w:szCs w:val="22"/>
        </w:rPr>
        <w:t xml:space="preserve">Předzahrádka nesmí půdorysně zasáhnout do průjezdného pruhu komunikace. </w:t>
      </w:r>
    </w:p>
    <w:p w:rsidR="004D0D28" w:rsidRPr="005D0398" w:rsidRDefault="004D0D28" w:rsidP="0020349D">
      <w:pPr>
        <w:spacing w:after="120"/>
        <w:ind w:left="567" w:right="43" w:hanging="541"/>
        <w:jc w:val="both"/>
        <w:rPr>
          <w:rFonts w:ascii="Arial" w:hAnsi="Arial" w:cs="Arial"/>
          <w:sz w:val="22"/>
          <w:szCs w:val="22"/>
        </w:rPr>
      </w:pPr>
      <w:r w:rsidRPr="005D0398">
        <w:rPr>
          <w:rFonts w:ascii="Arial" w:hAnsi="Arial" w:cs="Arial"/>
          <w:sz w:val="22"/>
          <w:szCs w:val="22"/>
        </w:rPr>
        <w:t>2.2.</w:t>
      </w:r>
      <w:r w:rsidR="005D0398">
        <w:rPr>
          <w:rFonts w:ascii="Arial" w:hAnsi="Arial" w:cs="Arial"/>
          <w:sz w:val="22"/>
          <w:szCs w:val="22"/>
        </w:rPr>
        <w:tab/>
      </w:r>
      <w:r w:rsidRPr="005D0398">
        <w:rPr>
          <w:rFonts w:ascii="Arial" w:hAnsi="Arial" w:cs="Arial"/>
          <w:sz w:val="22"/>
          <w:szCs w:val="22"/>
        </w:rPr>
        <w:t>Je nutno respektovat opatření pro zachování vodicí linie pro osoby handicapované, dle</w:t>
      </w:r>
      <w:r w:rsidR="001329F5">
        <w:rPr>
          <w:rFonts w:ascii="Arial" w:hAnsi="Arial" w:cs="Arial"/>
          <w:sz w:val="22"/>
          <w:szCs w:val="22"/>
        </w:rPr>
        <w:t> </w:t>
      </w:r>
      <w:r w:rsidRPr="005D0398">
        <w:rPr>
          <w:rFonts w:ascii="Arial" w:hAnsi="Arial" w:cs="Arial"/>
          <w:sz w:val="22"/>
          <w:szCs w:val="22"/>
        </w:rPr>
        <w:t>platné legislativy. Vodicí linie provedená v komunikaci musí zůstat volná bez</w:t>
      </w:r>
      <w:r w:rsidR="001329F5">
        <w:rPr>
          <w:rFonts w:ascii="Arial" w:hAnsi="Arial" w:cs="Arial"/>
          <w:sz w:val="22"/>
          <w:szCs w:val="22"/>
        </w:rPr>
        <w:t> </w:t>
      </w:r>
      <w:r w:rsidRPr="005D0398">
        <w:rPr>
          <w:rFonts w:ascii="Arial" w:hAnsi="Arial" w:cs="Arial"/>
          <w:sz w:val="22"/>
          <w:szCs w:val="22"/>
        </w:rPr>
        <w:t xml:space="preserve">překážek v této linii.  </w:t>
      </w:r>
    </w:p>
    <w:p w:rsidR="004D0D28" w:rsidRPr="005D0398" w:rsidRDefault="004D0D28" w:rsidP="0020349D">
      <w:pPr>
        <w:spacing w:after="120" w:line="259" w:lineRule="auto"/>
        <w:ind w:left="41"/>
        <w:rPr>
          <w:rFonts w:ascii="Arial" w:hAnsi="Arial" w:cs="Arial"/>
          <w:sz w:val="22"/>
          <w:szCs w:val="22"/>
        </w:rPr>
      </w:pPr>
    </w:p>
    <w:p w:rsidR="004D0D28" w:rsidRPr="00DD43F2" w:rsidRDefault="004D0D28" w:rsidP="005D0398">
      <w:pPr>
        <w:pStyle w:val="Nadpis1"/>
        <w:numPr>
          <w:ilvl w:val="0"/>
          <w:numId w:val="27"/>
        </w:numPr>
        <w:spacing w:after="120"/>
        <w:rPr>
          <w:rFonts w:ascii="Arial" w:hAnsi="Arial" w:cs="Arial"/>
          <w:b/>
          <w:sz w:val="22"/>
          <w:szCs w:val="22"/>
        </w:rPr>
      </w:pPr>
      <w:r w:rsidRPr="00DD43F2">
        <w:rPr>
          <w:rFonts w:ascii="Arial" w:hAnsi="Arial" w:cs="Arial"/>
          <w:b/>
          <w:sz w:val="22"/>
          <w:szCs w:val="22"/>
        </w:rPr>
        <w:t xml:space="preserve">ZPŮSOB ZASTŘEŠENÍ PŘEDZAHRÁDKY </w:t>
      </w:r>
    </w:p>
    <w:p w:rsidR="004D0D28" w:rsidRPr="005D0398" w:rsidRDefault="004D0D28" w:rsidP="0020349D">
      <w:pPr>
        <w:spacing w:after="120"/>
        <w:ind w:left="567" w:right="45" w:hanging="567"/>
        <w:jc w:val="both"/>
        <w:rPr>
          <w:rFonts w:ascii="Arial" w:hAnsi="Arial" w:cs="Arial"/>
          <w:sz w:val="22"/>
          <w:szCs w:val="22"/>
        </w:rPr>
      </w:pPr>
      <w:r w:rsidRPr="005D0398">
        <w:rPr>
          <w:rFonts w:ascii="Arial" w:hAnsi="Arial" w:cs="Arial"/>
          <w:sz w:val="22"/>
          <w:szCs w:val="22"/>
        </w:rPr>
        <w:t>3.1.</w:t>
      </w:r>
      <w:r w:rsidR="001329F5">
        <w:rPr>
          <w:rFonts w:ascii="Arial" w:hAnsi="Arial" w:cs="Arial"/>
          <w:sz w:val="22"/>
          <w:szCs w:val="22"/>
        </w:rPr>
        <w:tab/>
      </w:r>
      <w:r w:rsidRPr="005D0398">
        <w:rPr>
          <w:rFonts w:ascii="Arial" w:hAnsi="Arial" w:cs="Arial"/>
          <w:sz w:val="22"/>
          <w:szCs w:val="22"/>
        </w:rPr>
        <w:t xml:space="preserve">Tyto zásady směřují ke sjednocení, resp. snížení rozmanitosti a nejednotnosti typů zastřešení. Zastřešení musí být nejen estetické, ale také bezpečné, staticky garantované. Individualita by měla být jen v detailech, v designu prvků a jejich barevnosti. </w:t>
      </w:r>
    </w:p>
    <w:p w:rsidR="004D0D28" w:rsidRPr="005D0398" w:rsidRDefault="00B40B67" w:rsidP="0020349D">
      <w:pPr>
        <w:spacing w:after="120"/>
        <w:ind w:left="567" w:right="45" w:hanging="567"/>
        <w:jc w:val="both"/>
        <w:rPr>
          <w:rFonts w:ascii="Arial" w:hAnsi="Arial" w:cs="Arial"/>
          <w:sz w:val="22"/>
          <w:szCs w:val="22"/>
        </w:rPr>
      </w:pPr>
      <w:r w:rsidRPr="005D0398">
        <w:rPr>
          <w:rFonts w:ascii="Arial" w:hAnsi="Arial" w:cs="Arial"/>
          <w:sz w:val="22"/>
          <w:szCs w:val="22"/>
        </w:rPr>
        <w:t>3.2.</w:t>
      </w:r>
      <w:r w:rsidR="001329F5">
        <w:rPr>
          <w:rFonts w:ascii="Arial" w:hAnsi="Arial" w:cs="Arial"/>
          <w:sz w:val="22"/>
          <w:szCs w:val="22"/>
        </w:rPr>
        <w:tab/>
      </w:r>
      <w:r w:rsidR="004D0D28" w:rsidRPr="005D0398">
        <w:rPr>
          <w:rFonts w:ascii="Arial" w:hAnsi="Arial" w:cs="Arial"/>
          <w:sz w:val="22"/>
          <w:szCs w:val="22"/>
        </w:rPr>
        <w:t xml:space="preserve">Konstrukce zastřešení nesmí žádnými svými částmi přesahovat určený půdorys předzahrádky.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3.3.</w:t>
      </w:r>
      <w:r w:rsidR="001329F5">
        <w:rPr>
          <w:rFonts w:ascii="Arial" w:hAnsi="Arial" w:cs="Arial"/>
          <w:sz w:val="22"/>
          <w:szCs w:val="22"/>
        </w:rPr>
        <w:tab/>
      </w:r>
      <w:r w:rsidRPr="005D0398">
        <w:rPr>
          <w:rFonts w:ascii="Arial" w:hAnsi="Arial" w:cs="Arial"/>
          <w:sz w:val="22"/>
          <w:szCs w:val="22"/>
        </w:rPr>
        <w:t xml:space="preserve">Zastřešení musí mít pouze jednoduchý tvar, sestávající se ze základních rovin střechy o malém sklonu, svislé či jakékoli jiné přesahy střechy jsou nepřípustné. Je vyloučen svislý převis střechy jako prvek opláštění boků.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lastRenderedPageBreak/>
        <w:t>3.4.</w:t>
      </w:r>
      <w:r w:rsidR="001329F5">
        <w:rPr>
          <w:rFonts w:ascii="Arial" w:hAnsi="Arial" w:cs="Arial"/>
          <w:sz w:val="22"/>
          <w:szCs w:val="22"/>
        </w:rPr>
        <w:tab/>
      </w:r>
      <w:r w:rsidRPr="005D0398">
        <w:rPr>
          <w:rFonts w:ascii="Arial" w:hAnsi="Arial" w:cs="Arial"/>
          <w:sz w:val="22"/>
          <w:szCs w:val="22"/>
        </w:rPr>
        <w:t>Krycí prvek zastřešení může být pouze textilní, nesmí jít o střechu s tvrdou krytinou (fyzikálně řečeno</w:t>
      </w:r>
      <w:r w:rsidR="001329F5">
        <w:rPr>
          <w:rFonts w:ascii="Arial" w:hAnsi="Arial" w:cs="Arial"/>
          <w:sz w:val="22"/>
          <w:szCs w:val="22"/>
        </w:rPr>
        <w:t xml:space="preserve"> –</w:t>
      </w:r>
      <w:r w:rsidRPr="005D0398">
        <w:rPr>
          <w:rFonts w:ascii="Arial" w:hAnsi="Arial" w:cs="Arial"/>
          <w:sz w:val="22"/>
          <w:szCs w:val="22"/>
        </w:rPr>
        <w:t xml:space="preserve"> </w:t>
      </w:r>
      <w:r w:rsidR="001329F5">
        <w:rPr>
          <w:rFonts w:ascii="Arial" w:hAnsi="Arial" w:cs="Arial"/>
          <w:sz w:val="22"/>
          <w:szCs w:val="22"/>
        </w:rPr>
        <w:t>n</w:t>
      </w:r>
      <w:r w:rsidRPr="005D0398">
        <w:rPr>
          <w:rFonts w:ascii="Arial" w:hAnsi="Arial" w:cs="Arial"/>
          <w:sz w:val="22"/>
          <w:szCs w:val="22"/>
        </w:rPr>
        <w:t xml:space="preserve">ikoli deska, pouze textilní membrána).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3.5.</w:t>
      </w:r>
      <w:r w:rsidR="001329F5">
        <w:rPr>
          <w:rFonts w:ascii="Arial" w:hAnsi="Arial" w:cs="Arial"/>
          <w:sz w:val="22"/>
          <w:szCs w:val="22"/>
        </w:rPr>
        <w:tab/>
      </w:r>
      <w:r w:rsidRPr="005D0398">
        <w:rPr>
          <w:rFonts w:ascii="Arial" w:hAnsi="Arial" w:cs="Arial"/>
          <w:sz w:val="22"/>
          <w:szCs w:val="22"/>
        </w:rPr>
        <w:t>Tvar zastřešení může být nízký (téměř plochý) stanový, pultový nebo sedlový (resp. obdobně nízká oblouková, kuželová nebo deštníková stříška). Kromě mobilních prvků (obyčejných slunečníků) je přípustné pouze konzolovité uspořádání zastřešení, a to v</w:t>
      </w:r>
      <w:r w:rsidR="001329F5">
        <w:rPr>
          <w:rFonts w:ascii="Arial" w:hAnsi="Arial" w:cs="Arial"/>
          <w:sz w:val="22"/>
          <w:szCs w:val="22"/>
        </w:rPr>
        <w:t> </w:t>
      </w:r>
      <w:r w:rsidRPr="005D0398">
        <w:rPr>
          <w:rFonts w:ascii="Arial" w:hAnsi="Arial" w:cs="Arial"/>
          <w:sz w:val="22"/>
          <w:szCs w:val="22"/>
        </w:rPr>
        <w:t xml:space="preserve">těchto variacích:  </w:t>
      </w:r>
    </w:p>
    <w:p w:rsidR="004D0D28" w:rsidRPr="005D0398" w:rsidRDefault="004D0D28" w:rsidP="001329F5">
      <w:pPr>
        <w:tabs>
          <w:tab w:val="left" w:pos="1276"/>
        </w:tabs>
        <w:spacing w:after="120"/>
        <w:ind w:left="754" w:right="43" w:hanging="328"/>
        <w:rPr>
          <w:rFonts w:ascii="Arial" w:hAnsi="Arial" w:cs="Arial"/>
          <w:sz w:val="22"/>
          <w:szCs w:val="22"/>
        </w:rPr>
      </w:pPr>
      <w:r w:rsidRPr="005D0398">
        <w:rPr>
          <w:rFonts w:ascii="Arial" w:hAnsi="Arial" w:cs="Arial"/>
          <w:sz w:val="22"/>
          <w:szCs w:val="22"/>
        </w:rPr>
        <w:t xml:space="preserve">  3.5.1.</w:t>
      </w:r>
      <w:r w:rsidR="001329F5">
        <w:rPr>
          <w:rFonts w:ascii="Arial" w:hAnsi="Arial" w:cs="Arial"/>
          <w:sz w:val="22"/>
          <w:szCs w:val="22"/>
        </w:rPr>
        <w:tab/>
      </w:r>
      <w:r w:rsidRPr="005D0398">
        <w:rPr>
          <w:rFonts w:ascii="Arial" w:hAnsi="Arial" w:cs="Arial"/>
          <w:sz w:val="22"/>
          <w:szCs w:val="22"/>
        </w:rPr>
        <w:t xml:space="preserve">typ slunečník </w:t>
      </w:r>
      <w:r w:rsidR="001329F5">
        <w:rPr>
          <w:rFonts w:ascii="Arial" w:hAnsi="Arial" w:cs="Arial"/>
          <w:sz w:val="22"/>
          <w:szCs w:val="22"/>
        </w:rPr>
        <w:t>–</w:t>
      </w:r>
      <w:r w:rsidRPr="005D0398">
        <w:rPr>
          <w:rFonts w:ascii="Arial" w:hAnsi="Arial" w:cs="Arial"/>
          <w:sz w:val="22"/>
          <w:szCs w:val="22"/>
        </w:rPr>
        <w:t xml:space="preserve"> jediná středová podpora, konzola do 4 stran </w:t>
      </w:r>
    </w:p>
    <w:p w:rsidR="004D0D28" w:rsidRPr="005D0398" w:rsidRDefault="004D0D28" w:rsidP="0020349D">
      <w:pPr>
        <w:spacing w:after="120" w:line="259" w:lineRule="auto"/>
        <w:ind w:left="2189"/>
        <w:rPr>
          <w:rFonts w:ascii="Arial" w:hAnsi="Arial" w:cs="Arial"/>
          <w:sz w:val="22"/>
          <w:szCs w:val="22"/>
        </w:rPr>
      </w:pPr>
      <w:r w:rsidRPr="005D0398">
        <w:rPr>
          <w:rFonts w:ascii="Arial" w:hAnsi="Arial" w:cs="Arial"/>
          <w:sz w:val="22"/>
          <w:szCs w:val="22"/>
        </w:rPr>
        <w:t xml:space="preserve">                            </w:t>
      </w:r>
      <w:r w:rsidRPr="005D0398">
        <w:rPr>
          <w:rFonts w:ascii="Arial" w:hAnsi="Arial" w:cs="Arial"/>
          <w:noProof/>
          <w:sz w:val="22"/>
          <w:szCs w:val="22"/>
        </w:rPr>
        <w:drawing>
          <wp:inline distT="0" distB="0" distL="0" distR="0">
            <wp:extent cx="981710" cy="859155"/>
            <wp:effectExtent l="0" t="0" r="0" b="0"/>
            <wp:docPr id="379" name="Picture 379"/>
            <wp:cNvGraphicFramePr/>
            <a:graphic xmlns:a="http://schemas.openxmlformats.org/drawingml/2006/main">
              <a:graphicData uri="http://schemas.openxmlformats.org/drawingml/2006/picture">
                <pic:pic xmlns:pic="http://schemas.openxmlformats.org/drawingml/2006/picture">
                  <pic:nvPicPr>
                    <pic:cNvPr id="379" name="Picture 379"/>
                    <pic:cNvPicPr/>
                  </pic:nvPicPr>
                  <pic:blipFill>
                    <a:blip r:embed="rId13" cstate="print"/>
                    <a:stretch>
                      <a:fillRect/>
                    </a:stretch>
                  </pic:blipFill>
                  <pic:spPr>
                    <a:xfrm>
                      <a:off x="0" y="0"/>
                      <a:ext cx="981710" cy="859155"/>
                    </a:xfrm>
                    <a:prstGeom prst="rect">
                      <a:avLst/>
                    </a:prstGeom>
                  </pic:spPr>
                </pic:pic>
              </a:graphicData>
            </a:graphic>
          </wp:inline>
        </w:drawing>
      </w:r>
      <w:r w:rsidRPr="005D0398">
        <w:rPr>
          <w:rFonts w:ascii="Arial" w:hAnsi="Arial" w:cs="Arial"/>
          <w:sz w:val="22"/>
          <w:szCs w:val="22"/>
        </w:rPr>
        <w:t xml:space="preserve"> </w:t>
      </w:r>
    </w:p>
    <w:p w:rsidR="004D0D28" w:rsidRPr="001329F5" w:rsidRDefault="004D0D28" w:rsidP="001329F5">
      <w:pPr>
        <w:pStyle w:val="Odstavecseseznamem"/>
        <w:numPr>
          <w:ilvl w:val="2"/>
          <w:numId w:val="27"/>
        </w:numPr>
        <w:spacing w:after="120"/>
        <w:ind w:right="43"/>
        <w:rPr>
          <w:rFonts w:ascii="Arial" w:hAnsi="Arial" w:cs="Arial"/>
          <w:sz w:val="22"/>
          <w:szCs w:val="22"/>
        </w:rPr>
      </w:pPr>
      <w:r w:rsidRPr="001329F5">
        <w:rPr>
          <w:rFonts w:ascii="Arial" w:hAnsi="Arial" w:cs="Arial"/>
          <w:sz w:val="22"/>
          <w:szCs w:val="22"/>
        </w:rPr>
        <w:t xml:space="preserve">typ jednostranná střecha, 2 podpory (vzadu), konzola zastřešení směřuje dopředu </w:t>
      </w:r>
    </w:p>
    <w:p w:rsidR="004D0D28" w:rsidRPr="005D0398" w:rsidRDefault="004D0D28" w:rsidP="0020349D">
      <w:pPr>
        <w:spacing w:after="120" w:line="259" w:lineRule="auto"/>
        <w:ind w:left="1210"/>
        <w:rPr>
          <w:rFonts w:ascii="Arial" w:hAnsi="Arial" w:cs="Arial"/>
          <w:sz w:val="22"/>
          <w:szCs w:val="22"/>
        </w:rPr>
      </w:pPr>
      <w:r w:rsidRPr="005D0398">
        <w:rPr>
          <w:rFonts w:ascii="Arial" w:hAnsi="Arial" w:cs="Arial"/>
          <w:sz w:val="22"/>
          <w:szCs w:val="22"/>
        </w:rPr>
        <w:t xml:space="preserve">                                       </w:t>
      </w:r>
      <w:r w:rsidRPr="005D0398">
        <w:rPr>
          <w:rFonts w:ascii="Arial" w:hAnsi="Arial" w:cs="Arial"/>
          <w:noProof/>
          <w:sz w:val="22"/>
          <w:szCs w:val="22"/>
        </w:rPr>
        <w:drawing>
          <wp:inline distT="0" distB="0" distL="0" distR="0">
            <wp:extent cx="1370330" cy="701040"/>
            <wp:effectExtent l="0" t="0" r="0" b="0"/>
            <wp:docPr id="389" name="Picture 389"/>
            <wp:cNvGraphicFramePr/>
            <a:graphic xmlns:a="http://schemas.openxmlformats.org/drawingml/2006/main">
              <a:graphicData uri="http://schemas.openxmlformats.org/drawingml/2006/picture">
                <pic:pic xmlns:pic="http://schemas.openxmlformats.org/drawingml/2006/picture">
                  <pic:nvPicPr>
                    <pic:cNvPr id="389" name="Picture 389"/>
                    <pic:cNvPicPr/>
                  </pic:nvPicPr>
                  <pic:blipFill>
                    <a:blip r:embed="rId14" cstate="print"/>
                    <a:stretch>
                      <a:fillRect/>
                    </a:stretch>
                  </pic:blipFill>
                  <pic:spPr>
                    <a:xfrm>
                      <a:off x="0" y="0"/>
                      <a:ext cx="1370330" cy="701040"/>
                    </a:xfrm>
                    <a:prstGeom prst="rect">
                      <a:avLst/>
                    </a:prstGeom>
                  </pic:spPr>
                </pic:pic>
              </a:graphicData>
            </a:graphic>
          </wp:inline>
        </w:drawing>
      </w:r>
      <w:r w:rsidRPr="005D0398">
        <w:rPr>
          <w:rFonts w:ascii="Arial" w:hAnsi="Arial" w:cs="Arial"/>
          <w:sz w:val="22"/>
          <w:szCs w:val="22"/>
        </w:rPr>
        <w:t xml:space="preserve"> </w:t>
      </w:r>
    </w:p>
    <w:p w:rsidR="004D0D28" w:rsidRPr="001329F5" w:rsidRDefault="004D0D28" w:rsidP="001329F5">
      <w:pPr>
        <w:pStyle w:val="Odstavecseseznamem"/>
        <w:numPr>
          <w:ilvl w:val="2"/>
          <w:numId w:val="27"/>
        </w:numPr>
        <w:spacing w:after="120"/>
        <w:ind w:right="43"/>
        <w:rPr>
          <w:rFonts w:ascii="Arial" w:hAnsi="Arial" w:cs="Arial"/>
          <w:sz w:val="22"/>
          <w:szCs w:val="22"/>
        </w:rPr>
      </w:pPr>
      <w:r w:rsidRPr="001329F5">
        <w:rPr>
          <w:rFonts w:ascii="Arial" w:hAnsi="Arial" w:cs="Arial"/>
          <w:sz w:val="22"/>
          <w:szCs w:val="22"/>
        </w:rPr>
        <w:t>typ oboustranná konzolovitá střecha, 2 středové podpory, konzola zastřešení dopředu a</w:t>
      </w:r>
      <w:r w:rsidR="006940A0" w:rsidRPr="001329F5">
        <w:rPr>
          <w:rFonts w:ascii="Arial" w:hAnsi="Arial" w:cs="Arial"/>
          <w:sz w:val="22"/>
          <w:szCs w:val="22"/>
        </w:rPr>
        <w:t xml:space="preserve"> </w:t>
      </w:r>
      <w:r w:rsidRPr="001329F5">
        <w:rPr>
          <w:rFonts w:ascii="Arial" w:hAnsi="Arial" w:cs="Arial"/>
          <w:sz w:val="22"/>
          <w:szCs w:val="22"/>
        </w:rPr>
        <w:t xml:space="preserve">dozadu </w:t>
      </w:r>
    </w:p>
    <w:p w:rsidR="004D0D28" w:rsidRPr="005D0398" w:rsidRDefault="004D0D28" w:rsidP="0020349D">
      <w:pPr>
        <w:spacing w:after="120" w:line="259" w:lineRule="auto"/>
        <w:ind w:left="1452"/>
        <w:rPr>
          <w:rFonts w:ascii="Arial" w:hAnsi="Arial" w:cs="Arial"/>
          <w:sz w:val="22"/>
          <w:szCs w:val="22"/>
        </w:rPr>
      </w:pPr>
      <w:r w:rsidRPr="005D0398">
        <w:rPr>
          <w:rFonts w:ascii="Arial" w:hAnsi="Arial" w:cs="Arial"/>
          <w:sz w:val="22"/>
          <w:szCs w:val="22"/>
        </w:rPr>
        <w:t xml:space="preserve">                                    </w:t>
      </w:r>
      <w:r w:rsidRPr="005D0398">
        <w:rPr>
          <w:rFonts w:ascii="Arial" w:hAnsi="Arial" w:cs="Arial"/>
          <w:noProof/>
          <w:sz w:val="22"/>
          <w:szCs w:val="22"/>
        </w:rPr>
        <w:drawing>
          <wp:inline distT="0" distB="0" distL="0" distR="0">
            <wp:extent cx="1325880" cy="711200"/>
            <wp:effectExtent l="0" t="0" r="0" b="0"/>
            <wp:docPr id="400" name="Picture 400"/>
            <wp:cNvGraphicFramePr/>
            <a:graphic xmlns:a="http://schemas.openxmlformats.org/drawingml/2006/main">
              <a:graphicData uri="http://schemas.openxmlformats.org/drawingml/2006/picture">
                <pic:pic xmlns:pic="http://schemas.openxmlformats.org/drawingml/2006/picture">
                  <pic:nvPicPr>
                    <pic:cNvPr id="400" name="Picture 400"/>
                    <pic:cNvPicPr/>
                  </pic:nvPicPr>
                  <pic:blipFill>
                    <a:blip r:embed="rId15" cstate="print"/>
                    <a:stretch>
                      <a:fillRect/>
                    </a:stretch>
                  </pic:blipFill>
                  <pic:spPr>
                    <a:xfrm>
                      <a:off x="0" y="0"/>
                      <a:ext cx="1325880" cy="711200"/>
                    </a:xfrm>
                    <a:prstGeom prst="rect">
                      <a:avLst/>
                    </a:prstGeom>
                  </pic:spPr>
                </pic:pic>
              </a:graphicData>
            </a:graphic>
          </wp:inline>
        </w:drawing>
      </w:r>
      <w:r w:rsidRPr="005D0398">
        <w:rPr>
          <w:rFonts w:ascii="Arial" w:hAnsi="Arial" w:cs="Arial"/>
          <w:sz w:val="22"/>
          <w:szCs w:val="22"/>
        </w:rPr>
        <w:t xml:space="preserve"> </w:t>
      </w:r>
    </w:p>
    <w:p w:rsidR="004D0D28" w:rsidRPr="001329F5" w:rsidRDefault="004D0D28" w:rsidP="001329F5">
      <w:pPr>
        <w:pStyle w:val="Odstavecseseznamem"/>
        <w:numPr>
          <w:ilvl w:val="2"/>
          <w:numId w:val="27"/>
        </w:numPr>
        <w:tabs>
          <w:tab w:val="left" w:pos="567"/>
        </w:tabs>
        <w:spacing w:after="120"/>
        <w:ind w:right="43"/>
        <w:rPr>
          <w:rFonts w:ascii="Arial" w:hAnsi="Arial" w:cs="Arial"/>
          <w:sz w:val="22"/>
          <w:szCs w:val="22"/>
        </w:rPr>
      </w:pPr>
      <w:r w:rsidRPr="001329F5">
        <w:rPr>
          <w:rFonts w:ascii="Arial" w:hAnsi="Arial" w:cs="Arial"/>
          <w:sz w:val="22"/>
          <w:szCs w:val="22"/>
        </w:rPr>
        <w:t xml:space="preserve">typ konzola na budově </w:t>
      </w:r>
    </w:p>
    <w:p w:rsidR="004D0D28" w:rsidRPr="005D0398" w:rsidRDefault="004D0D28" w:rsidP="0020349D">
      <w:pPr>
        <w:spacing w:after="120" w:line="259" w:lineRule="auto"/>
        <w:ind w:right="373"/>
        <w:jc w:val="center"/>
        <w:rPr>
          <w:rFonts w:ascii="Arial" w:hAnsi="Arial" w:cs="Arial"/>
          <w:sz w:val="22"/>
          <w:szCs w:val="22"/>
        </w:rPr>
      </w:pPr>
      <w:r w:rsidRPr="005D0398">
        <w:rPr>
          <w:rFonts w:ascii="Arial" w:hAnsi="Arial" w:cs="Arial"/>
          <w:sz w:val="22"/>
          <w:szCs w:val="22"/>
        </w:rPr>
        <w:t xml:space="preserve">         </w:t>
      </w:r>
      <w:r w:rsidRPr="005D0398">
        <w:rPr>
          <w:rFonts w:ascii="Arial" w:hAnsi="Arial" w:cs="Arial"/>
          <w:noProof/>
          <w:sz w:val="22"/>
          <w:szCs w:val="22"/>
        </w:rPr>
        <w:drawing>
          <wp:inline distT="0" distB="0" distL="0" distR="0">
            <wp:extent cx="1580515" cy="386715"/>
            <wp:effectExtent l="0" t="0" r="0" b="0"/>
            <wp:docPr id="409" name="Pictu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16" cstate="print"/>
                    <a:stretch>
                      <a:fillRect/>
                    </a:stretch>
                  </pic:blipFill>
                  <pic:spPr>
                    <a:xfrm>
                      <a:off x="0" y="0"/>
                      <a:ext cx="1580515" cy="386715"/>
                    </a:xfrm>
                    <a:prstGeom prst="rect">
                      <a:avLst/>
                    </a:prstGeom>
                  </pic:spPr>
                </pic:pic>
              </a:graphicData>
            </a:graphic>
          </wp:inline>
        </w:drawing>
      </w:r>
      <w:r w:rsidRPr="005D0398">
        <w:rPr>
          <w:rFonts w:ascii="Arial" w:hAnsi="Arial" w:cs="Arial"/>
          <w:sz w:val="22"/>
          <w:szCs w:val="22"/>
        </w:rPr>
        <w:t xml:space="preserve"> </w:t>
      </w:r>
    </w:p>
    <w:p w:rsidR="004D0D28" w:rsidRPr="005D0398" w:rsidRDefault="004D0D28" w:rsidP="0020349D">
      <w:pPr>
        <w:spacing w:after="120" w:line="259" w:lineRule="auto"/>
        <w:ind w:left="2873"/>
        <w:rPr>
          <w:rFonts w:ascii="Arial" w:hAnsi="Arial" w:cs="Arial"/>
          <w:sz w:val="22"/>
          <w:szCs w:val="22"/>
        </w:rPr>
      </w:pPr>
      <w:r w:rsidRPr="005D0398">
        <w:rPr>
          <w:rFonts w:ascii="Arial" w:hAnsi="Arial" w:cs="Arial"/>
          <w:sz w:val="22"/>
          <w:szCs w:val="22"/>
        </w:rPr>
        <w:t xml:space="preserve">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3.6.</w:t>
      </w:r>
      <w:r w:rsidR="001329F5">
        <w:rPr>
          <w:rFonts w:ascii="Arial" w:hAnsi="Arial" w:cs="Arial"/>
          <w:sz w:val="22"/>
          <w:szCs w:val="22"/>
        </w:rPr>
        <w:tab/>
      </w:r>
      <w:r w:rsidRPr="005D0398">
        <w:rPr>
          <w:rFonts w:ascii="Arial" w:hAnsi="Arial" w:cs="Arial"/>
          <w:sz w:val="22"/>
          <w:szCs w:val="22"/>
        </w:rPr>
        <w:t>Konstrukce zastřešení (dále též jen „pergola“) může mít pouze konzolové uspořádání. Vyloučené jsou např. 4 nárožní sloupky. Počet podpor pergoly bude odpovídat délce zastřešení s ohledem na bezpečnost hostů (</w:t>
      </w:r>
      <w:r w:rsidR="001329F5">
        <w:rPr>
          <w:rFonts w:ascii="Arial" w:hAnsi="Arial" w:cs="Arial"/>
          <w:sz w:val="22"/>
          <w:szCs w:val="22"/>
        </w:rPr>
        <w:t>p</w:t>
      </w:r>
      <w:r w:rsidRPr="005D0398">
        <w:rPr>
          <w:rFonts w:ascii="Arial" w:hAnsi="Arial" w:cs="Arial"/>
          <w:sz w:val="22"/>
          <w:szCs w:val="22"/>
        </w:rPr>
        <w:t xml:space="preserve">ozn. </w:t>
      </w:r>
      <w:r w:rsidR="001329F5">
        <w:rPr>
          <w:rFonts w:ascii="Arial" w:hAnsi="Arial" w:cs="Arial"/>
          <w:sz w:val="22"/>
          <w:szCs w:val="22"/>
        </w:rPr>
        <w:t>j</w:t>
      </w:r>
      <w:r w:rsidRPr="005D0398">
        <w:rPr>
          <w:rFonts w:ascii="Arial" w:hAnsi="Arial" w:cs="Arial"/>
          <w:sz w:val="22"/>
          <w:szCs w:val="22"/>
        </w:rPr>
        <w:t>edná se o zastřešení takové, jehož konstrukce vůbec neumožní zavěsit jakékoli opláštění</w:t>
      </w:r>
      <w:r w:rsidR="001329F5">
        <w:rPr>
          <w:rFonts w:ascii="Arial" w:hAnsi="Arial" w:cs="Arial"/>
          <w:sz w:val="22"/>
          <w:szCs w:val="22"/>
        </w:rPr>
        <w:t>;</w:t>
      </w:r>
      <w:r w:rsidRPr="005D0398">
        <w:rPr>
          <w:rFonts w:ascii="Arial" w:hAnsi="Arial" w:cs="Arial"/>
          <w:sz w:val="22"/>
          <w:szCs w:val="22"/>
        </w:rPr>
        <w:t xml:space="preserve"> </w:t>
      </w:r>
      <w:r w:rsidR="001329F5">
        <w:rPr>
          <w:rFonts w:ascii="Arial" w:hAnsi="Arial" w:cs="Arial"/>
          <w:sz w:val="22"/>
          <w:szCs w:val="22"/>
        </w:rPr>
        <w:t>u</w:t>
      </w:r>
      <w:r w:rsidRPr="005D0398">
        <w:rPr>
          <w:rFonts w:ascii="Arial" w:hAnsi="Arial" w:cs="Arial"/>
          <w:sz w:val="22"/>
          <w:szCs w:val="22"/>
        </w:rPr>
        <w:t xml:space="preserve"> </w:t>
      </w:r>
      <w:r w:rsidR="00B40B67" w:rsidRPr="005D0398">
        <w:rPr>
          <w:rFonts w:ascii="Arial" w:hAnsi="Arial" w:cs="Arial"/>
          <w:sz w:val="22"/>
          <w:szCs w:val="22"/>
        </w:rPr>
        <w:t xml:space="preserve">objektů se 4 a více podporami </w:t>
      </w:r>
      <w:r w:rsidR="001329F5">
        <w:rPr>
          <w:rFonts w:ascii="Arial" w:hAnsi="Arial" w:cs="Arial"/>
          <w:sz w:val="22"/>
          <w:szCs w:val="22"/>
        </w:rPr>
        <w:t xml:space="preserve">ev. </w:t>
      </w:r>
      <w:r w:rsidRPr="005D0398">
        <w:rPr>
          <w:rFonts w:ascii="Arial" w:hAnsi="Arial" w:cs="Arial"/>
          <w:sz w:val="22"/>
          <w:szCs w:val="22"/>
        </w:rPr>
        <w:t>sloupky v rozích se vytváří obestavěný stav</w:t>
      </w:r>
      <w:r w:rsidR="00B40B67" w:rsidRPr="005D0398">
        <w:rPr>
          <w:rFonts w:ascii="Arial" w:hAnsi="Arial" w:cs="Arial"/>
          <w:sz w:val="22"/>
          <w:szCs w:val="22"/>
        </w:rPr>
        <w:t>ební objem, který přímo svádí k </w:t>
      </w:r>
      <w:r w:rsidRPr="005D0398">
        <w:rPr>
          <w:rFonts w:ascii="Arial" w:hAnsi="Arial" w:cs="Arial"/>
          <w:sz w:val="22"/>
          <w:szCs w:val="22"/>
        </w:rPr>
        <w:t>oplášťování a k</w:t>
      </w:r>
      <w:r w:rsidR="001329F5">
        <w:rPr>
          <w:rFonts w:ascii="Arial" w:hAnsi="Arial" w:cs="Arial"/>
          <w:sz w:val="22"/>
          <w:szCs w:val="22"/>
        </w:rPr>
        <w:t>e</w:t>
      </w:r>
      <w:r w:rsidRPr="005D0398">
        <w:rPr>
          <w:rFonts w:ascii="Arial" w:hAnsi="Arial" w:cs="Arial"/>
          <w:sz w:val="22"/>
          <w:szCs w:val="22"/>
        </w:rPr>
        <w:t xml:space="preserve"> vzniku „domečků“ a „vagónů“). </w:t>
      </w:r>
    </w:p>
    <w:p w:rsidR="004D0D28" w:rsidRPr="005D0398" w:rsidRDefault="004D0D28" w:rsidP="0020349D">
      <w:pPr>
        <w:spacing w:after="120"/>
        <w:ind w:left="567" w:right="43" w:hanging="541"/>
        <w:jc w:val="both"/>
        <w:rPr>
          <w:rFonts w:ascii="Arial" w:hAnsi="Arial" w:cs="Arial"/>
          <w:sz w:val="22"/>
          <w:szCs w:val="22"/>
        </w:rPr>
      </w:pPr>
      <w:r w:rsidRPr="005D0398">
        <w:rPr>
          <w:rFonts w:ascii="Arial" w:hAnsi="Arial" w:cs="Arial"/>
          <w:sz w:val="22"/>
          <w:szCs w:val="22"/>
        </w:rPr>
        <w:t>3.7.</w:t>
      </w:r>
      <w:r w:rsidR="001329F5">
        <w:rPr>
          <w:rFonts w:ascii="Arial" w:hAnsi="Arial" w:cs="Arial"/>
          <w:sz w:val="22"/>
          <w:szCs w:val="22"/>
        </w:rPr>
        <w:tab/>
      </w:r>
      <w:r w:rsidRPr="005D0398">
        <w:rPr>
          <w:rFonts w:ascii="Arial" w:hAnsi="Arial" w:cs="Arial"/>
          <w:sz w:val="22"/>
          <w:szCs w:val="22"/>
        </w:rPr>
        <w:t xml:space="preserve">Zastřešení bude provedeno pouze jako subtilní </w:t>
      </w:r>
      <w:r w:rsidR="00B40B67" w:rsidRPr="005D0398">
        <w:rPr>
          <w:rFonts w:ascii="Arial" w:hAnsi="Arial" w:cs="Arial"/>
          <w:sz w:val="22"/>
          <w:szCs w:val="22"/>
        </w:rPr>
        <w:t>konstrukce, nikoli konstrukce z </w:t>
      </w:r>
      <w:r w:rsidRPr="005D0398">
        <w:rPr>
          <w:rFonts w:ascii="Arial" w:hAnsi="Arial" w:cs="Arial"/>
          <w:sz w:val="22"/>
          <w:szCs w:val="22"/>
        </w:rPr>
        <w:t>masívních nosných prvků. Doporučuje se nosná konstrukce kovová (ocelová, hliníková). Materiálem sice může být podmínečně i dřevo, avšak v tenkých prvcích, např. v kombinaci s kovovými nosnými prvky</w:t>
      </w:r>
      <w:r w:rsidR="001329F5">
        <w:rPr>
          <w:rFonts w:ascii="Arial" w:hAnsi="Arial" w:cs="Arial"/>
          <w:sz w:val="22"/>
          <w:szCs w:val="22"/>
        </w:rPr>
        <w:t xml:space="preserve"> </w:t>
      </w:r>
      <w:r w:rsidRPr="005D0398">
        <w:rPr>
          <w:rFonts w:ascii="Arial" w:hAnsi="Arial" w:cs="Arial"/>
          <w:sz w:val="22"/>
          <w:szCs w:val="22"/>
        </w:rPr>
        <w:t>(</w:t>
      </w:r>
      <w:r w:rsidR="001329F5">
        <w:rPr>
          <w:rFonts w:ascii="Arial" w:hAnsi="Arial" w:cs="Arial"/>
          <w:sz w:val="22"/>
          <w:szCs w:val="22"/>
        </w:rPr>
        <w:t>d</w:t>
      </w:r>
      <w:r w:rsidRPr="005D0398">
        <w:rPr>
          <w:rFonts w:ascii="Arial" w:hAnsi="Arial" w:cs="Arial"/>
          <w:sz w:val="22"/>
          <w:szCs w:val="22"/>
        </w:rPr>
        <w:t xml:space="preserve">řevo jako nosný konstrukční materiál má vzhledem ke statice příliš tlusté průřezy a vytváří nevhodný robustní dojem).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3.8.</w:t>
      </w:r>
      <w:r w:rsidR="001329F5">
        <w:rPr>
          <w:rFonts w:ascii="Arial" w:hAnsi="Arial" w:cs="Arial"/>
          <w:sz w:val="22"/>
          <w:szCs w:val="22"/>
        </w:rPr>
        <w:tab/>
      </w:r>
      <w:r w:rsidRPr="005D0398">
        <w:rPr>
          <w:rFonts w:ascii="Arial" w:hAnsi="Arial" w:cs="Arial"/>
          <w:sz w:val="22"/>
          <w:szCs w:val="22"/>
        </w:rPr>
        <w:t xml:space="preserve">Max. výška hřebene stříšky (výška nosné konstrukce) 4,0 m od nejnižšího místa na patě předzahrádky. Max. sklon od hřebene stříšky je 15 %. </w:t>
      </w:r>
    </w:p>
    <w:p w:rsidR="004D0D28" w:rsidRPr="005D0398" w:rsidRDefault="004D0D28" w:rsidP="001329F5">
      <w:pPr>
        <w:tabs>
          <w:tab w:val="left" w:pos="567"/>
        </w:tabs>
        <w:spacing w:after="120"/>
        <w:ind w:left="567" w:right="43" w:hanging="567"/>
        <w:jc w:val="both"/>
        <w:rPr>
          <w:rFonts w:ascii="Arial" w:hAnsi="Arial" w:cs="Arial"/>
          <w:sz w:val="22"/>
          <w:szCs w:val="22"/>
        </w:rPr>
      </w:pPr>
      <w:r w:rsidRPr="005D0398">
        <w:rPr>
          <w:rFonts w:ascii="Arial" w:hAnsi="Arial" w:cs="Arial"/>
          <w:sz w:val="22"/>
          <w:szCs w:val="22"/>
        </w:rPr>
        <w:t>3.9.</w:t>
      </w:r>
      <w:r w:rsidR="001329F5">
        <w:rPr>
          <w:rFonts w:ascii="Arial" w:hAnsi="Arial" w:cs="Arial"/>
          <w:sz w:val="22"/>
          <w:szCs w:val="22"/>
        </w:rPr>
        <w:tab/>
      </w:r>
      <w:r w:rsidRPr="005D0398">
        <w:rPr>
          <w:rFonts w:ascii="Arial" w:hAnsi="Arial" w:cs="Arial"/>
          <w:sz w:val="22"/>
          <w:szCs w:val="22"/>
        </w:rPr>
        <w:t>Konstrukce pro zastřešení, oplocení (ani jiné k</w:t>
      </w:r>
      <w:r w:rsidR="00B40B67" w:rsidRPr="005D0398">
        <w:rPr>
          <w:rFonts w:ascii="Arial" w:hAnsi="Arial" w:cs="Arial"/>
          <w:sz w:val="22"/>
          <w:szCs w:val="22"/>
        </w:rPr>
        <w:t>onstrukce) nesmí mít kotvení do</w:t>
      </w:r>
      <w:r w:rsidR="001329F5">
        <w:rPr>
          <w:rFonts w:ascii="Arial" w:hAnsi="Arial" w:cs="Arial"/>
          <w:sz w:val="22"/>
          <w:szCs w:val="22"/>
        </w:rPr>
        <w:t> </w:t>
      </w:r>
      <w:r w:rsidRPr="005D0398">
        <w:rPr>
          <w:rFonts w:ascii="Arial" w:hAnsi="Arial" w:cs="Arial"/>
          <w:sz w:val="22"/>
          <w:szCs w:val="22"/>
        </w:rPr>
        <w:t xml:space="preserve">komunikace. </w:t>
      </w:r>
    </w:p>
    <w:p w:rsidR="004D0D28" w:rsidRPr="005D0398" w:rsidRDefault="004D0D28" w:rsidP="001329F5">
      <w:pPr>
        <w:tabs>
          <w:tab w:val="left" w:pos="567"/>
        </w:tabs>
        <w:spacing w:after="120"/>
        <w:ind w:left="567" w:right="43" w:hanging="567"/>
        <w:jc w:val="both"/>
        <w:rPr>
          <w:rFonts w:ascii="Arial" w:hAnsi="Arial" w:cs="Arial"/>
          <w:sz w:val="22"/>
          <w:szCs w:val="22"/>
        </w:rPr>
      </w:pPr>
      <w:r w:rsidRPr="005D0398">
        <w:rPr>
          <w:rFonts w:ascii="Arial" w:hAnsi="Arial" w:cs="Arial"/>
          <w:sz w:val="22"/>
          <w:szCs w:val="22"/>
        </w:rPr>
        <w:t>3.10.</w:t>
      </w:r>
      <w:r w:rsidR="001329F5">
        <w:rPr>
          <w:rFonts w:ascii="Arial" w:hAnsi="Arial" w:cs="Arial"/>
          <w:sz w:val="22"/>
          <w:szCs w:val="22"/>
        </w:rPr>
        <w:tab/>
      </w:r>
      <w:r w:rsidRPr="005D0398">
        <w:rPr>
          <w:rFonts w:ascii="Arial" w:hAnsi="Arial" w:cs="Arial"/>
          <w:sz w:val="22"/>
          <w:szCs w:val="22"/>
        </w:rPr>
        <w:t xml:space="preserve">Konstrukce zastřešení nesmí zasahovat do korun stromů, do </w:t>
      </w:r>
      <w:r w:rsidR="001329F5">
        <w:rPr>
          <w:rFonts w:ascii="Arial" w:hAnsi="Arial" w:cs="Arial"/>
          <w:sz w:val="22"/>
          <w:szCs w:val="22"/>
        </w:rPr>
        <w:t>veřejného osvětlení</w:t>
      </w:r>
      <w:r w:rsidRPr="005D0398">
        <w:rPr>
          <w:rFonts w:ascii="Arial" w:hAnsi="Arial" w:cs="Arial"/>
          <w:sz w:val="22"/>
          <w:szCs w:val="22"/>
        </w:rPr>
        <w:t xml:space="preserve"> a</w:t>
      </w:r>
      <w:r w:rsidR="001329F5">
        <w:rPr>
          <w:rFonts w:ascii="Arial" w:hAnsi="Arial" w:cs="Arial"/>
          <w:sz w:val="22"/>
          <w:szCs w:val="22"/>
        </w:rPr>
        <w:t> podobných</w:t>
      </w:r>
      <w:r w:rsidRPr="005D0398">
        <w:rPr>
          <w:rFonts w:ascii="Arial" w:hAnsi="Arial" w:cs="Arial"/>
          <w:sz w:val="22"/>
          <w:szCs w:val="22"/>
        </w:rPr>
        <w:t xml:space="preserve"> překážek. </w:t>
      </w:r>
    </w:p>
    <w:p w:rsidR="004D0D28" w:rsidRPr="005D0398" w:rsidRDefault="00B40B67" w:rsidP="0020349D">
      <w:pPr>
        <w:spacing w:after="120"/>
        <w:ind w:left="567" w:right="43" w:hanging="567"/>
        <w:jc w:val="both"/>
        <w:rPr>
          <w:rFonts w:ascii="Arial" w:hAnsi="Arial" w:cs="Arial"/>
          <w:sz w:val="22"/>
          <w:szCs w:val="22"/>
        </w:rPr>
      </w:pPr>
      <w:r w:rsidRPr="005D0398">
        <w:rPr>
          <w:rFonts w:ascii="Arial" w:hAnsi="Arial" w:cs="Arial"/>
          <w:sz w:val="22"/>
          <w:szCs w:val="22"/>
        </w:rPr>
        <w:lastRenderedPageBreak/>
        <w:t>3.11.</w:t>
      </w:r>
      <w:r w:rsidR="001329F5">
        <w:rPr>
          <w:rFonts w:ascii="Arial" w:hAnsi="Arial" w:cs="Arial"/>
          <w:sz w:val="22"/>
          <w:szCs w:val="22"/>
        </w:rPr>
        <w:tab/>
      </w:r>
      <w:r w:rsidR="004D0D28" w:rsidRPr="005D0398">
        <w:rPr>
          <w:rFonts w:ascii="Arial" w:hAnsi="Arial" w:cs="Arial"/>
          <w:sz w:val="22"/>
          <w:szCs w:val="22"/>
        </w:rPr>
        <w:t xml:space="preserve">Barvy textilního krytu zastřešení mohou být pouze v tlumených, nevýrazných barevných </w:t>
      </w:r>
      <w:r w:rsidRPr="005D0398">
        <w:rPr>
          <w:rFonts w:ascii="Arial" w:hAnsi="Arial" w:cs="Arial"/>
          <w:sz w:val="22"/>
          <w:szCs w:val="22"/>
        </w:rPr>
        <w:t xml:space="preserve">tónech, </w:t>
      </w:r>
      <w:r w:rsidR="004D0D28" w:rsidRPr="005D0398">
        <w:rPr>
          <w:rFonts w:ascii="Arial" w:hAnsi="Arial" w:cs="Arial"/>
          <w:sz w:val="22"/>
          <w:szCs w:val="22"/>
        </w:rPr>
        <w:t xml:space="preserve">nesmí být barevně dominantní a nadměrně výrazné (křiklavé).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3.12.</w:t>
      </w:r>
      <w:r w:rsidR="00864A60">
        <w:rPr>
          <w:rFonts w:ascii="Arial" w:hAnsi="Arial" w:cs="Arial"/>
          <w:sz w:val="22"/>
          <w:szCs w:val="22"/>
        </w:rPr>
        <w:tab/>
      </w:r>
      <w:r w:rsidRPr="005D0398">
        <w:rPr>
          <w:rFonts w:ascii="Arial" w:hAnsi="Arial" w:cs="Arial"/>
          <w:sz w:val="22"/>
          <w:szCs w:val="22"/>
        </w:rPr>
        <w:t xml:space="preserve">Na textilním krytu zastřešení se připouští uvedení názvu provozovny a reklama jiných producentů zde prodávaného zboží ve střídmém provedení. Případný nápis bude proveden „tón v tónu“. Každá jiná realizace bude odsouhlasena individuálně. </w:t>
      </w:r>
    </w:p>
    <w:p w:rsidR="004D0D28" w:rsidRPr="005D0398" w:rsidRDefault="004D0D28" w:rsidP="005D0398">
      <w:pPr>
        <w:pStyle w:val="Nadpis1"/>
        <w:spacing w:after="120"/>
        <w:ind w:left="254" w:hanging="228"/>
        <w:rPr>
          <w:rFonts w:ascii="Arial" w:hAnsi="Arial" w:cs="Arial"/>
          <w:b/>
        </w:rPr>
      </w:pPr>
    </w:p>
    <w:p w:rsidR="004D0D28" w:rsidRPr="00DD43F2" w:rsidRDefault="004D0D28" w:rsidP="005D0398">
      <w:pPr>
        <w:pStyle w:val="Nadpis1"/>
        <w:numPr>
          <w:ilvl w:val="0"/>
          <w:numId w:val="27"/>
        </w:numPr>
        <w:spacing w:after="120"/>
        <w:rPr>
          <w:rFonts w:ascii="Arial" w:hAnsi="Arial" w:cs="Arial"/>
          <w:b/>
          <w:sz w:val="22"/>
          <w:szCs w:val="22"/>
        </w:rPr>
      </w:pPr>
      <w:r w:rsidRPr="00DD43F2">
        <w:rPr>
          <w:rFonts w:ascii="Arial" w:hAnsi="Arial" w:cs="Arial"/>
          <w:b/>
          <w:sz w:val="22"/>
          <w:szCs w:val="22"/>
        </w:rPr>
        <w:t xml:space="preserve">DALŠÍ PRVKY PŘEDZAHRÁDEK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4.1.</w:t>
      </w:r>
      <w:r w:rsidR="00864A60">
        <w:rPr>
          <w:rFonts w:ascii="Arial" w:hAnsi="Arial" w:cs="Arial"/>
          <w:sz w:val="22"/>
          <w:szCs w:val="22"/>
        </w:rPr>
        <w:tab/>
      </w:r>
      <w:r w:rsidRPr="005D0398">
        <w:rPr>
          <w:rFonts w:ascii="Arial" w:hAnsi="Arial" w:cs="Arial"/>
          <w:sz w:val="22"/>
          <w:szCs w:val="22"/>
        </w:rPr>
        <w:t xml:space="preserve">Předzahrádky na vodorovné ploše komunikace, bez sklonu, resp. ve sklonu do 3 %, sestávají se jen z mobiliáře, přímo na ploše komunikace, bez pódia a dalších konstrukcí.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4.2.</w:t>
      </w:r>
      <w:r w:rsidR="00864A60">
        <w:rPr>
          <w:rFonts w:ascii="Arial" w:hAnsi="Arial" w:cs="Arial"/>
          <w:sz w:val="22"/>
          <w:szCs w:val="22"/>
        </w:rPr>
        <w:tab/>
      </w:r>
      <w:r w:rsidRPr="005D0398">
        <w:rPr>
          <w:rFonts w:ascii="Arial" w:hAnsi="Arial" w:cs="Arial"/>
          <w:sz w:val="22"/>
          <w:szCs w:val="22"/>
        </w:rPr>
        <w:t xml:space="preserve">Na ploše se sklonem nad 3 % je přípustná vyrovnávací podesta („pódium“), která musí být co nejnižší, na nižší straně do 12 cm, na vyšší straně max. do 50 cm. Boky (postranice) pódia musí být plně zakryty, tj. musí být zajištěna ze všech stran nepřístupnost prostoru pod pódiem. Boky pódia nesmí být obložené povlakovou krytinou (lino, koberec).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4.3.</w:t>
      </w:r>
      <w:r w:rsidR="00864A60">
        <w:rPr>
          <w:rFonts w:ascii="Arial" w:hAnsi="Arial" w:cs="Arial"/>
          <w:sz w:val="22"/>
          <w:szCs w:val="22"/>
        </w:rPr>
        <w:tab/>
      </w:r>
      <w:r w:rsidRPr="005D0398">
        <w:rPr>
          <w:rFonts w:ascii="Arial" w:hAnsi="Arial" w:cs="Arial"/>
          <w:sz w:val="22"/>
          <w:szCs w:val="22"/>
        </w:rPr>
        <w:t>Případné nástupní schůdky na pódium musí být v půdorysu předzahrádky (ne</w:t>
      </w:r>
      <w:r w:rsidR="00864A60">
        <w:rPr>
          <w:rFonts w:ascii="Arial" w:hAnsi="Arial" w:cs="Arial"/>
          <w:sz w:val="22"/>
          <w:szCs w:val="22"/>
        </w:rPr>
        <w:t> </w:t>
      </w:r>
      <w:r w:rsidRPr="005D0398">
        <w:rPr>
          <w:rFonts w:ascii="Arial" w:hAnsi="Arial" w:cs="Arial"/>
          <w:sz w:val="22"/>
          <w:szCs w:val="22"/>
        </w:rPr>
        <w:t xml:space="preserve">„předsazené ven“).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4.4.</w:t>
      </w:r>
      <w:r w:rsidR="00864A60">
        <w:rPr>
          <w:rFonts w:ascii="Arial" w:hAnsi="Arial" w:cs="Arial"/>
          <w:sz w:val="22"/>
          <w:szCs w:val="22"/>
        </w:rPr>
        <w:tab/>
      </w:r>
      <w:r w:rsidRPr="005D0398">
        <w:rPr>
          <w:rFonts w:ascii="Arial" w:hAnsi="Arial" w:cs="Arial"/>
          <w:sz w:val="22"/>
          <w:szCs w:val="22"/>
        </w:rPr>
        <w:t xml:space="preserve">Objekt musí být bez jakéhokoli opláštění, bez jakýchkoli jiných ohraničujících konstrukcí (bočních, zadních mříží apod.) s výjimkou ohrazení předzahrádky lehkou transparentní zábranou do výše max. 1,5 m. Jakékoliv opláštění předzahrádky je však nepřístupné. Opláštění není přípustné ani dílčí, ani mobilní, ani sezónní.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4.5.</w:t>
      </w:r>
      <w:r w:rsidR="00864A60">
        <w:rPr>
          <w:rFonts w:ascii="Arial" w:hAnsi="Arial" w:cs="Arial"/>
          <w:sz w:val="22"/>
          <w:szCs w:val="22"/>
        </w:rPr>
        <w:tab/>
      </w:r>
      <w:r w:rsidRPr="005D0398">
        <w:rPr>
          <w:rFonts w:ascii="Arial" w:hAnsi="Arial" w:cs="Arial"/>
          <w:sz w:val="22"/>
          <w:szCs w:val="22"/>
        </w:rPr>
        <w:t xml:space="preserve">Přípustný mobiliář je pouze charakteru a funkce příborníku, do rozměru 0,5 x 1,0 x 0,8 m a dále zmrzlinového pultu. Ten musí být umístěný u stěny budovy. V případě volné předzahrádky (ostrůvek) je nepřípustný.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4.6.</w:t>
      </w:r>
      <w:r w:rsidR="00864A60">
        <w:rPr>
          <w:rFonts w:ascii="Arial" w:hAnsi="Arial" w:cs="Arial"/>
          <w:sz w:val="22"/>
          <w:szCs w:val="22"/>
        </w:rPr>
        <w:tab/>
      </w:r>
      <w:r w:rsidRPr="005D0398">
        <w:rPr>
          <w:rFonts w:ascii="Arial" w:hAnsi="Arial" w:cs="Arial"/>
          <w:sz w:val="22"/>
          <w:szCs w:val="22"/>
        </w:rPr>
        <w:t xml:space="preserve">Ohrazení je z bezpečnostních důvodů nutné u pódií. Přípustné je transparentním provedení (bez plné výplně), nejlépe kovové sloupky, lano, řetěz. Vyloučené jsou dřevěné ploty vesnického typu. Není-li pódium, je s ohledem na osoby s omezenou schopností pohybu a orientace požadováno ohraničení v souladu s platnou legislativou.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4.7.</w:t>
      </w:r>
      <w:r w:rsidR="00864A60">
        <w:rPr>
          <w:rFonts w:ascii="Arial" w:hAnsi="Arial" w:cs="Arial"/>
          <w:sz w:val="22"/>
          <w:szCs w:val="22"/>
        </w:rPr>
        <w:tab/>
      </w:r>
      <w:r w:rsidRPr="005D0398">
        <w:rPr>
          <w:rFonts w:ascii="Arial" w:hAnsi="Arial" w:cs="Arial"/>
          <w:sz w:val="22"/>
          <w:szCs w:val="22"/>
        </w:rPr>
        <w:t>Na ohrazení předzahrádky je přípustné uvedení názvu provozovny, avšak vždy max. na</w:t>
      </w:r>
      <w:r w:rsidR="00864A60">
        <w:rPr>
          <w:rFonts w:ascii="Arial" w:hAnsi="Arial" w:cs="Arial"/>
          <w:sz w:val="22"/>
          <w:szCs w:val="22"/>
        </w:rPr>
        <w:t> </w:t>
      </w:r>
      <w:r w:rsidRPr="005D0398">
        <w:rPr>
          <w:rFonts w:ascii="Arial" w:hAnsi="Arial" w:cs="Arial"/>
          <w:sz w:val="22"/>
          <w:szCs w:val="22"/>
        </w:rPr>
        <w:t>1/3 plochy pouze jednoho pole. Každé jiné provedení bude projednáno a</w:t>
      </w:r>
      <w:r w:rsidR="00864A60">
        <w:rPr>
          <w:rFonts w:ascii="Arial" w:hAnsi="Arial" w:cs="Arial"/>
          <w:sz w:val="22"/>
          <w:szCs w:val="22"/>
        </w:rPr>
        <w:t> </w:t>
      </w:r>
      <w:r w:rsidRPr="005D0398">
        <w:rPr>
          <w:rFonts w:ascii="Arial" w:hAnsi="Arial" w:cs="Arial"/>
          <w:sz w:val="22"/>
          <w:szCs w:val="22"/>
        </w:rPr>
        <w:t xml:space="preserve">odsouhlaseno individuálně v rámci schvalování předzahrádky.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4.8.</w:t>
      </w:r>
      <w:r w:rsidR="00864A60">
        <w:rPr>
          <w:rFonts w:ascii="Arial" w:hAnsi="Arial" w:cs="Arial"/>
          <w:sz w:val="22"/>
          <w:szCs w:val="22"/>
        </w:rPr>
        <w:tab/>
      </w:r>
      <w:r w:rsidRPr="005D0398">
        <w:rPr>
          <w:rFonts w:ascii="Arial" w:hAnsi="Arial" w:cs="Arial"/>
          <w:sz w:val="22"/>
          <w:szCs w:val="22"/>
        </w:rPr>
        <w:t xml:space="preserve">Důrazně se sleduje estetická (designová) kvalita mobiliáře – stolky, židle. Nepřípustný je plastový zahradní nábytek. </w:t>
      </w:r>
    </w:p>
    <w:p w:rsidR="004D0D28" w:rsidRPr="005D0398" w:rsidRDefault="004D0D28" w:rsidP="00864A60">
      <w:pPr>
        <w:spacing w:after="120"/>
        <w:ind w:left="567" w:right="45" w:hanging="567"/>
        <w:jc w:val="both"/>
        <w:rPr>
          <w:rFonts w:ascii="Arial" w:hAnsi="Arial" w:cs="Arial"/>
          <w:sz w:val="22"/>
          <w:szCs w:val="22"/>
        </w:rPr>
      </w:pPr>
      <w:r w:rsidRPr="005D0398">
        <w:rPr>
          <w:rFonts w:ascii="Arial" w:hAnsi="Arial" w:cs="Arial"/>
          <w:sz w:val="22"/>
          <w:szCs w:val="22"/>
        </w:rPr>
        <w:t>4.9.</w:t>
      </w:r>
      <w:r w:rsidR="00864A60">
        <w:rPr>
          <w:rFonts w:ascii="Arial" w:hAnsi="Arial" w:cs="Arial"/>
          <w:sz w:val="22"/>
          <w:szCs w:val="22"/>
        </w:rPr>
        <w:tab/>
      </w:r>
      <w:r w:rsidRPr="005D0398">
        <w:rPr>
          <w:rFonts w:ascii="Arial" w:hAnsi="Arial" w:cs="Arial"/>
          <w:sz w:val="22"/>
          <w:szCs w:val="22"/>
        </w:rPr>
        <w:t>Stánky (tj. prodej kolemjdoucím tzv. přes ulici) jako součást předzahrádek nejsou přípustné, s výjimkou zmrzlinového pultu či stroje (bod 4.5</w:t>
      </w:r>
      <w:r w:rsidR="00864A60">
        <w:rPr>
          <w:rFonts w:ascii="Arial" w:hAnsi="Arial" w:cs="Arial"/>
          <w:sz w:val="22"/>
          <w:szCs w:val="22"/>
        </w:rPr>
        <w:t>.</w:t>
      </w:r>
      <w:r w:rsidRPr="005D0398">
        <w:rPr>
          <w:rFonts w:ascii="Arial" w:hAnsi="Arial" w:cs="Arial"/>
          <w:sz w:val="22"/>
          <w:szCs w:val="22"/>
        </w:rPr>
        <w:t xml:space="preserve">).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4.10.</w:t>
      </w:r>
      <w:r w:rsidR="00864A60">
        <w:rPr>
          <w:rFonts w:ascii="Arial" w:hAnsi="Arial" w:cs="Arial"/>
          <w:sz w:val="22"/>
          <w:szCs w:val="22"/>
        </w:rPr>
        <w:tab/>
      </w:r>
      <w:r w:rsidRPr="005D0398">
        <w:rPr>
          <w:rFonts w:ascii="Arial" w:hAnsi="Arial" w:cs="Arial"/>
          <w:sz w:val="22"/>
          <w:szCs w:val="22"/>
        </w:rPr>
        <w:t>Zakázány jsou koberce a jakákoli jiná krytina plochy předzahrádky, zhotovené bez</w:t>
      </w:r>
      <w:r w:rsidR="00864A60">
        <w:rPr>
          <w:rFonts w:ascii="Arial" w:hAnsi="Arial" w:cs="Arial"/>
          <w:sz w:val="22"/>
          <w:szCs w:val="22"/>
        </w:rPr>
        <w:t> </w:t>
      </w:r>
      <w:r w:rsidRPr="005D0398">
        <w:rPr>
          <w:rFonts w:ascii="Arial" w:hAnsi="Arial" w:cs="Arial"/>
          <w:sz w:val="22"/>
          <w:szCs w:val="22"/>
        </w:rPr>
        <w:t xml:space="preserve">pódia, tj. instalované přímo na komunikaci.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4.11.</w:t>
      </w:r>
      <w:r w:rsidR="00864A60">
        <w:rPr>
          <w:rFonts w:ascii="Arial" w:hAnsi="Arial" w:cs="Arial"/>
          <w:sz w:val="22"/>
          <w:szCs w:val="22"/>
        </w:rPr>
        <w:tab/>
      </w:r>
      <w:r w:rsidRPr="005D0398">
        <w:rPr>
          <w:rFonts w:ascii="Arial" w:hAnsi="Arial" w:cs="Arial"/>
          <w:sz w:val="22"/>
          <w:szCs w:val="22"/>
        </w:rPr>
        <w:t xml:space="preserve">Mezi stromy je nutno zamezit jejich devastaci, neodbornému ořezu a využívání jako podpor.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4.12.</w:t>
      </w:r>
      <w:r w:rsidR="00864A60">
        <w:rPr>
          <w:rFonts w:ascii="Arial" w:hAnsi="Arial" w:cs="Arial"/>
          <w:sz w:val="22"/>
          <w:szCs w:val="22"/>
        </w:rPr>
        <w:tab/>
      </w:r>
      <w:r w:rsidRPr="005D0398">
        <w:rPr>
          <w:rFonts w:ascii="Arial" w:hAnsi="Arial" w:cs="Arial"/>
          <w:sz w:val="22"/>
          <w:szCs w:val="22"/>
        </w:rPr>
        <w:t>Přípustné je připojení na elektrickou energii bez povrchových vedení (po zemi či</w:t>
      </w:r>
      <w:r w:rsidR="00864A60">
        <w:rPr>
          <w:rFonts w:ascii="Arial" w:hAnsi="Arial" w:cs="Arial"/>
          <w:sz w:val="22"/>
          <w:szCs w:val="22"/>
        </w:rPr>
        <w:t> </w:t>
      </w:r>
      <w:r w:rsidRPr="005D0398">
        <w:rPr>
          <w:rFonts w:ascii="Arial" w:hAnsi="Arial" w:cs="Arial"/>
          <w:sz w:val="22"/>
          <w:szCs w:val="22"/>
        </w:rPr>
        <w:t>vzduchem). Nadzemní vzdušné vedení bude povoleno jen výjimečně, a to za</w:t>
      </w:r>
      <w:r w:rsidR="00864A60">
        <w:rPr>
          <w:rFonts w:ascii="Arial" w:hAnsi="Arial" w:cs="Arial"/>
          <w:sz w:val="22"/>
          <w:szCs w:val="22"/>
        </w:rPr>
        <w:t> </w:t>
      </w:r>
      <w:r w:rsidRPr="005D0398">
        <w:rPr>
          <w:rFonts w:ascii="Arial" w:hAnsi="Arial" w:cs="Arial"/>
          <w:sz w:val="22"/>
          <w:szCs w:val="22"/>
        </w:rPr>
        <w:t xml:space="preserve">podmínky kvalifikovaného prokázání skutečnosti, že v daném místě není jiné řešení technickoekonomicky reálné. </w:t>
      </w:r>
    </w:p>
    <w:p w:rsidR="004D0D28" w:rsidRPr="005D0398" w:rsidRDefault="004D0D28" w:rsidP="0020349D">
      <w:pPr>
        <w:spacing w:after="120"/>
        <w:ind w:left="567" w:right="43" w:hanging="567"/>
        <w:jc w:val="both"/>
        <w:rPr>
          <w:rFonts w:ascii="Arial" w:hAnsi="Arial" w:cs="Arial"/>
          <w:color w:val="FF0000"/>
          <w:sz w:val="22"/>
          <w:szCs w:val="22"/>
        </w:rPr>
      </w:pPr>
      <w:r w:rsidRPr="005D0398">
        <w:rPr>
          <w:rFonts w:ascii="Arial" w:hAnsi="Arial" w:cs="Arial"/>
          <w:sz w:val="22"/>
          <w:szCs w:val="22"/>
        </w:rPr>
        <w:t>4.13.</w:t>
      </w:r>
      <w:r w:rsidR="00864A60">
        <w:rPr>
          <w:rFonts w:ascii="Arial" w:hAnsi="Arial" w:cs="Arial"/>
          <w:sz w:val="22"/>
          <w:szCs w:val="22"/>
        </w:rPr>
        <w:tab/>
      </w:r>
      <w:r w:rsidRPr="005D0398">
        <w:rPr>
          <w:rFonts w:ascii="Arial" w:hAnsi="Arial" w:cs="Arial"/>
          <w:sz w:val="22"/>
          <w:szCs w:val="22"/>
        </w:rPr>
        <w:t xml:space="preserve">Není dovolen jakýkoliv zásah do majetku města (pozemek, komunikace, stožáry </w:t>
      </w:r>
      <w:r w:rsidR="00864A60">
        <w:rPr>
          <w:rFonts w:ascii="Arial" w:hAnsi="Arial" w:cs="Arial"/>
          <w:sz w:val="22"/>
          <w:szCs w:val="22"/>
        </w:rPr>
        <w:t>veřejného osvětlení</w:t>
      </w:r>
      <w:r w:rsidRPr="005D0398">
        <w:rPr>
          <w:rFonts w:ascii="Arial" w:hAnsi="Arial" w:cs="Arial"/>
          <w:sz w:val="22"/>
          <w:szCs w:val="22"/>
        </w:rPr>
        <w:t>, zábradlí apod</w:t>
      </w:r>
      <w:r w:rsidR="00B40B67" w:rsidRPr="005D0398">
        <w:rPr>
          <w:rFonts w:ascii="Arial" w:hAnsi="Arial" w:cs="Arial"/>
          <w:sz w:val="22"/>
          <w:szCs w:val="22"/>
        </w:rPr>
        <w:t>.</w:t>
      </w:r>
      <w:r w:rsidRPr="005D0398">
        <w:rPr>
          <w:rFonts w:ascii="Arial" w:hAnsi="Arial" w:cs="Arial"/>
          <w:sz w:val="22"/>
          <w:szCs w:val="22"/>
        </w:rPr>
        <w:t xml:space="preserve">), a to ani kotvení, upevnění či jiné uchycení prvků </w:t>
      </w:r>
      <w:r w:rsidRPr="005D0398">
        <w:rPr>
          <w:rFonts w:ascii="Arial" w:hAnsi="Arial" w:cs="Arial"/>
          <w:sz w:val="22"/>
          <w:szCs w:val="22"/>
        </w:rPr>
        <w:lastRenderedPageBreak/>
        <w:t xml:space="preserve">předzahrádky anebo jejich součástí, vč. vedení el. energie. K takovémuto užívání je vždy nutný písemný souhlas </w:t>
      </w:r>
      <w:r w:rsidR="00B40B67" w:rsidRPr="005D0398">
        <w:rPr>
          <w:rFonts w:ascii="Arial" w:hAnsi="Arial" w:cs="Arial"/>
          <w:sz w:val="22"/>
          <w:szCs w:val="22"/>
        </w:rPr>
        <w:t>Odboru majetku</w:t>
      </w:r>
      <w:r w:rsidRPr="005D0398">
        <w:rPr>
          <w:rFonts w:ascii="Arial" w:hAnsi="Arial" w:cs="Arial"/>
          <w:sz w:val="22"/>
          <w:szCs w:val="22"/>
        </w:rPr>
        <w:t xml:space="preserve"> a investic. </w:t>
      </w:r>
      <w:r w:rsidRPr="005D0398">
        <w:rPr>
          <w:rFonts w:ascii="Arial" w:hAnsi="Arial" w:cs="Arial"/>
          <w:color w:val="FF0000"/>
          <w:sz w:val="22"/>
          <w:szCs w:val="22"/>
        </w:rPr>
        <w:t xml:space="preserve"> </w:t>
      </w:r>
    </w:p>
    <w:p w:rsidR="004D0D28" w:rsidRPr="005D0398" w:rsidRDefault="004D0D28" w:rsidP="0020349D">
      <w:pPr>
        <w:spacing w:after="120" w:line="259" w:lineRule="auto"/>
        <w:ind w:left="473"/>
        <w:rPr>
          <w:rFonts w:ascii="Arial" w:hAnsi="Arial" w:cs="Arial"/>
          <w:color w:val="FF0000"/>
          <w:sz w:val="22"/>
          <w:szCs w:val="22"/>
        </w:rPr>
      </w:pPr>
      <w:r w:rsidRPr="005D0398">
        <w:rPr>
          <w:rFonts w:ascii="Arial" w:hAnsi="Arial" w:cs="Arial"/>
          <w:color w:val="FF0000"/>
          <w:sz w:val="22"/>
          <w:szCs w:val="22"/>
        </w:rPr>
        <w:t xml:space="preserve"> </w:t>
      </w:r>
    </w:p>
    <w:p w:rsidR="004D0D28" w:rsidRPr="00DD43F2" w:rsidRDefault="004D0D28" w:rsidP="005D0398">
      <w:pPr>
        <w:pStyle w:val="Nadpis1"/>
        <w:numPr>
          <w:ilvl w:val="0"/>
          <w:numId w:val="27"/>
        </w:numPr>
        <w:spacing w:after="120"/>
        <w:rPr>
          <w:rFonts w:ascii="Arial" w:hAnsi="Arial" w:cs="Arial"/>
          <w:b/>
          <w:sz w:val="22"/>
          <w:szCs w:val="22"/>
        </w:rPr>
      </w:pPr>
      <w:r w:rsidRPr="00DD43F2">
        <w:rPr>
          <w:rFonts w:ascii="Arial" w:hAnsi="Arial" w:cs="Arial"/>
          <w:b/>
          <w:sz w:val="22"/>
          <w:szCs w:val="22"/>
        </w:rPr>
        <w:t xml:space="preserve">ZÁSADY PRO PROVOZOVÁNÍ PŘEDZAHRÁDEK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5.1.</w:t>
      </w:r>
      <w:r w:rsidR="00864A60">
        <w:rPr>
          <w:rFonts w:ascii="Arial" w:hAnsi="Arial" w:cs="Arial"/>
          <w:sz w:val="22"/>
          <w:szCs w:val="22"/>
        </w:rPr>
        <w:tab/>
      </w:r>
      <w:r w:rsidRPr="005D0398">
        <w:rPr>
          <w:rFonts w:ascii="Arial" w:hAnsi="Arial" w:cs="Arial"/>
          <w:sz w:val="22"/>
          <w:szCs w:val="22"/>
        </w:rPr>
        <w:t xml:space="preserve">Na předzahrádce nesmí být provozována žádná hudební produkce – živá ani reprodukovaná hudba.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5.2.</w:t>
      </w:r>
      <w:r w:rsidR="00864A60">
        <w:rPr>
          <w:rFonts w:ascii="Arial" w:hAnsi="Arial" w:cs="Arial"/>
          <w:sz w:val="22"/>
          <w:szCs w:val="22"/>
        </w:rPr>
        <w:tab/>
      </w:r>
      <w:r w:rsidRPr="005D0398">
        <w:rPr>
          <w:rFonts w:ascii="Arial" w:hAnsi="Arial" w:cs="Arial"/>
          <w:sz w:val="22"/>
          <w:szCs w:val="22"/>
        </w:rPr>
        <w:t>Reklamy, nabídky, jídelní lístky apod. nesmí být umístěné na zábradlích ani na ostatních konstrukčních částech předzahrádky (např. stojinách pergoly, transparentním ohrazení – bod 4.5</w:t>
      </w:r>
      <w:r w:rsidR="0042295C">
        <w:rPr>
          <w:rFonts w:ascii="Arial" w:hAnsi="Arial" w:cs="Arial"/>
          <w:sz w:val="22"/>
          <w:szCs w:val="22"/>
        </w:rPr>
        <w:t>.</w:t>
      </w:r>
      <w:r w:rsidRPr="005D0398">
        <w:rPr>
          <w:rFonts w:ascii="Arial" w:hAnsi="Arial" w:cs="Arial"/>
          <w:sz w:val="22"/>
          <w:szCs w:val="22"/>
        </w:rPr>
        <w:t>, 4.6</w:t>
      </w:r>
      <w:r w:rsidR="0042295C">
        <w:rPr>
          <w:rFonts w:ascii="Arial" w:hAnsi="Arial" w:cs="Arial"/>
          <w:sz w:val="22"/>
          <w:szCs w:val="22"/>
        </w:rPr>
        <w:t>.</w:t>
      </w:r>
      <w:r w:rsidRPr="005D0398">
        <w:rPr>
          <w:rFonts w:ascii="Arial" w:hAnsi="Arial" w:cs="Arial"/>
          <w:sz w:val="22"/>
          <w:szCs w:val="22"/>
        </w:rPr>
        <w:t xml:space="preserve"> apod.), ani tvořit ohrazení předzahrádky.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5.3.</w:t>
      </w:r>
      <w:r w:rsidR="00864A60">
        <w:rPr>
          <w:rFonts w:ascii="Arial" w:hAnsi="Arial" w:cs="Arial"/>
          <w:sz w:val="22"/>
          <w:szCs w:val="22"/>
        </w:rPr>
        <w:tab/>
      </w:r>
      <w:r w:rsidRPr="005D0398">
        <w:rPr>
          <w:rFonts w:ascii="Arial" w:hAnsi="Arial" w:cs="Arial"/>
          <w:sz w:val="22"/>
          <w:szCs w:val="22"/>
        </w:rPr>
        <w:t>Provozovatel předzahrádky je povinen zajistit dodržování nočního klidu v souladu s</w:t>
      </w:r>
      <w:r w:rsidR="00864A60">
        <w:rPr>
          <w:rFonts w:ascii="Arial" w:hAnsi="Arial" w:cs="Arial"/>
          <w:sz w:val="22"/>
          <w:szCs w:val="22"/>
        </w:rPr>
        <w:t> </w:t>
      </w:r>
      <w:r w:rsidRPr="005D0398">
        <w:rPr>
          <w:rFonts w:ascii="Arial" w:hAnsi="Arial" w:cs="Arial"/>
          <w:sz w:val="22"/>
          <w:szCs w:val="22"/>
        </w:rPr>
        <w:t xml:space="preserve">platnými právními předpisy. </w:t>
      </w:r>
    </w:p>
    <w:p w:rsidR="004D0D28" w:rsidRPr="005D0398" w:rsidRDefault="004D0D28" w:rsidP="00864A60">
      <w:pPr>
        <w:spacing w:after="120"/>
        <w:ind w:left="567" w:right="43" w:hanging="567"/>
        <w:jc w:val="both"/>
        <w:rPr>
          <w:rFonts w:ascii="Arial" w:hAnsi="Arial" w:cs="Arial"/>
          <w:sz w:val="22"/>
          <w:szCs w:val="22"/>
        </w:rPr>
      </w:pPr>
      <w:r w:rsidRPr="005D0398">
        <w:rPr>
          <w:rFonts w:ascii="Arial" w:hAnsi="Arial" w:cs="Arial"/>
          <w:sz w:val="22"/>
          <w:szCs w:val="22"/>
        </w:rPr>
        <w:t>5.4.</w:t>
      </w:r>
      <w:r w:rsidR="00864A60">
        <w:rPr>
          <w:rFonts w:ascii="Arial" w:hAnsi="Arial" w:cs="Arial"/>
          <w:sz w:val="22"/>
          <w:szCs w:val="22"/>
        </w:rPr>
        <w:tab/>
      </w:r>
      <w:r w:rsidRPr="005D0398">
        <w:rPr>
          <w:rFonts w:ascii="Arial" w:hAnsi="Arial" w:cs="Arial"/>
          <w:sz w:val="22"/>
          <w:szCs w:val="22"/>
        </w:rPr>
        <w:t xml:space="preserve">Předzahrádky ani jejich součásti neslouží jako nosiče reklamy jiných podnikatelských subjektů.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5.5.</w:t>
      </w:r>
      <w:r w:rsidR="00864A60">
        <w:rPr>
          <w:rFonts w:ascii="Arial" w:hAnsi="Arial" w:cs="Arial"/>
          <w:sz w:val="22"/>
          <w:szCs w:val="22"/>
        </w:rPr>
        <w:tab/>
      </w:r>
      <w:r w:rsidRPr="005D0398">
        <w:rPr>
          <w:rFonts w:ascii="Arial" w:hAnsi="Arial" w:cs="Arial"/>
          <w:sz w:val="22"/>
          <w:szCs w:val="22"/>
        </w:rPr>
        <w:t>Provozovatel restaurační předzahrádky bude pravidelně provádět úklid užívané plochy a jejího okolí (papírky, nedopalky apod.), a to průběžně po celý den, v rozsahu min. 2,0</w:t>
      </w:r>
      <w:r w:rsidR="0042295C">
        <w:rPr>
          <w:rFonts w:ascii="Arial" w:hAnsi="Arial" w:cs="Arial"/>
          <w:sz w:val="22"/>
          <w:szCs w:val="22"/>
        </w:rPr>
        <w:t> </w:t>
      </w:r>
      <w:r w:rsidRPr="005D0398">
        <w:rPr>
          <w:rFonts w:ascii="Arial" w:hAnsi="Arial" w:cs="Arial"/>
          <w:sz w:val="22"/>
          <w:szCs w:val="22"/>
        </w:rPr>
        <w:t xml:space="preserve">m od hranice předzahrádky.  </w:t>
      </w:r>
    </w:p>
    <w:p w:rsidR="004D0D28" w:rsidRPr="005D0398" w:rsidRDefault="004D0D28" w:rsidP="00864A60">
      <w:pPr>
        <w:spacing w:after="120"/>
        <w:ind w:left="567" w:right="43" w:hanging="567"/>
        <w:jc w:val="both"/>
        <w:rPr>
          <w:rFonts w:ascii="Arial" w:hAnsi="Arial" w:cs="Arial"/>
          <w:sz w:val="22"/>
          <w:szCs w:val="22"/>
        </w:rPr>
      </w:pPr>
      <w:r w:rsidRPr="005D0398">
        <w:rPr>
          <w:rFonts w:ascii="Arial" w:hAnsi="Arial" w:cs="Arial"/>
          <w:sz w:val="22"/>
          <w:szCs w:val="22"/>
        </w:rPr>
        <w:t>5.6.</w:t>
      </w:r>
      <w:r w:rsidR="00864A60">
        <w:rPr>
          <w:rFonts w:ascii="Arial" w:hAnsi="Arial" w:cs="Arial"/>
          <w:sz w:val="22"/>
          <w:szCs w:val="22"/>
        </w:rPr>
        <w:tab/>
      </w:r>
      <w:r w:rsidRPr="005D0398">
        <w:rPr>
          <w:rFonts w:ascii="Arial" w:hAnsi="Arial" w:cs="Arial"/>
          <w:sz w:val="22"/>
          <w:szCs w:val="22"/>
        </w:rPr>
        <w:t>Nebude-li předzahrádka bez pódia z jakéhokoliv důvodu provozována více než 5 dnů, je nepřípustné složení a „</w:t>
      </w:r>
      <w:proofErr w:type="spellStart"/>
      <w:r w:rsidRPr="005D0398">
        <w:rPr>
          <w:rFonts w:ascii="Arial" w:hAnsi="Arial" w:cs="Arial"/>
          <w:sz w:val="22"/>
          <w:szCs w:val="22"/>
        </w:rPr>
        <w:t>štosování</w:t>
      </w:r>
      <w:proofErr w:type="spellEnd"/>
      <w:r w:rsidRPr="005D0398">
        <w:rPr>
          <w:rFonts w:ascii="Arial" w:hAnsi="Arial" w:cs="Arial"/>
          <w:sz w:val="22"/>
          <w:szCs w:val="22"/>
        </w:rPr>
        <w:t xml:space="preserve">“ nábytku na komunikaci (chodníku), stejně jako umístění pouze samostatného poutače, jednoho stolu anebo jiné minimální součásti předzahrádky, nahrazující upoutávku na provozovnu. Provozovatel je v takovém případě povinen součásti předzahrádky vč. všech prvků zastřešení uklidit mimo pozemek města.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5.7.</w:t>
      </w:r>
      <w:r w:rsidR="00864A60">
        <w:rPr>
          <w:rFonts w:ascii="Arial" w:hAnsi="Arial" w:cs="Arial"/>
          <w:sz w:val="22"/>
          <w:szCs w:val="22"/>
        </w:rPr>
        <w:tab/>
      </w:r>
      <w:r w:rsidRPr="005D0398">
        <w:rPr>
          <w:rFonts w:ascii="Arial" w:hAnsi="Arial" w:cs="Arial"/>
          <w:sz w:val="22"/>
          <w:szCs w:val="22"/>
        </w:rPr>
        <w:t>Po ukončení užívání pozemku (komunikace) a konečném odstranění předzahrádky (vč.</w:t>
      </w:r>
      <w:r w:rsidR="00864A60">
        <w:rPr>
          <w:rFonts w:ascii="Arial" w:hAnsi="Arial" w:cs="Arial"/>
          <w:sz w:val="22"/>
          <w:szCs w:val="22"/>
        </w:rPr>
        <w:t> </w:t>
      </w:r>
      <w:r w:rsidRPr="005D0398">
        <w:rPr>
          <w:rFonts w:ascii="Arial" w:hAnsi="Arial" w:cs="Arial"/>
          <w:sz w:val="22"/>
          <w:szCs w:val="22"/>
        </w:rPr>
        <w:t xml:space="preserve">pódia) je provozovatel povinen užívanou plochu očistit od všech mastnot a nečistot, vzniklých v důsledku jejího umístění a provozu (resp. umístění pódia).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5.8</w:t>
      </w:r>
      <w:r w:rsidR="00864A60">
        <w:rPr>
          <w:rFonts w:ascii="Arial" w:hAnsi="Arial" w:cs="Arial"/>
          <w:sz w:val="22"/>
          <w:szCs w:val="22"/>
        </w:rPr>
        <w:t>.</w:t>
      </w:r>
      <w:r w:rsidR="00864A60">
        <w:rPr>
          <w:rFonts w:ascii="Arial" w:hAnsi="Arial" w:cs="Arial"/>
          <w:sz w:val="22"/>
          <w:szCs w:val="22"/>
        </w:rPr>
        <w:tab/>
      </w:r>
      <w:r w:rsidRPr="005D0398">
        <w:rPr>
          <w:rFonts w:ascii="Arial" w:hAnsi="Arial" w:cs="Arial"/>
          <w:sz w:val="22"/>
          <w:szCs w:val="22"/>
        </w:rPr>
        <w:t xml:space="preserve">V případě porušení Technických podmínek, je město oprávněno uložit sankce v souladu s ustanovením dohody, a v následujícím roce nevydat provozovateli souhlas vlastníka komunikace pro účely vydání Rozhodnutí o zvláštním užívání komunikace pro umístění </w:t>
      </w:r>
      <w:r w:rsidR="00864A60">
        <w:rPr>
          <w:rFonts w:ascii="Arial" w:hAnsi="Arial" w:cs="Arial"/>
          <w:sz w:val="22"/>
          <w:szCs w:val="22"/>
        </w:rPr>
        <w:t>r</w:t>
      </w:r>
      <w:r w:rsidRPr="005D0398">
        <w:rPr>
          <w:rFonts w:ascii="Arial" w:hAnsi="Arial" w:cs="Arial"/>
          <w:sz w:val="22"/>
          <w:szCs w:val="22"/>
        </w:rPr>
        <w:t>estaurační předzahrádky, resp. provozovateli nevzniká nárok na vydání souhlasu s</w:t>
      </w:r>
      <w:r w:rsidR="00864A60">
        <w:rPr>
          <w:rFonts w:ascii="Arial" w:hAnsi="Arial" w:cs="Arial"/>
          <w:sz w:val="22"/>
          <w:szCs w:val="22"/>
        </w:rPr>
        <w:t> </w:t>
      </w:r>
      <w:r w:rsidRPr="005D0398">
        <w:rPr>
          <w:rFonts w:ascii="Arial" w:hAnsi="Arial" w:cs="Arial"/>
          <w:sz w:val="22"/>
          <w:szCs w:val="22"/>
        </w:rPr>
        <w:t xml:space="preserve">umístěním předzahrádky. </w:t>
      </w:r>
    </w:p>
    <w:p w:rsidR="004D0D28" w:rsidRPr="005D0398" w:rsidRDefault="004D0D28" w:rsidP="0020349D">
      <w:pPr>
        <w:spacing w:after="120"/>
        <w:ind w:left="567" w:right="43" w:hanging="567"/>
        <w:jc w:val="both"/>
        <w:rPr>
          <w:rFonts w:ascii="Arial" w:hAnsi="Arial" w:cs="Arial"/>
          <w:sz w:val="22"/>
          <w:szCs w:val="22"/>
        </w:rPr>
      </w:pPr>
      <w:r w:rsidRPr="005D0398">
        <w:rPr>
          <w:rFonts w:ascii="Arial" w:hAnsi="Arial" w:cs="Arial"/>
          <w:sz w:val="22"/>
          <w:szCs w:val="22"/>
        </w:rPr>
        <w:t>5.9.</w:t>
      </w:r>
      <w:r w:rsidR="00864A60">
        <w:rPr>
          <w:rFonts w:ascii="Arial" w:hAnsi="Arial" w:cs="Arial"/>
          <w:sz w:val="22"/>
          <w:szCs w:val="22"/>
        </w:rPr>
        <w:tab/>
      </w:r>
      <w:r w:rsidRPr="005D0398">
        <w:rPr>
          <w:rFonts w:ascii="Arial" w:hAnsi="Arial" w:cs="Arial"/>
          <w:sz w:val="22"/>
          <w:szCs w:val="22"/>
        </w:rPr>
        <w:t xml:space="preserve">Každá nově vzniknuvší restaurační předzahrádka anebo změna vzhledu či provedení bude posouzena Odborem stavební úřad, Odborem životního prostředí a dopravy, zdali je v souladu s těmito podmínkami.  </w:t>
      </w:r>
    </w:p>
    <w:p w:rsidR="004D0D28" w:rsidRPr="005D0398" w:rsidRDefault="004D0D28" w:rsidP="0020349D">
      <w:pPr>
        <w:spacing w:after="120" w:line="259" w:lineRule="auto"/>
        <w:ind w:left="567"/>
        <w:rPr>
          <w:rFonts w:ascii="Arial" w:hAnsi="Arial" w:cs="Arial"/>
          <w:sz w:val="22"/>
          <w:szCs w:val="22"/>
        </w:rPr>
      </w:pPr>
    </w:p>
    <w:p w:rsidR="00F13A36" w:rsidRPr="005D0398" w:rsidRDefault="00F13A36" w:rsidP="0020349D">
      <w:pPr>
        <w:spacing w:after="120"/>
        <w:jc w:val="center"/>
        <w:rPr>
          <w:rFonts w:ascii="Arial" w:hAnsi="Arial" w:cs="Arial"/>
          <w:b/>
          <w:sz w:val="22"/>
          <w:szCs w:val="22"/>
        </w:rPr>
      </w:pPr>
    </w:p>
    <w:sectPr w:rsidR="00F13A36" w:rsidRPr="005D0398" w:rsidSect="00C86ED7">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81F" w:rsidRDefault="00D2481F" w:rsidP="004A3BDC">
      <w:r>
        <w:separator/>
      </w:r>
    </w:p>
  </w:endnote>
  <w:endnote w:type="continuationSeparator" w:id="0">
    <w:p w:rsidR="00D2481F" w:rsidRDefault="00D2481F" w:rsidP="004A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701519"/>
      <w:docPartObj>
        <w:docPartGallery w:val="Page Numbers (Bottom of Page)"/>
        <w:docPartUnique/>
      </w:docPartObj>
    </w:sdtPr>
    <w:sdtEndPr>
      <w:rPr>
        <w:rFonts w:ascii="Arial" w:hAnsi="Arial" w:cs="Arial"/>
      </w:rPr>
    </w:sdtEndPr>
    <w:sdtContent>
      <w:p w:rsidR="00D01CFF" w:rsidRPr="0020349D" w:rsidRDefault="00D01CFF">
        <w:pPr>
          <w:pStyle w:val="Zpat"/>
          <w:jc w:val="center"/>
          <w:rPr>
            <w:rFonts w:ascii="Arial" w:hAnsi="Arial" w:cs="Arial"/>
          </w:rPr>
        </w:pPr>
        <w:r w:rsidRPr="0020349D">
          <w:rPr>
            <w:rFonts w:ascii="Arial" w:hAnsi="Arial" w:cs="Arial"/>
          </w:rPr>
          <w:fldChar w:fldCharType="begin"/>
        </w:r>
        <w:r w:rsidRPr="0020349D">
          <w:rPr>
            <w:rFonts w:ascii="Arial" w:hAnsi="Arial" w:cs="Arial"/>
          </w:rPr>
          <w:instrText>PAGE   \* MERGEFORMAT</w:instrText>
        </w:r>
        <w:r w:rsidRPr="0020349D">
          <w:rPr>
            <w:rFonts w:ascii="Arial" w:hAnsi="Arial" w:cs="Arial"/>
          </w:rPr>
          <w:fldChar w:fldCharType="separate"/>
        </w:r>
        <w:r w:rsidR="007464FF">
          <w:rPr>
            <w:rFonts w:ascii="Arial" w:hAnsi="Arial" w:cs="Arial"/>
            <w:noProof/>
          </w:rPr>
          <w:t>14</w:t>
        </w:r>
        <w:r w:rsidRPr="0020349D">
          <w:rPr>
            <w:rFonts w:ascii="Arial" w:hAnsi="Arial" w:cs="Arial"/>
          </w:rPr>
          <w:fldChar w:fldCharType="end"/>
        </w:r>
      </w:p>
    </w:sdtContent>
  </w:sdt>
  <w:p w:rsidR="00D01CFF" w:rsidRDefault="00D01C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81F" w:rsidRDefault="00D2481F" w:rsidP="004A3BDC">
      <w:r>
        <w:separator/>
      </w:r>
    </w:p>
  </w:footnote>
  <w:footnote w:type="continuationSeparator" w:id="0">
    <w:p w:rsidR="00D2481F" w:rsidRDefault="00D2481F" w:rsidP="004A3BDC">
      <w:r>
        <w:continuationSeparator/>
      </w:r>
    </w:p>
  </w:footnote>
  <w:footnote w:id="1">
    <w:p w:rsidR="00D01CFF" w:rsidRDefault="00D01CFF" w:rsidP="004A3BDC">
      <w:pPr>
        <w:pStyle w:val="Textpoznpodarou"/>
        <w:jc w:val="both"/>
      </w:pPr>
      <w:r>
        <w:rPr>
          <w:rStyle w:val="Znakapoznpodarou"/>
        </w:rPr>
        <w:footnoteRef/>
      </w:r>
      <w:r>
        <w:t xml:space="preserve"> </w:t>
      </w:r>
      <w:r w:rsidRPr="00197D02">
        <w:rPr>
          <w:rFonts w:ascii="Arial" w:hAnsi="Arial" w:cs="Arial"/>
          <w:szCs w:val="24"/>
        </w:rPr>
        <w:t xml:space="preserve">zákon č. </w:t>
      </w:r>
      <w:r>
        <w:rPr>
          <w:rFonts w:ascii="Arial" w:hAnsi="Arial" w:cs="Arial"/>
          <w:szCs w:val="24"/>
        </w:rPr>
        <w:t>283/2021</w:t>
      </w:r>
      <w:r w:rsidRPr="00197D02">
        <w:rPr>
          <w:rFonts w:ascii="Arial" w:hAnsi="Arial" w:cs="Arial"/>
          <w:szCs w:val="24"/>
        </w:rPr>
        <w:t xml:space="preserve"> Sb., </w:t>
      </w:r>
      <w:r>
        <w:rPr>
          <w:rFonts w:ascii="Arial" w:hAnsi="Arial" w:cs="Arial"/>
          <w:szCs w:val="24"/>
        </w:rPr>
        <w:t>stavební zákon,</w:t>
      </w:r>
      <w:r w:rsidRPr="00197D02">
        <w:rPr>
          <w:rFonts w:ascii="Arial" w:hAnsi="Arial" w:cs="Arial"/>
          <w:szCs w:val="24"/>
        </w:rPr>
        <w:t xml:space="preserve"> ve znění pozdějších předpisů.</w:t>
      </w:r>
    </w:p>
  </w:footnote>
  <w:footnote w:id="2">
    <w:p w:rsidR="00D01CFF" w:rsidRDefault="00D01CFF" w:rsidP="004A3BDC">
      <w:pPr>
        <w:pStyle w:val="Textpoznpodarou"/>
        <w:jc w:val="both"/>
      </w:pPr>
      <w:r>
        <w:rPr>
          <w:rStyle w:val="Znakapoznpodarou"/>
        </w:rPr>
        <w:footnoteRef/>
      </w:r>
      <w:r>
        <w:t xml:space="preserve"> </w:t>
      </w:r>
      <w:r w:rsidRPr="00197D02">
        <w:rPr>
          <w:rFonts w:ascii="Arial" w:hAnsi="Arial" w:cs="Arial"/>
          <w:szCs w:val="24"/>
        </w:rPr>
        <w:t>např. zákon č. 110/1997 Sb., o potravinách a tabákových výrobcích a o změně a doplnění některých souvisejících zákonů, ve znění pozdějších předpisů, nebo vyhláška Ministerstva zdravotnictví ČR č. 137/2004 Sb., o hygienických požadavcích na stravovací služby a o zásadách osobní a provozní hygieny při činnostech epidemiologicky závažných</w:t>
      </w:r>
    </w:p>
  </w:footnote>
  <w:footnote w:id="3">
    <w:p w:rsidR="00D01CFF" w:rsidRPr="002431A5" w:rsidRDefault="00D01CFF" w:rsidP="004A3BDC">
      <w:pPr>
        <w:pStyle w:val="Textpoznpodarou"/>
        <w:ind w:left="227" w:hanging="227"/>
        <w:jc w:val="both"/>
        <w:rPr>
          <w:rFonts w:ascii="Arial" w:hAnsi="Arial" w:cs="Arial"/>
          <w:sz w:val="19"/>
          <w:szCs w:val="19"/>
        </w:rPr>
      </w:pPr>
      <w:r w:rsidRPr="00E04A18">
        <w:rPr>
          <w:rStyle w:val="Znakapoznpodarou"/>
          <w:rFonts w:ascii="Arial" w:hAnsi="Arial" w:cs="Arial"/>
          <w:sz w:val="19"/>
          <w:szCs w:val="19"/>
        </w:rPr>
        <w:footnoteRef/>
      </w:r>
      <w:r w:rsidRPr="002431A5">
        <w:rPr>
          <w:rFonts w:ascii="Arial" w:hAnsi="Arial" w:cs="Arial"/>
          <w:sz w:val="19"/>
          <w:szCs w:val="19"/>
          <w:vertAlign w:val="superscript"/>
        </w:rPr>
        <w:t xml:space="preserve"> </w:t>
      </w:r>
      <w:r>
        <w:rPr>
          <w:rFonts w:ascii="Arial" w:hAnsi="Arial" w:cs="Arial"/>
          <w:sz w:val="19"/>
          <w:szCs w:val="19"/>
          <w:vertAlign w:val="superscript"/>
        </w:rPr>
        <w:t xml:space="preserve">   </w:t>
      </w:r>
      <w:r w:rsidRPr="00197D02">
        <w:rPr>
          <w:rFonts w:ascii="Arial" w:hAnsi="Arial" w:cs="Arial"/>
          <w:szCs w:val="24"/>
        </w:rPr>
        <w:t>např. zákon č. 541/2020</w:t>
      </w:r>
      <w:r>
        <w:rPr>
          <w:rFonts w:ascii="Arial" w:hAnsi="Arial" w:cs="Arial"/>
          <w:szCs w:val="24"/>
        </w:rPr>
        <w:t xml:space="preserve"> Sb., o odpadech, ve znění pozdějších předpisů</w:t>
      </w:r>
    </w:p>
  </w:footnote>
  <w:footnote w:id="4">
    <w:p w:rsidR="00D01CFF" w:rsidRPr="002431A5" w:rsidRDefault="00D01CFF" w:rsidP="004A3BDC">
      <w:pPr>
        <w:pStyle w:val="Textpoznpodarou"/>
        <w:ind w:left="227" w:hanging="227"/>
        <w:jc w:val="both"/>
        <w:rPr>
          <w:rFonts w:ascii="Arial" w:hAnsi="Arial" w:cs="Arial"/>
          <w:sz w:val="19"/>
          <w:szCs w:val="19"/>
        </w:rPr>
      </w:pPr>
      <w:r w:rsidRPr="002431A5">
        <w:rPr>
          <w:rStyle w:val="Znakapoznpodarou"/>
          <w:rFonts w:ascii="Arial" w:hAnsi="Arial" w:cs="Arial"/>
          <w:sz w:val="19"/>
          <w:szCs w:val="19"/>
        </w:rPr>
        <w:footnoteRef/>
      </w:r>
      <w:r w:rsidRPr="002431A5">
        <w:rPr>
          <w:rFonts w:ascii="Arial" w:hAnsi="Arial" w:cs="Arial"/>
          <w:sz w:val="19"/>
          <w:szCs w:val="19"/>
          <w:vertAlign w:val="superscript"/>
        </w:rPr>
        <w:t xml:space="preserve"> </w:t>
      </w:r>
      <w:r>
        <w:rPr>
          <w:rFonts w:ascii="Arial" w:hAnsi="Arial" w:cs="Arial"/>
          <w:sz w:val="19"/>
          <w:szCs w:val="19"/>
          <w:vertAlign w:val="superscript"/>
        </w:rPr>
        <w:t xml:space="preserve"> </w:t>
      </w:r>
      <w:r w:rsidRPr="00197D02">
        <w:rPr>
          <w:rFonts w:ascii="Arial" w:hAnsi="Arial" w:cs="Arial"/>
          <w:szCs w:val="24"/>
        </w:rPr>
        <w:t>zejm. zákon č. 110/1997 Sb., o potravinách a tabákových výrobcích a o změně a doplnění některých souv</w:t>
      </w:r>
      <w:r>
        <w:rPr>
          <w:rFonts w:ascii="Arial" w:hAnsi="Arial" w:cs="Arial"/>
          <w:szCs w:val="24"/>
        </w:rPr>
        <w:t>isejících zákonů, ve znění pozdějších předpisů</w:t>
      </w:r>
    </w:p>
  </w:footnote>
  <w:footnote w:id="5">
    <w:p w:rsidR="00D01CFF" w:rsidRDefault="00D01CFF" w:rsidP="004A3BDC">
      <w:pPr>
        <w:pStyle w:val="Textpoznpodarou"/>
      </w:pPr>
      <w:r>
        <w:rPr>
          <w:rStyle w:val="Znakapoznpodarou"/>
        </w:rPr>
        <w:footnoteRef/>
      </w:r>
      <w:r>
        <w:t xml:space="preserve"> </w:t>
      </w:r>
      <w:r w:rsidRPr="00197D02">
        <w:rPr>
          <w:rFonts w:ascii="Arial" w:hAnsi="Arial" w:cs="Arial"/>
        </w:rPr>
        <w:t>např. zákon č. 250/2016 Sb</w:t>
      </w:r>
      <w:r>
        <w:rPr>
          <w:rFonts w:ascii="Arial" w:hAnsi="Arial" w:cs="Arial"/>
        </w:rPr>
        <w:t>., o přestupcích,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040B"/>
    <w:multiLevelType w:val="multilevel"/>
    <w:tmpl w:val="A364A928"/>
    <w:lvl w:ilvl="0">
      <w:start w:val="1"/>
      <w:numFmt w:val="decimal"/>
      <w:lvlText w:val="%1."/>
      <w:lvlJc w:val="left"/>
      <w:pPr>
        <w:ind w:left="386" w:hanging="360"/>
      </w:pPr>
      <w:rPr>
        <w:rFonts w:hint="default"/>
      </w:rPr>
    </w:lvl>
    <w:lvl w:ilvl="1">
      <w:start w:val="5"/>
      <w:numFmt w:val="decimal"/>
      <w:isLgl/>
      <w:lvlText w:val="%1.%2."/>
      <w:lvlJc w:val="left"/>
      <w:pPr>
        <w:ind w:left="994" w:hanging="720"/>
      </w:pPr>
      <w:rPr>
        <w:rFonts w:hint="default"/>
      </w:rPr>
    </w:lvl>
    <w:lvl w:ilvl="2">
      <w:start w:val="2"/>
      <w:numFmt w:val="decimal"/>
      <w:isLgl/>
      <w:lvlText w:val="%1.%2.%3."/>
      <w:lvlJc w:val="left"/>
      <w:pPr>
        <w:ind w:left="1242" w:hanging="720"/>
      </w:pPr>
      <w:rPr>
        <w:rFonts w:hint="default"/>
      </w:rPr>
    </w:lvl>
    <w:lvl w:ilvl="3">
      <w:start w:val="1"/>
      <w:numFmt w:val="decimal"/>
      <w:isLgl/>
      <w:lvlText w:val="%1.%2.%3.%4."/>
      <w:lvlJc w:val="left"/>
      <w:pPr>
        <w:ind w:left="1850" w:hanging="1080"/>
      </w:pPr>
      <w:rPr>
        <w:rFonts w:hint="default"/>
      </w:rPr>
    </w:lvl>
    <w:lvl w:ilvl="4">
      <w:start w:val="1"/>
      <w:numFmt w:val="decimal"/>
      <w:isLgl/>
      <w:lvlText w:val="%1.%2.%3.%4.%5."/>
      <w:lvlJc w:val="left"/>
      <w:pPr>
        <w:ind w:left="2098" w:hanging="1080"/>
      </w:pPr>
      <w:rPr>
        <w:rFonts w:hint="default"/>
      </w:rPr>
    </w:lvl>
    <w:lvl w:ilvl="5">
      <w:start w:val="1"/>
      <w:numFmt w:val="decimal"/>
      <w:isLgl/>
      <w:lvlText w:val="%1.%2.%3.%4.%5.%6."/>
      <w:lvlJc w:val="left"/>
      <w:pPr>
        <w:ind w:left="2706" w:hanging="1440"/>
      </w:pPr>
      <w:rPr>
        <w:rFonts w:hint="default"/>
      </w:rPr>
    </w:lvl>
    <w:lvl w:ilvl="6">
      <w:start w:val="1"/>
      <w:numFmt w:val="decimal"/>
      <w:isLgl/>
      <w:lvlText w:val="%1.%2.%3.%4.%5.%6.%7."/>
      <w:lvlJc w:val="left"/>
      <w:pPr>
        <w:ind w:left="2954" w:hanging="1440"/>
      </w:pPr>
      <w:rPr>
        <w:rFonts w:hint="default"/>
      </w:rPr>
    </w:lvl>
    <w:lvl w:ilvl="7">
      <w:start w:val="1"/>
      <w:numFmt w:val="decimal"/>
      <w:isLgl/>
      <w:lvlText w:val="%1.%2.%3.%4.%5.%6.%7.%8."/>
      <w:lvlJc w:val="left"/>
      <w:pPr>
        <w:ind w:left="3562" w:hanging="1800"/>
      </w:pPr>
      <w:rPr>
        <w:rFonts w:hint="default"/>
      </w:rPr>
    </w:lvl>
    <w:lvl w:ilvl="8">
      <w:start w:val="1"/>
      <w:numFmt w:val="decimal"/>
      <w:isLgl/>
      <w:lvlText w:val="%1.%2.%3.%4.%5.%6.%7.%8.%9."/>
      <w:lvlJc w:val="left"/>
      <w:pPr>
        <w:ind w:left="3810" w:hanging="1800"/>
      </w:pPr>
      <w:rPr>
        <w:rFonts w:hint="default"/>
      </w:rPr>
    </w:lvl>
  </w:abstractNum>
  <w:abstractNum w:abstractNumId="1" w15:restartNumberingAfterBreak="0">
    <w:nsid w:val="07F624F2"/>
    <w:multiLevelType w:val="hybridMultilevel"/>
    <w:tmpl w:val="AAA0568C"/>
    <w:lvl w:ilvl="0" w:tplc="633EC06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11F6310A"/>
    <w:multiLevelType w:val="hybridMultilevel"/>
    <w:tmpl w:val="0D50F0B2"/>
    <w:lvl w:ilvl="0" w:tplc="6B588B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C64DA3"/>
    <w:multiLevelType w:val="hybridMultilevel"/>
    <w:tmpl w:val="4364A422"/>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16CF3A3F"/>
    <w:multiLevelType w:val="hybridMultilevel"/>
    <w:tmpl w:val="F15270E6"/>
    <w:lvl w:ilvl="0" w:tplc="D50A7C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E02E95"/>
    <w:multiLevelType w:val="hybridMultilevel"/>
    <w:tmpl w:val="811EF230"/>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15:restartNumberingAfterBreak="0">
    <w:nsid w:val="185069B7"/>
    <w:multiLevelType w:val="hybridMultilevel"/>
    <w:tmpl w:val="97E0E21E"/>
    <w:lvl w:ilvl="0" w:tplc="A774BB22">
      <w:start w:val="1"/>
      <w:numFmt w:val="lowerLetter"/>
      <w:lvlText w:val="%1)"/>
      <w:lvlJc w:val="left"/>
      <w:pPr>
        <w:ind w:left="1003" w:hanging="360"/>
      </w:pPr>
      <w:rPr>
        <w:rFonts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7" w15:restartNumberingAfterBreak="0">
    <w:nsid w:val="20593552"/>
    <w:multiLevelType w:val="hybridMultilevel"/>
    <w:tmpl w:val="B426BD80"/>
    <w:lvl w:ilvl="0" w:tplc="23B06478">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8" w15:restartNumberingAfterBreak="0">
    <w:nsid w:val="22AD7777"/>
    <w:multiLevelType w:val="hybridMultilevel"/>
    <w:tmpl w:val="A9C8F5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13422C"/>
    <w:multiLevelType w:val="hybridMultilevel"/>
    <w:tmpl w:val="552E3164"/>
    <w:lvl w:ilvl="0" w:tplc="FFBEE4BA">
      <w:start w:val="1"/>
      <w:numFmt w:val="lowerLetter"/>
      <w:lvlText w:val="%1)"/>
      <w:lvlJc w:val="left"/>
      <w:pPr>
        <w:ind w:left="720" w:hanging="360"/>
      </w:pPr>
      <w:rPr>
        <w:rFonts w:hint="default"/>
      </w:rPr>
    </w:lvl>
    <w:lvl w:ilvl="1" w:tplc="CC4E4A2A">
      <w:start w:val="1"/>
      <w:numFmt w:val="decimal"/>
      <w:lvlText w:val="(%2)"/>
      <w:lvlJc w:val="left"/>
      <w:pPr>
        <w:ind w:left="2115" w:hanging="103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F3468"/>
    <w:multiLevelType w:val="hybridMultilevel"/>
    <w:tmpl w:val="93C09550"/>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1" w15:restartNumberingAfterBreak="0">
    <w:nsid w:val="2AFB188D"/>
    <w:multiLevelType w:val="hybridMultilevel"/>
    <w:tmpl w:val="2210256C"/>
    <w:lvl w:ilvl="0" w:tplc="CC4E4A2A">
      <w:start w:val="1"/>
      <w:numFmt w:val="decimal"/>
      <w:lvlText w:val="(%1)"/>
      <w:lvlJc w:val="left"/>
      <w:pPr>
        <w:ind w:left="3180" w:hanging="1035"/>
      </w:pPr>
      <w:rPr>
        <w:rFonts w:hint="default"/>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12" w15:restartNumberingAfterBreak="0">
    <w:nsid w:val="2C2E1D29"/>
    <w:multiLevelType w:val="hybridMultilevel"/>
    <w:tmpl w:val="46221086"/>
    <w:lvl w:ilvl="0" w:tplc="859E98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4952CC"/>
    <w:multiLevelType w:val="hybridMultilevel"/>
    <w:tmpl w:val="F86AAA54"/>
    <w:lvl w:ilvl="0" w:tplc="04050017">
      <w:start w:val="1"/>
      <w:numFmt w:val="lowerLetter"/>
      <w:lvlText w:val="%1)"/>
      <w:lvlJc w:val="left"/>
      <w:pPr>
        <w:ind w:left="739" w:hanging="360"/>
      </w:pPr>
    </w:lvl>
    <w:lvl w:ilvl="1" w:tplc="04050019" w:tentative="1">
      <w:start w:val="1"/>
      <w:numFmt w:val="lowerLetter"/>
      <w:lvlText w:val="%2."/>
      <w:lvlJc w:val="left"/>
      <w:pPr>
        <w:ind w:left="1459" w:hanging="360"/>
      </w:pPr>
    </w:lvl>
    <w:lvl w:ilvl="2" w:tplc="0405001B" w:tentative="1">
      <w:start w:val="1"/>
      <w:numFmt w:val="lowerRoman"/>
      <w:lvlText w:val="%3."/>
      <w:lvlJc w:val="right"/>
      <w:pPr>
        <w:ind w:left="2179" w:hanging="180"/>
      </w:pPr>
    </w:lvl>
    <w:lvl w:ilvl="3" w:tplc="0405000F" w:tentative="1">
      <w:start w:val="1"/>
      <w:numFmt w:val="decimal"/>
      <w:lvlText w:val="%4."/>
      <w:lvlJc w:val="left"/>
      <w:pPr>
        <w:ind w:left="2899" w:hanging="360"/>
      </w:pPr>
    </w:lvl>
    <w:lvl w:ilvl="4" w:tplc="04050019" w:tentative="1">
      <w:start w:val="1"/>
      <w:numFmt w:val="lowerLetter"/>
      <w:lvlText w:val="%5."/>
      <w:lvlJc w:val="left"/>
      <w:pPr>
        <w:ind w:left="3619" w:hanging="360"/>
      </w:pPr>
    </w:lvl>
    <w:lvl w:ilvl="5" w:tplc="0405001B" w:tentative="1">
      <w:start w:val="1"/>
      <w:numFmt w:val="lowerRoman"/>
      <w:lvlText w:val="%6."/>
      <w:lvlJc w:val="right"/>
      <w:pPr>
        <w:ind w:left="4339" w:hanging="180"/>
      </w:pPr>
    </w:lvl>
    <w:lvl w:ilvl="6" w:tplc="0405000F" w:tentative="1">
      <w:start w:val="1"/>
      <w:numFmt w:val="decimal"/>
      <w:lvlText w:val="%7."/>
      <w:lvlJc w:val="left"/>
      <w:pPr>
        <w:ind w:left="5059" w:hanging="360"/>
      </w:pPr>
    </w:lvl>
    <w:lvl w:ilvl="7" w:tplc="04050019" w:tentative="1">
      <w:start w:val="1"/>
      <w:numFmt w:val="lowerLetter"/>
      <w:lvlText w:val="%8."/>
      <w:lvlJc w:val="left"/>
      <w:pPr>
        <w:ind w:left="5779" w:hanging="360"/>
      </w:pPr>
    </w:lvl>
    <w:lvl w:ilvl="8" w:tplc="0405001B" w:tentative="1">
      <w:start w:val="1"/>
      <w:numFmt w:val="lowerRoman"/>
      <w:lvlText w:val="%9."/>
      <w:lvlJc w:val="right"/>
      <w:pPr>
        <w:ind w:left="6499" w:hanging="180"/>
      </w:pPr>
    </w:lvl>
  </w:abstractNum>
  <w:abstractNum w:abstractNumId="14" w15:restartNumberingAfterBreak="0">
    <w:nsid w:val="3F97471D"/>
    <w:multiLevelType w:val="hybridMultilevel"/>
    <w:tmpl w:val="DD687EBA"/>
    <w:lvl w:ilvl="0" w:tplc="23B0647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15" w15:restartNumberingAfterBreak="0">
    <w:nsid w:val="422E23BD"/>
    <w:multiLevelType w:val="hybridMultilevel"/>
    <w:tmpl w:val="1F30C7EC"/>
    <w:lvl w:ilvl="0" w:tplc="945893FE">
      <w:start w:val="1"/>
      <w:numFmt w:val="decimal"/>
      <w:lvlText w:val="(%1)"/>
      <w:lvlJc w:val="left"/>
      <w:pPr>
        <w:ind w:left="1743" w:hanging="103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43653D2F"/>
    <w:multiLevelType w:val="hybridMultilevel"/>
    <w:tmpl w:val="2DEABC1E"/>
    <w:lvl w:ilvl="0" w:tplc="04050017">
      <w:start w:val="1"/>
      <w:numFmt w:val="lowerLetter"/>
      <w:lvlText w:val="%1)"/>
      <w:lvlJc w:val="left"/>
      <w:pPr>
        <w:ind w:left="720" w:hanging="360"/>
      </w:pPr>
    </w:lvl>
    <w:lvl w:ilvl="1" w:tplc="836EA7D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FA37AD"/>
    <w:multiLevelType w:val="hybridMultilevel"/>
    <w:tmpl w:val="447232E8"/>
    <w:lvl w:ilvl="0" w:tplc="23B064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1F76BE"/>
    <w:multiLevelType w:val="hybridMultilevel"/>
    <w:tmpl w:val="4226FF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416D13"/>
    <w:multiLevelType w:val="hybridMultilevel"/>
    <w:tmpl w:val="7FE4F1D0"/>
    <w:lvl w:ilvl="0" w:tplc="53404C3E">
      <w:start w:val="1"/>
      <w:numFmt w:val="decimal"/>
      <w:lvlText w:val="(%1)"/>
      <w:lvlJc w:val="left"/>
      <w:pPr>
        <w:ind w:left="1744" w:hanging="103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5E0360AF"/>
    <w:multiLevelType w:val="hybridMultilevel"/>
    <w:tmpl w:val="3188BC6E"/>
    <w:lvl w:ilvl="0" w:tplc="9B884D3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64530AF9"/>
    <w:multiLevelType w:val="hybridMultilevel"/>
    <w:tmpl w:val="8ED03B56"/>
    <w:lvl w:ilvl="0" w:tplc="B6E059A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677B188F"/>
    <w:multiLevelType w:val="hybridMultilevel"/>
    <w:tmpl w:val="87AC74BE"/>
    <w:lvl w:ilvl="0" w:tplc="23B06478">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699252BF"/>
    <w:multiLevelType w:val="hybridMultilevel"/>
    <w:tmpl w:val="7D2C8ED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75324B66"/>
    <w:multiLevelType w:val="hybridMultilevel"/>
    <w:tmpl w:val="A68A671A"/>
    <w:lvl w:ilvl="0" w:tplc="23B06478">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755059E4"/>
    <w:multiLevelType w:val="hybridMultilevel"/>
    <w:tmpl w:val="FE48DB02"/>
    <w:lvl w:ilvl="0" w:tplc="E5CA0A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5CE432B"/>
    <w:multiLevelType w:val="hybridMultilevel"/>
    <w:tmpl w:val="3C46D70C"/>
    <w:lvl w:ilvl="0" w:tplc="04050017">
      <w:start w:val="1"/>
      <w:numFmt w:val="lowerLetter"/>
      <w:lvlText w:val="%1)"/>
      <w:lvlJc w:val="left"/>
      <w:pPr>
        <w:ind w:left="720" w:hanging="360"/>
      </w:pPr>
    </w:lvl>
    <w:lvl w:ilvl="1" w:tplc="980EFAAC">
      <w:start w:val="1"/>
      <w:numFmt w:val="decimal"/>
      <w:lvlText w:val="(%2)"/>
      <w:lvlJc w:val="left"/>
      <w:pPr>
        <w:ind w:left="2115" w:hanging="103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4"/>
  </w:num>
  <w:num w:numId="3">
    <w:abstractNumId w:val="6"/>
  </w:num>
  <w:num w:numId="4">
    <w:abstractNumId w:val="1"/>
  </w:num>
  <w:num w:numId="5">
    <w:abstractNumId w:val="4"/>
  </w:num>
  <w:num w:numId="6">
    <w:abstractNumId w:val="8"/>
  </w:num>
  <w:num w:numId="7">
    <w:abstractNumId w:val="26"/>
  </w:num>
  <w:num w:numId="8">
    <w:abstractNumId w:val="18"/>
  </w:num>
  <w:num w:numId="9">
    <w:abstractNumId w:val="16"/>
  </w:num>
  <w:num w:numId="10">
    <w:abstractNumId w:val="9"/>
  </w:num>
  <w:num w:numId="11">
    <w:abstractNumId w:val="13"/>
  </w:num>
  <w:num w:numId="12">
    <w:abstractNumId w:val="25"/>
  </w:num>
  <w:num w:numId="13">
    <w:abstractNumId w:val="12"/>
  </w:num>
  <w:num w:numId="14">
    <w:abstractNumId w:val="20"/>
  </w:num>
  <w:num w:numId="15">
    <w:abstractNumId w:val="21"/>
  </w:num>
  <w:num w:numId="16">
    <w:abstractNumId w:val="2"/>
  </w:num>
  <w:num w:numId="17">
    <w:abstractNumId w:val="24"/>
  </w:num>
  <w:num w:numId="18">
    <w:abstractNumId w:val="19"/>
  </w:num>
  <w:num w:numId="19">
    <w:abstractNumId w:val="17"/>
  </w:num>
  <w:num w:numId="20">
    <w:abstractNumId w:val="7"/>
  </w:num>
  <w:num w:numId="21">
    <w:abstractNumId w:val="15"/>
  </w:num>
  <w:num w:numId="22">
    <w:abstractNumId w:val="22"/>
  </w:num>
  <w:num w:numId="23">
    <w:abstractNumId w:val="5"/>
  </w:num>
  <w:num w:numId="24">
    <w:abstractNumId w:val="10"/>
  </w:num>
  <w:num w:numId="25">
    <w:abstractNumId w:val="23"/>
  </w:num>
  <w:num w:numId="26">
    <w:abstractNumId w:val="1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DC"/>
    <w:rsid w:val="00027C2F"/>
    <w:rsid w:val="00057AC9"/>
    <w:rsid w:val="000E20C6"/>
    <w:rsid w:val="00101251"/>
    <w:rsid w:val="00107F09"/>
    <w:rsid w:val="00122350"/>
    <w:rsid w:val="001329F5"/>
    <w:rsid w:val="00135A08"/>
    <w:rsid w:val="00146D1F"/>
    <w:rsid w:val="0020349D"/>
    <w:rsid w:val="00212C2D"/>
    <w:rsid w:val="00290992"/>
    <w:rsid w:val="003021AD"/>
    <w:rsid w:val="003048F3"/>
    <w:rsid w:val="003A37AD"/>
    <w:rsid w:val="003D4757"/>
    <w:rsid w:val="003E0E84"/>
    <w:rsid w:val="00406D05"/>
    <w:rsid w:val="004156BF"/>
    <w:rsid w:val="0042295C"/>
    <w:rsid w:val="004A3BDC"/>
    <w:rsid w:val="004D0D28"/>
    <w:rsid w:val="004E3DAA"/>
    <w:rsid w:val="00515E81"/>
    <w:rsid w:val="005500B4"/>
    <w:rsid w:val="005C2D19"/>
    <w:rsid w:val="005C6089"/>
    <w:rsid w:val="005D0398"/>
    <w:rsid w:val="005F7A1D"/>
    <w:rsid w:val="006479DA"/>
    <w:rsid w:val="006916B5"/>
    <w:rsid w:val="006940A0"/>
    <w:rsid w:val="006A0FAE"/>
    <w:rsid w:val="007212D7"/>
    <w:rsid w:val="00733097"/>
    <w:rsid w:val="007416EF"/>
    <w:rsid w:val="007464FF"/>
    <w:rsid w:val="007B313B"/>
    <w:rsid w:val="0080576E"/>
    <w:rsid w:val="008131AC"/>
    <w:rsid w:val="00864A60"/>
    <w:rsid w:val="00896368"/>
    <w:rsid w:val="008A77BF"/>
    <w:rsid w:val="00913228"/>
    <w:rsid w:val="009D497C"/>
    <w:rsid w:val="009F654D"/>
    <w:rsid w:val="00A4517B"/>
    <w:rsid w:val="00A45D98"/>
    <w:rsid w:val="00A5546B"/>
    <w:rsid w:val="00A71055"/>
    <w:rsid w:val="00AC7E0B"/>
    <w:rsid w:val="00AE4323"/>
    <w:rsid w:val="00B40B67"/>
    <w:rsid w:val="00B432E0"/>
    <w:rsid w:val="00B54C09"/>
    <w:rsid w:val="00B62135"/>
    <w:rsid w:val="00B9315D"/>
    <w:rsid w:val="00C3537A"/>
    <w:rsid w:val="00C37089"/>
    <w:rsid w:val="00C63E05"/>
    <w:rsid w:val="00C813C1"/>
    <w:rsid w:val="00C86235"/>
    <w:rsid w:val="00C86ED7"/>
    <w:rsid w:val="00CF6803"/>
    <w:rsid w:val="00D01CFF"/>
    <w:rsid w:val="00D2481F"/>
    <w:rsid w:val="00D6376D"/>
    <w:rsid w:val="00DA552D"/>
    <w:rsid w:val="00DA563A"/>
    <w:rsid w:val="00DD43F2"/>
    <w:rsid w:val="00DF0A8B"/>
    <w:rsid w:val="00E453AF"/>
    <w:rsid w:val="00E923BA"/>
    <w:rsid w:val="00EB5299"/>
    <w:rsid w:val="00EC3CEF"/>
    <w:rsid w:val="00F04842"/>
    <w:rsid w:val="00F13A36"/>
    <w:rsid w:val="00F30141"/>
    <w:rsid w:val="00F3325A"/>
    <w:rsid w:val="00F346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7009A98-5763-48F4-AFC4-73C89200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A3BDC"/>
    <w:pPr>
      <w:autoSpaceDE w:val="0"/>
      <w:autoSpaceDN w:val="0"/>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A3BDC"/>
    <w:pPr>
      <w:keepNext/>
      <w:jc w:val="center"/>
      <w:outlineLvl w:val="0"/>
    </w:pPr>
  </w:style>
  <w:style w:type="paragraph" w:styleId="Nadpis2">
    <w:name w:val="heading 2"/>
    <w:basedOn w:val="Normln"/>
    <w:next w:val="Normln"/>
    <w:link w:val="Nadpis2Char"/>
    <w:qFormat/>
    <w:rsid w:val="004A3BDC"/>
    <w:pPr>
      <w:keepNext/>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A3BDC"/>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4A3BDC"/>
    <w:rPr>
      <w:rFonts w:ascii="Times New Roman" w:eastAsia="Times New Roman" w:hAnsi="Times New Roman" w:cs="Times New Roman"/>
      <w:sz w:val="24"/>
      <w:szCs w:val="24"/>
      <w:lang w:eastAsia="cs-CZ"/>
    </w:rPr>
  </w:style>
  <w:style w:type="paragraph" w:styleId="Zkladntext">
    <w:name w:val="Body Text"/>
    <w:basedOn w:val="Normln"/>
    <w:link w:val="ZkladntextChar"/>
    <w:rsid w:val="004A3BDC"/>
    <w:pPr>
      <w:jc w:val="both"/>
    </w:pPr>
  </w:style>
  <w:style w:type="character" w:customStyle="1" w:styleId="ZkladntextChar">
    <w:name w:val="Základní text Char"/>
    <w:basedOn w:val="Standardnpsmoodstavce"/>
    <w:link w:val="Zkladntext"/>
    <w:rsid w:val="004A3BDC"/>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rsid w:val="004A3BDC"/>
    <w:rPr>
      <w:sz w:val="20"/>
      <w:szCs w:val="20"/>
    </w:rPr>
  </w:style>
  <w:style w:type="character" w:customStyle="1" w:styleId="TextpoznpodarouChar">
    <w:name w:val="Text pozn. pod čarou Char"/>
    <w:basedOn w:val="Standardnpsmoodstavce"/>
    <w:link w:val="Textpoznpodarou"/>
    <w:uiPriority w:val="99"/>
    <w:rsid w:val="004A3BDC"/>
    <w:rPr>
      <w:rFonts w:ascii="Times New Roman" w:eastAsia="Times New Roman" w:hAnsi="Times New Roman" w:cs="Times New Roman"/>
      <w:sz w:val="20"/>
      <w:szCs w:val="20"/>
      <w:lang w:eastAsia="cs-CZ"/>
    </w:rPr>
  </w:style>
  <w:style w:type="character" w:styleId="Znakapoznpodarou">
    <w:name w:val="footnote reference"/>
    <w:rsid w:val="004A3BDC"/>
    <w:rPr>
      <w:vertAlign w:val="superscript"/>
    </w:rPr>
  </w:style>
  <w:style w:type="paragraph" w:styleId="Zkladntextodsazen">
    <w:name w:val="Body Text Indent"/>
    <w:basedOn w:val="Normln"/>
    <w:link w:val="ZkladntextodsazenChar"/>
    <w:rsid w:val="004A3BDC"/>
    <w:pPr>
      <w:spacing w:after="120"/>
      <w:ind w:left="283"/>
    </w:pPr>
  </w:style>
  <w:style w:type="character" w:customStyle="1" w:styleId="ZkladntextodsazenChar">
    <w:name w:val="Základní text odsazený Char"/>
    <w:basedOn w:val="Standardnpsmoodstavce"/>
    <w:link w:val="Zkladntextodsazen"/>
    <w:rsid w:val="004A3BD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A3BDC"/>
    <w:pPr>
      <w:ind w:left="720"/>
      <w:contextualSpacing/>
    </w:pPr>
  </w:style>
  <w:style w:type="paragraph" w:styleId="Textbubliny">
    <w:name w:val="Balloon Text"/>
    <w:basedOn w:val="Normln"/>
    <w:link w:val="TextbublinyChar"/>
    <w:uiPriority w:val="99"/>
    <w:semiHidden/>
    <w:unhideWhenUsed/>
    <w:rsid w:val="004A3BDC"/>
    <w:rPr>
      <w:rFonts w:ascii="Tahoma" w:hAnsi="Tahoma" w:cs="Tahoma"/>
      <w:sz w:val="16"/>
      <w:szCs w:val="16"/>
    </w:rPr>
  </w:style>
  <w:style w:type="character" w:customStyle="1" w:styleId="TextbublinyChar">
    <w:name w:val="Text bubliny Char"/>
    <w:basedOn w:val="Standardnpsmoodstavce"/>
    <w:link w:val="Textbubliny"/>
    <w:uiPriority w:val="99"/>
    <w:semiHidden/>
    <w:rsid w:val="004A3BDC"/>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0E20C6"/>
    <w:rPr>
      <w:sz w:val="16"/>
      <w:szCs w:val="16"/>
    </w:rPr>
  </w:style>
  <w:style w:type="paragraph" w:styleId="Textkomente">
    <w:name w:val="annotation text"/>
    <w:basedOn w:val="Normln"/>
    <w:link w:val="TextkomenteChar"/>
    <w:uiPriority w:val="99"/>
    <w:semiHidden/>
    <w:unhideWhenUsed/>
    <w:rsid w:val="000E20C6"/>
    <w:rPr>
      <w:sz w:val="20"/>
      <w:szCs w:val="20"/>
    </w:rPr>
  </w:style>
  <w:style w:type="character" w:customStyle="1" w:styleId="TextkomenteChar">
    <w:name w:val="Text komentáře Char"/>
    <w:basedOn w:val="Standardnpsmoodstavce"/>
    <w:link w:val="Textkomente"/>
    <w:uiPriority w:val="99"/>
    <w:semiHidden/>
    <w:rsid w:val="000E20C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20C6"/>
    <w:rPr>
      <w:b/>
      <w:bCs/>
    </w:rPr>
  </w:style>
  <w:style w:type="character" w:customStyle="1" w:styleId="PedmtkomenteChar">
    <w:name w:val="Předmět komentáře Char"/>
    <w:basedOn w:val="TextkomenteChar"/>
    <w:link w:val="Pedmtkomente"/>
    <w:uiPriority w:val="99"/>
    <w:semiHidden/>
    <w:rsid w:val="000E20C6"/>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3537A"/>
    <w:pPr>
      <w:tabs>
        <w:tab w:val="center" w:pos="4536"/>
        <w:tab w:val="right" w:pos="9072"/>
      </w:tabs>
    </w:pPr>
  </w:style>
  <w:style w:type="character" w:customStyle="1" w:styleId="ZhlavChar">
    <w:name w:val="Záhlaví Char"/>
    <w:basedOn w:val="Standardnpsmoodstavce"/>
    <w:link w:val="Zhlav"/>
    <w:uiPriority w:val="99"/>
    <w:rsid w:val="00C3537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3537A"/>
    <w:pPr>
      <w:tabs>
        <w:tab w:val="center" w:pos="4536"/>
        <w:tab w:val="right" w:pos="9072"/>
      </w:tabs>
    </w:pPr>
  </w:style>
  <w:style w:type="character" w:customStyle="1" w:styleId="ZpatChar">
    <w:name w:val="Zápatí Char"/>
    <w:basedOn w:val="Standardnpsmoodstavce"/>
    <w:link w:val="Zpat"/>
    <w:uiPriority w:val="99"/>
    <w:rsid w:val="00C3537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6290A-01D6-44B8-A97A-D9B806047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4232</Words>
  <Characters>24971</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rbelickova</dc:creator>
  <cp:lastModifiedBy>Gabriela Frgalová</cp:lastModifiedBy>
  <cp:revision>3</cp:revision>
  <cp:lastPrinted>2025-06-20T09:59:00Z</cp:lastPrinted>
  <dcterms:created xsi:type="dcterms:W3CDTF">2025-06-20T10:00:00Z</dcterms:created>
  <dcterms:modified xsi:type="dcterms:W3CDTF">2025-06-20T10:02:00Z</dcterms:modified>
</cp:coreProperties>
</file>