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538" w:x="2299" w:y="1240"/>
        <w:widowControl w:val="off"/>
        <w:autoSpaceDE w:val="off"/>
        <w:autoSpaceDN w:val="off"/>
        <w:spacing w:before="0" w:after="0" w:line="353" w:lineRule="exact"/>
        <w:ind w:left="396" w:right="0" w:firstLine="0"/>
        <w:jc w:val="left"/>
        <w:rPr>
          <w:rFonts w:ascii="CQCORG+TimesNewRoman,Bold-OneByteIdentityH"/>
          <w:color w:val="000000"/>
          <w:spacing w:val="0"/>
          <w:sz w:val="32"/>
        </w:rPr>
      </w:pPr>
      <w:r>
        <w:rPr>
          <w:rFonts w:ascii="CQCORG+TimesNewRoman,Bold-OneByteIdentityH" w:hAnsi="CQCORG+TimesNewRoman,Bold-OneByteIdentityH" w:cs="CQCORG+TimesNewRoman,Bold-OneByteIdentityH"/>
          <w:color w:val="000000"/>
          <w:spacing w:val="0"/>
          <w:sz w:val="32"/>
        </w:rPr>
        <w:t>Obecně</w:t>
      </w:r>
      <w:r>
        <w:rPr>
          <w:rFonts w:ascii="CQCORG+TimesNewRoman,Bold-OneByteIdentityH"/>
          <w:color w:val="000000"/>
          <w:spacing w:val="-3"/>
          <w:sz w:val="32"/>
        </w:rPr>
        <w:t xml:space="preserve"> </w:t>
      </w:r>
      <w:r>
        <w:rPr>
          <w:rFonts w:ascii="CQCORG+TimesNewRoman,Bold-OneByteIdentityH" w:hAnsi="CQCORG+TimesNewRoman,Bold-OneByteIdentityH" w:cs="CQCORG+TimesNewRoman,Bold-OneByteIdentityH"/>
          <w:color w:val="000000"/>
          <w:spacing w:val="-3"/>
          <w:sz w:val="32"/>
        </w:rPr>
        <w:t>závazná</w:t>
      </w:r>
      <w:r>
        <w:rPr>
          <w:rFonts w:ascii="CQCORG+TimesNewRoman,Bold-OneByteIdentityH"/>
          <w:color w:val="000000"/>
          <w:spacing w:val="3"/>
          <w:sz w:val="32"/>
        </w:rPr>
        <w:t xml:space="preserve"> </w:t>
      </w:r>
      <w:r>
        <w:rPr>
          <w:rFonts w:ascii="CQCORG+TimesNewRoman,Bold-OneByteIdentityH" w:hAnsi="CQCORG+TimesNewRoman,Bold-OneByteIdentityH" w:cs="CQCORG+TimesNewRoman,Bold-OneByteIdentityH"/>
          <w:color w:val="000000"/>
          <w:spacing w:val="-3"/>
          <w:sz w:val="32"/>
        </w:rPr>
        <w:t>vyhláška</w:t>
      </w:r>
      <w:r>
        <w:rPr>
          <w:rFonts w:ascii="CQCORG+TimesNewRoman,Bold-OneByteIdentityH"/>
          <w:color w:val="000000"/>
          <w:spacing w:val="3"/>
          <w:sz w:val="32"/>
        </w:rPr>
        <w:t xml:space="preserve"> </w:t>
      </w:r>
      <w:r>
        <w:rPr>
          <w:rFonts w:ascii="CQCORG+TimesNewRoman,Bold-OneByteIdentityH"/>
          <w:color w:val="000000"/>
          <w:spacing w:val="0"/>
          <w:sz w:val="32"/>
        </w:rPr>
        <w:t>obce</w:t>
      </w:r>
      <w:r>
        <w:rPr>
          <w:rFonts w:ascii="CQCORG+TimesNewRoman,Bold-OneByteIdentityH"/>
          <w:color w:val="000000"/>
          <w:spacing w:val="-3"/>
          <w:sz w:val="32"/>
        </w:rPr>
        <w:t xml:space="preserve"> </w:t>
      </w:r>
      <w:r>
        <w:rPr>
          <w:rFonts w:ascii="CQCORG+TimesNewRoman,Bold-OneByteIdentityH" w:hAnsi="CQCORG+TimesNewRoman,Bold-OneByteIdentityH" w:cs="CQCORG+TimesNewRoman,Bold-OneByteIdentityH"/>
          <w:color w:val="000000"/>
          <w:spacing w:val="0"/>
          <w:sz w:val="32"/>
        </w:rPr>
        <w:t>Uhřice</w:t>
      </w:r>
      <w:r>
        <w:rPr>
          <w:rFonts w:ascii="CQCORG+TimesNewRoman,Bold-OneByteIdentityH"/>
          <w:color w:val="000000"/>
          <w:spacing w:val="0"/>
          <w:sz w:val="32"/>
        </w:rPr>
        <w:t xml:space="preserve"> </w:t>
      </w:r>
      <w:r>
        <w:rPr>
          <w:rFonts w:ascii="CQCORG+TimesNewRoman,Bold-OneByteIdentityH" w:hAnsi="CQCORG+TimesNewRoman,Bold-OneByteIdentityH" w:cs="CQCORG+TimesNewRoman,Bold-OneByteIdentityH"/>
          <w:color w:val="000000"/>
          <w:spacing w:val="-3"/>
          <w:sz w:val="32"/>
        </w:rPr>
        <w:t>č.</w:t>
      </w:r>
      <w:r>
        <w:rPr>
          <w:rFonts w:ascii="CQCORG+TimesNewRoman,Bold-OneByteIdentityH"/>
          <w:color w:val="000000"/>
          <w:spacing w:val="3"/>
          <w:sz w:val="32"/>
        </w:rPr>
        <w:t xml:space="preserve"> </w:t>
      </w:r>
      <w:r>
        <w:rPr>
          <w:rFonts w:ascii="CQCORG+TimesNewRoman,Bold-OneByteIdentityH"/>
          <w:color w:val="000000"/>
          <w:spacing w:val="0"/>
          <w:sz w:val="32"/>
        </w:rPr>
        <w:t>1/2005,</w:t>
      </w:r>
      <w:r>
        <w:rPr>
          <w:rFonts w:ascii="CQCORG+TimesNewRoman,Bold-OneByteIdentityH"/>
          <w:color w:val="000000"/>
          <w:spacing w:val="0"/>
          <w:sz w:val="32"/>
        </w:rPr>
      </w:r>
    </w:p>
    <w:p>
      <w:pPr>
        <w:pStyle w:val="Normal"/>
        <w:framePr w:w="7538" w:x="2299" w:y="1240"/>
        <w:widowControl w:val="off"/>
        <w:autoSpaceDE w:val="off"/>
        <w:autoSpaceDN w:val="off"/>
        <w:spacing w:before="19" w:after="0" w:line="353" w:lineRule="exact"/>
        <w:ind w:left="0" w:right="0" w:firstLine="0"/>
        <w:jc w:val="left"/>
        <w:rPr>
          <w:rFonts w:ascii="CQCORG+TimesNewRoman,Bold-OneByteIdentityH"/>
          <w:color w:val="000000"/>
          <w:spacing w:val="0"/>
          <w:sz w:val="32"/>
        </w:rPr>
      </w:pPr>
      <w:r>
        <w:rPr>
          <w:rFonts w:ascii="CQCORG+TimesNewRoman,Bold-OneByteIdentityH"/>
          <w:color w:val="000000"/>
          <w:spacing w:val="0"/>
          <w:sz w:val="32"/>
        </w:rPr>
        <w:t>o</w:t>
      </w:r>
      <w:r>
        <w:rPr>
          <w:rFonts w:ascii="CQCORG+TimesNewRoman,Bold-OneByteIdentityH"/>
          <w:color w:val="000000"/>
          <w:spacing w:val="0"/>
          <w:sz w:val="32"/>
        </w:rPr>
        <w:t xml:space="preserve"> </w:t>
      </w:r>
      <w:r>
        <w:rPr>
          <w:rFonts w:ascii="CQCORG+TimesNewRoman,Bold-OneByteIdentityH" w:hAnsi="CQCORG+TimesNewRoman,Bold-OneByteIdentityH" w:cs="CQCORG+TimesNewRoman,Bold-OneByteIdentityH"/>
          <w:color w:val="000000"/>
          <w:spacing w:val="1"/>
          <w:sz w:val="32"/>
        </w:rPr>
        <w:t>místním</w:t>
      </w:r>
      <w:r>
        <w:rPr>
          <w:rFonts w:ascii="CQCORG+TimesNewRoman,Bold-OneByteIdentityH"/>
          <w:color w:val="000000"/>
          <w:spacing w:val="3"/>
          <w:sz w:val="32"/>
        </w:rPr>
        <w:t xml:space="preserve"> </w:t>
      </w:r>
      <w:r>
        <w:rPr>
          <w:rFonts w:ascii="CQCORG+TimesNewRoman,Bold-OneByteIdentityH"/>
          <w:color w:val="000000"/>
          <w:spacing w:val="0"/>
          <w:sz w:val="32"/>
        </w:rPr>
        <w:t>poplatku</w:t>
      </w:r>
      <w:r>
        <w:rPr>
          <w:rFonts w:ascii="CQCORG+TimesNewRoman,Bold-OneByteIdentityH"/>
          <w:color w:val="000000"/>
          <w:spacing w:val="1"/>
          <w:sz w:val="32"/>
        </w:rPr>
        <w:t xml:space="preserve"> </w:t>
      </w:r>
      <w:r>
        <w:rPr>
          <w:rFonts w:ascii="CQCORG+TimesNewRoman,Bold-OneByteIdentityH"/>
          <w:color w:val="000000"/>
          <w:spacing w:val="-12"/>
          <w:sz w:val="32"/>
        </w:rPr>
        <w:t>za</w:t>
      </w:r>
      <w:r>
        <w:rPr>
          <w:rFonts w:ascii="CQCORG+TimesNewRoman,Bold-OneByteIdentityH"/>
          <w:color w:val="000000"/>
          <w:spacing w:val="12"/>
          <w:sz w:val="32"/>
        </w:rPr>
        <w:t xml:space="preserve"> </w:t>
      </w:r>
      <w:r>
        <w:rPr>
          <w:rFonts w:ascii="CQCORG+TimesNewRoman,Bold-OneByteIdentityH" w:hAnsi="CQCORG+TimesNewRoman,Bold-OneByteIdentityH" w:cs="CQCORG+TimesNewRoman,Bold-OneByteIdentityH"/>
          <w:color w:val="000000"/>
          <w:spacing w:val="-1"/>
          <w:sz w:val="32"/>
        </w:rPr>
        <w:t>užívání</w:t>
      </w:r>
      <w:r>
        <w:rPr>
          <w:rFonts w:ascii="CQCORG+TimesNewRoman,Bold-OneByteIdentityH"/>
          <w:color w:val="000000"/>
          <w:spacing w:val="3"/>
          <w:sz w:val="32"/>
        </w:rPr>
        <w:t xml:space="preserve"> </w:t>
      </w:r>
      <w:r>
        <w:rPr>
          <w:rFonts w:ascii="CQCORG+TimesNewRoman,Bold-OneByteIdentityH" w:hAnsi="CQCORG+TimesNewRoman,Bold-OneByteIdentityH" w:cs="CQCORG+TimesNewRoman,Bold-OneByteIdentityH"/>
          <w:color w:val="000000"/>
          <w:spacing w:val="0"/>
          <w:sz w:val="32"/>
        </w:rPr>
        <w:t>veřejného</w:t>
      </w:r>
      <w:r>
        <w:rPr>
          <w:rFonts w:ascii="CQCORG+TimesNewRoman,Bold-OneByteIdentityH"/>
          <w:color w:val="000000"/>
          <w:spacing w:val="0"/>
          <w:sz w:val="32"/>
        </w:rPr>
        <w:t xml:space="preserve"> </w:t>
      </w:r>
      <w:r>
        <w:rPr>
          <w:rFonts w:ascii="CQCORG+TimesNewRoman,Bold-OneByteIdentityH" w:hAnsi="CQCORG+TimesNewRoman,Bold-OneByteIdentityH" w:cs="CQCORG+TimesNewRoman,Bold-OneByteIdentityH"/>
          <w:color w:val="000000"/>
          <w:spacing w:val="0"/>
          <w:sz w:val="32"/>
        </w:rPr>
        <w:t>prostranství</w:t>
      </w:r>
      <w:r>
        <w:rPr>
          <w:rFonts w:ascii="CQCORG+TimesNewRoman,Bold-OneByteIdentityH"/>
          <w:color w:val="000000"/>
          <w:spacing w:val="0"/>
          <w:sz w:val="32"/>
        </w:rPr>
      </w:r>
    </w:p>
    <w:p>
      <w:pPr>
        <w:pStyle w:val="Normal"/>
        <w:framePr w:w="11898" w:x="120" w:y="26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-1"/>
          <w:sz w:val="24"/>
        </w:rPr>
        <w:t>Zastupitelstvo</w:t>
      </w:r>
      <w:r>
        <w:rPr>
          <w:rFonts w:ascii="GGICNN+TimesNewRoman-OneByteIdentityH"/>
          <w:color w:val="000000"/>
          <w:spacing w:val="51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obce</w:t>
      </w:r>
      <w:r>
        <w:rPr>
          <w:rFonts w:ascii="GGICNN+TimesNewRoman-OneByteIdentityH"/>
          <w:color w:val="000000"/>
          <w:spacing w:val="5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Uhřice</w:t>
      </w:r>
      <w:r>
        <w:rPr>
          <w:rFonts w:ascii="GGICNN+TimesNewRoman-OneByteIdentityH"/>
          <w:color w:val="000000"/>
          <w:spacing w:val="57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se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na</w:t>
      </w:r>
      <w:r>
        <w:rPr>
          <w:rFonts w:ascii="GGICNN+TimesNewRoman-OneByteIdentityH"/>
          <w:color w:val="000000"/>
          <w:spacing w:val="5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svém</w:t>
      </w:r>
      <w:r>
        <w:rPr>
          <w:rFonts w:ascii="GGICNN+TimesNewRoman-OneByteIdentityH"/>
          <w:color w:val="000000"/>
          <w:spacing w:val="4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zasedání</w:t>
      </w:r>
      <w:r>
        <w:rPr>
          <w:rFonts w:ascii="GGICNN+TimesNewRoman-OneByteIdentityH"/>
          <w:color w:val="000000"/>
          <w:spacing w:val="4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dne</w:t>
      </w:r>
      <w:r>
        <w:rPr>
          <w:rFonts w:ascii="GGICNN+TimesNewRoman-OneByteIdentityH"/>
          <w:color w:val="000000"/>
          <w:spacing w:val="5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14.12.2005</w:t>
      </w:r>
      <w:r>
        <w:rPr>
          <w:rFonts w:ascii="GGICNN+TimesNewRoman-OneByteIdentityH"/>
          <w:color w:val="000000"/>
          <w:spacing w:val="48"/>
          <w:sz w:val="24"/>
        </w:rPr>
        <w:t xml:space="preserve"> </w:t>
      </w:r>
      <w:r>
        <w:rPr>
          <w:rFonts w:ascii="GGICNN+TimesNewRoman-OneByteIdentityH"/>
          <w:color w:val="000000"/>
          <w:spacing w:val="-2"/>
          <w:sz w:val="24"/>
        </w:rPr>
        <w:t>usneslo</w:t>
      </w:r>
      <w:r>
        <w:rPr>
          <w:rFonts w:ascii="GGICNN+TimesNewRoman-OneByteIdentityH"/>
          <w:color w:val="000000"/>
          <w:spacing w:val="5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vydat</w:t>
      </w:r>
      <w:r>
        <w:rPr>
          <w:rFonts w:ascii="GGICNN+TimesNewRoman-OneByteIdentityH"/>
          <w:color w:val="000000"/>
          <w:spacing w:val="5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na</w:t>
      </w:r>
      <w:r>
        <w:rPr>
          <w:rFonts w:ascii="GGICNN+TimesNewRoman-OneByteIdentityH"/>
          <w:color w:val="000000"/>
          <w:spacing w:val="5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základě</w:t>
      </w:r>
      <w:r>
        <w:rPr>
          <w:rFonts w:ascii="GGICNN+TimesNewRoman-OneByteIdentityH"/>
          <w:color w:val="000000"/>
          <w:spacing w:val="11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§</w:t>
      </w:r>
      <w:r>
        <w:rPr>
          <w:rFonts w:ascii="GGICNN+TimesNewRoman-OneByteIdentityH"/>
          <w:color w:val="000000"/>
          <w:spacing w:val="5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14</w:t>
      </w:r>
      <w:r>
        <w:rPr>
          <w:rFonts w:ascii="GGICNN+TimesNewRoman-OneByteIdentityH"/>
          <w:color w:val="000000"/>
          <w:spacing w:val="48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odst.</w:t>
      </w:r>
      <w:r>
        <w:rPr>
          <w:rFonts w:ascii="GGICNN+TimesNewRoman-OneByteIdentityH"/>
          <w:color w:val="000000"/>
          <w:spacing w:val="5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2</w:t>
      </w:r>
      <w:r>
        <w:rPr>
          <w:rFonts w:ascii="GGICNN+TimesNewRoman-OneByteIdentityH"/>
          <w:color w:val="000000"/>
          <w:spacing w:val="4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zákona</w:t>
      </w:r>
      <w:r>
        <w:rPr>
          <w:rFonts w:ascii="GGICNN+TimesNewRoman-OneByteIdentityH"/>
          <w:color w:val="000000"/>
          <w:spacing w:val="5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4"/>
          <w:sz w:val="24"/>
        </w:rPr>
        <w:t>č.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120" w:y="29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5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778" w:x="240" w:y="29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65/1990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/>
          <w:color w:val="000000"/>
          <w:spacing w:val="-4"/>
          <w:sz w:val="24"/>
        </w:rPr>
        <w:t>Sb.,</w:t>
      </w:r>
      <w:r>
        <w:rPr>
          <w:rFonts w:ascii="GGICNN+TimesNewRoman-OneByteIdentityH"/>
          <w:color w:val="000000"/>
          <w:spacing w:val="16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místních</w:t>
      </w:r>
      <w:r>
        <w:rPr>
          <w:rFonts w:ascii="GGICNN+TimesNewRoman-OneByteIdentityH"/>
          <w:color w:val="000000"/>
          <w:spacing w:val="1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poplatcích,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ve</w:t>
      </w:r>
      <w:r>
        <w:rPr>
          <w:rFonts w:ascii="GGICNN+TimesNewRoman-OneByteIdentityH"/>
          <w:color w:val="000000"/>
          <w:spacing w:val="1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znění</w:t>
      </w:r>
      <w:r>
        <w:rPr>
          <w:rFonts w:ascii="GGICNN+TimesNewRoman-OneByteIdentityH"/>
          <w:color w:val="000000"/>
          <w:spacing w:val="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pozdějších</w:t>
      </w:r>
      <w:r>
        <w:rPr>
          <w:rFonts w:ascii="GGICNN+TimesNewRoman-OneByteIdentityH"/>
          <w:color w:val="000000"/>
          <w:spacing w:val="1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předpisů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16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souladu</w:t>
      </w:r>
      <w:r>
        <w:rPr>
          <w:rFonts w:ascii="GGICNN+TimesNewRoman-OneByteIdentityH"/>
          <w:color w:val="000000"/>
          <w:spacing w:val="1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s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§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10</w:t>
      </w:r>
      <w:r>
        <w:rPr>
          <w:rFonts w:ascii="GGICNN+TimesNewRoman-OneByteIdentityH"/>
          <w:color w:val="000000"/>
          <w:spacing w:val="7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zákona</w:t>
      </w:r>
      <w:r>
        <w:rPr>
          <w:rFonts w:ascii="GGICNN+TimesNewRoman-OneByteIdentityH"/>
          <w:color w:val="000000"/>
          <w:spacing w:val="1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4"/>
          <w:sz w:val="24"/>
        </w:rPr>
        <w:t>č.</w:t>
      </w:r>
      <w:r>
        <w:rPr>
          <w:rFonts w:ascii="GGICNN+TimesNewRoman-OneByteIdentityH"/>
          <w:color w:val="000000"/>
          <w:spacing w:val="8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128/2000</w:t>
      </w:r>
      <w:r>
        <w:rPr>
          <w:rFonts w:ascii="GGICNN+TimesNewRoman-OneByteIdentityH"/>
          <w:color w:val="000000"/>
          <w:spacing w:val="11"/>
          <w:sz w:val="24"/>
        </w:rPr>
        <w:t xml:space="preserve"> </w:t>
      </w:r>
      <w:r>
        <w:rPr>
          <w:rFonts w:ascii="GGICNN+TimesNewRoman-OneByteIdentityH"/>
          <w:color w:val="000000"/>
          <w:spacing w:val="-4"/>
          <w:sz w:val="24"/>
        </w:rPr>
        <w:t>Sb.,</w:t>
      </w:r>
      <w:r>
        <w:rPr>
          <w:rFonts w:ascii="GGICNN+TimesNewRoman-OneByteIdentityH"/>
          <w:color w:val="000000"/>
          <w:spacing w:val="1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obcích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8030" w:x="120" w:y="3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(obecních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zřízení),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ve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znění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pozdějších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předpisů,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3"/>
          <w:sz w:val="24"/>
        </w:rPr>
        <w:t>tuto</w:t>
      </w:r>
      <w:r>
        <w:rPr>
          <w:rFonts w:ascii="GGICNN+TimesNewRoman-OneByteIdentityH"/>
          <w:color w:val="000000"/>
          <w:spacing w:val="-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obecně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závaznou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vyhlášku: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047" w:x="5050" w:y="3792"/>
        <w:widowControl w:val="off"/>
        <w:autoSpaceDE w:val="off"/>
        <w:autoSpaceDN w:val="off"/>
        <w:spacing w:before="0" w:after="0" w:line="266" w:lineRule="exact"/>
        <w:ind w:left="67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Čl.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047" w:x="5050" w:y="379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Úvodní</w:t>
      </w:r>
      <w:r>
        <w:rPr>
          <w:rFonts w:ascii="GGICNN+TimesNewRoman-OneByteIdentityH"/>
          <w:color w:val="000000"/>
          <w:spacing w:val="-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ustanovení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0" w:x="120" w:y="4632"/>
        <w:widowControl w:val="off"/>
        <w:autoSpaceDE w:val="off"/>
        <w:autoSpaceDN w:val="off"/>
        <w:spacing w:before="0" w:after="0" w:line="266" w:lineRule="exact"/>
        <w:ind w:left="334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Obec</w:t>
      </w:r>
      <w:r>
        <w:rPr>
          <w:rFonts w:ascii="GGICNN+TimesNewRoman-OneByteIdentityH"/>
          <w:color w:val="000000"/>
          <w:spacing w:val="3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Uhřice</w:t>
      </w:r>
      <w:r>
        <w:rPr>
          <w:rFonts w:ascii="GGICNN+TimesNewRoman-OneByteIdentityH"/>
          <w:color w:val="000000"/>
          <w:spacing w:val="38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touto</w:t>
      </w:r>
      <w:r>
        <w:rPr>
          <w:rFonts w:ascii="GGICNN+TimesNewRoman-OneByteIdentityH"/>
          <w:color w:val="000000"/>
          <w:spacing w:val="3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obecně</w:t>
      </w:r>
      <w:r>
        <w:rPr>
          <w:rFonts w:ascii="GGICNN+TimesNewRoman-OneByteIdentityH"/>
          <w:color w:val="000000"/>
          <w:spacing w:val="3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závaznou</w:t>
      </w:r>
      <w:r>
        <w:rPr>
          <w:rFonts w:ascii="GGICNN+TimesNewRoman-OneByteIdentityH"/>
          <w:color w:val="000000"/>
          <w:spacing w:val="3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vyhláškou</w:t>
      </w:r>
      <w:r>
        <w:rPr>
          <w:rFonts w:ascii="GGICNN+TimesNewRoman-OneByteIdentityH"/>
          <w:color w:val="000000"/>
          <w:spacing w:val="3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(dále</w:t>
      </w:r>
      <w:r>
        <w:rPr>
          <w:rFonts w:ascii="GGICNN+TimesNewRoman-OneByteIdentityH"/>
          <w:color w:val="000000"/>
          <w:spacing w:val="35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jen</w:t>
      </w:r>
      <w:r>
        <w:rPr>
          <w:rFonts w:ascii="GGICNN+TimesNewRoman-OneByteIdentityH"/>
          <w:color w:val="000000"/>
          <w:spacing w:val="3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“vyhláška”)</w:t>
      </w:r>
      <w:r>
        <w:rPr>
          <w:rFonts w:ascii="GGICNN+TimesNewRoman-OneByteIdentityH"/>
          <w:color w:val="000000"/>
          <w:spacing w:val="3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zavádí</w:t>
      </w:r>
      <w:r>
        <w:rPr>
          <w:rFonts w:ascii="GGICNN+TimesNewRoman-OneByteIdentityH"/>
          <w:color w:val="000000"/>
          <w:spacing w:val="2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místní</w:t>
      </w:r>
      <w:r>
        <w:rPr>
          <w:rFonts w:ascii="GGICNN+TimesNewRoman-OneByteIdentityH"/>
          <w:color w:val="000000"/>
          <w:spacing w:val="2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poplatek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4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užívání</w:t>
      </w:r>
      <w:r>
        <w:rPr>
          <w:rFonts w:ascii="GGICNN+TimesNewRoman-OneByteIdentityH"/>
          <w:color w:val="000000"/>
          <w:spacing w:val="2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0" w:x="120" w:y="463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(dále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jen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“poplatek”).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701" w:x="5719" w:y="54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Čl.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2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185" w:x="4980" w:y="57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Veřejné</w:t>
      </w:r>
      <w:r>
        <w:rPr>
          <w:rFonts w:ascii="GGICNN+TimesNewRoman-OneByteIdentityH"/>
          <w:color w:val="000000"/>
          <w:spacing w:val="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1" w:x="120" w:y="6312"/>
        <w:widowControl w:val="off"/>
        <w:autoSpaceDE w:val="off"/>
        <w:autoSpaceDN w:val="off"/>
        <w:spacing w:before="0" w:after="0" w:line="266" w:lineRule="exact"/>
        <w:ind w:left="338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2"/>
          <w:sz w:val="24"/>
        </w:rPr>
        <w:t>Pro</w:t>
      </w:r>
      <w:r>
        <w:rPr>
          <w:rFonts w:ascii="GGICNN+TimesNewRoman-OneByteIdentityH"/>
          <w:color w:val="000000"/>
          <w:spacing w:val="3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účely</w:t>
      </w:r>
      <w:r>
        <w:rPr>
          <w:rFonts w:ascii="GGICNN+TimesNewRoman-OneByteIdentityH"/>
          <w:color w:val="000000"/>
          <w:spacing w:val="3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3"/>
          <w:sz w:val="24"/>
        </w:rPr>
        <w:t>této</w:t>
      </w:r>
      <w:r>
        <w:rPr>
          <w:rFonts w:ascii="GGICNN+TimesNewRoman-OneByteIdentityH"/>
          <w:color w:val="000000"/>
          <w:spacing w:val="3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vyhlášky</w:t>
      </w:r>
      <w:r>
        <w:rPr>
          <w:rFonts w:ascii="GGICNN+TimesNewRoman-OneByteIdentityH"/>
          <w:color w:val="000000"/>
          <w:spacing w:val="39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se</w:t>
      </w:r>
      <w:r>
        <w:rPr>
          <w:rFonts w:ascii="GGICNN+TimesNewRoman-OneByteIdentityH"/>
          <w:color w:val="000000"/>
          <w:spacing w:val="47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4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veřejné</w:t>
      </w:r>
      <w:r>
        <w:rPr>
          <w:rFonts w:ascii="GGICNN+TimesNewRoman-OneByteIdentityH"/>
          <w:color w:val="000000"/>
          <w:spacing w:val="4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9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považují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všechny</w:t>
      </w:r>
      <w:r>
        <w:rPr>
          <w:rFonts w:ascii="GGICNN+TimesNewRoman-OneByteIdentityH"/>
          <w:color w:val="000000"/>
          <w:spacing w:val="38"/>
          <w:sz w:val="24"/>
        </w:rPr>
        <w:t xml:space="preserve"> </w:t>
      </w:r>
      <w:r>
        <w:rPr>
          <w:rFonts w:ascii="GGICNN+TimesNewRoman-OneByteIdentityH"/>
          <w:color w:val="000000"/>
          <w:spacing w:val="-2"/>
          <w:sz w:val="24"/>
        </w:rPr>
        <w:t>silnice,</w:t>
      </w:r>
      <w:r>
        <w:rPr>
          <w:rFonts w:ascii="GGICNN+TimesNewRoman-OneByteIdentityH"/>
          <w:color w:val="000000"/>
          <w:spacing w:val="40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ulice,</w:t>
      </w:r>
      <w:r>
        <w:rPr>
          <w:rFonts w:ascii="GGICNN+TimesNewRoman-OneByteIdentityH"/>
          <w:color w:val="000000"/>
          <w:spacing w:val="3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místní</w:t>
      </w:r>
      <w:r>
        <w:rPr>
          <w:rFonts w:ascii="GGICNN+TimesNewRoman-OneByteIdentityH"/>
          <w:color w:val="000000"/>
          <w:spacing w:val="3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komunikace,</w:t>
      </w:r>
      <w:r>
        <w:rPr>
          <w:rFonts w:ascii="GGICNN+TimesNewRoman-OneByteIdentityH"/>
          <w:color w:val="000000"/>
          <w:spacing w:val="3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chodníky,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1" w:x="120" w:y="631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veřejná</w:t>
      </w:r>
      <w:r>
        <w:rPr>
          <w:rFonts w:ascii="GGICNN+TimesNewRoman-OneByteIdentityH"/>
          <w:color w:val="000000"/>
          <w:spacing w:val="1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zeleň</w:t>
      </w:r>
      <w:r>
        <w:rPr>
          <w:rFonts w:ascii="GGICNN+TimesNewRoman-OneByteIdentityH"/>
          <w:color w:val="000000"/>
          <w:spacing w:val="1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1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další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prostory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přístupné</w:t>
      </w:r>
      <w:r>
        <w:rPr>
          <w:rFonts w:ascii="GGICNN+TimesNewRoman-OneByteIdentityH"/>
          <w:color w:val="000000"/>
          <w:spacing w:val="1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každému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bez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omezení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p.č.</w:t>
      </w:r>
      <w:r>
        <w:rPr>
          <w:rFonts w:ascii="GGICNN+TimesNewRoman-OneByteIdentityH"/>
          <w:color w:val="000000"/>
          <w:spacing w:val="1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1540/2,495/34,1501/56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-3"/>
          <w:sz w:val="24"/>
        </w:rPr>
        <w:t>KU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Uhřice</w:t>
      </w:r>
      <w:r>
        <w:rPr>
          <w:rFonts w:ascii="GGICNN+TimesNewRoman-OneByteIdentityH"/>
          <w:color w:val="000000"/>
          <w:spacing w:val="1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1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vyznačené</w:t>
      </w:r>
      <w:r>
        <w:rPr>
          <w:rFonts w:ascii="GGICNN+TimesNewRoman-OneByteIdentityH"/>
          <w:color w:val="000000"/>
          <w:spacing w:val="1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na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1" w:x="120" w:y="6312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mapě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příloze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č.1.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701" w:x="5719" w:y="74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Čl.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3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309" w:x="4824" w:y="77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Ohlašovací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povinnost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509" w:y="8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1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392" w:x="629" w:y="8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2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Poplatník</w:t>
      </w:r>
      <w:r>
        <w:rPr>
          <w:rFonts w:ascii="GGICNN+TimesNewRoman-OneByteIdentityH"/>
          <w:color w:val="000000"/>
          <w:spacing w:val="26"/>
          <w:sz w:val="24"/>
        </w:rPr>
        <w:t xml:space="preserve"> </w:t>
      </w:r>
      <w:r>
        <w:rPr>
          <w:rFonts w:ascii="GGICNN+TimesNewRoman-OneByteIdentityH"/>
          <w:color w:val="000000"/>
          <w:spacing w:val="-6"/>
          <w:sz w:val="24"/>
        </w:rPr>
        <w:t>je</w:t>
      </w:r>
      <w:r>
        <w:rPr>
          <w:rFonts w:ascii="GGICNN+TimesNewRoman-OneByteIdentityH"/>
          <w:color w:val="000000"/>
          <w:spacing w:val="3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povinen</w:t>
      </w:r>
      <w:r>
        <w:rPr>
          <w:rFonts w:ascii="GGICNN+TimesNewRoman-OneByteIdentityH"/>
          <w:color w:val="000000"/>
          <w:spacing w:val="2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správci</w:t>
      </w:r>
      <w:r>
        <w:rPr>
          <w:rFonts w:ascii="GGICNN+TimesNewRoman-OneByteIdentityH"/>
          <w:color w:val="000000"/>
          <w:spacing w:val="2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poplatku</w:t>
      </w:r>
      <w:r>
        <w:rPr>
          <w:rFonts w:ascii="GGICNN+TimesNewRoman-OneByteIdentityH"/>
          <w:color w:val="000000"/>
          <w:spacing w:val="2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předem</w:t>
      </w:r>
      <w:r>
        <w:rPr>
          <w:rFonts w:ascii="GGICNN+TimesNewRoman-OneByteIdentityH"/>
          <w:color w:val="000000"/>
          <w:spacing w:val="2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ohlásit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předpokládanou</w:t>
      </w:r>
      <w:r>
        <w:rPr>
          <w:rFonts w:ascii="GGICNN+TimesNewRoman-OneByteIdentityH"/>
          <w:color w:val="000000"/>
          <w:spacing w:val="2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dobu,</w:t>
      </w:r>
      <w:r>
        <w:rPr>
          <w:rFonts w:ascii="GGICNN+TimesNewRoman-OneByteIdentityH"/>
          <w:color w:val="000000"/>
          <w:spacing w:val="2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místo</w:t>
      </w:r>
      <w:r>
        <w:rPr>
          <w:rFonts w:ascii="GGICNN+TimesNewRoman-OneByteIdentityH"/>
          <w:color w:val="000000"/>
          <w:spacing w:val="3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výměru</w:t>
      </w:r>
      <w:r>
        <w:rPr>
          <w:rFonts w:ascii="GGICNN+TimesNewRoman-OneByteIdentityH"/>
          <w:color w:val="000000"/>
          <w:spacing w:val="2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2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433" w:x="120" w:y="85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454" w:y="9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2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445" w:x="574" w:y="91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3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4"/>
          <w:sz w:val="24"/>
        </w:rPr>
        <w:t>Při</w:t>
      </w:r>
      <w:r>
        <w:rPr>
          <w:rFonts w:ascii="GGICNN+TimesNewRoman-OneByteIdentityH"/>
          <w:color w:val="000000"/>
          <w:spacing w:val="2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plnění</w:t>
      </w:r>
      <w:r>
        <w:rPr>
          <w:rFonts w:ascii="GGICNN+TimesNewRoman-OneByteIdentityH"/>
          <w:color w:val="000000"/>
          <w:spacing w:val="2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ohlašovací</w:t>
      </w:r>
      <w:r>
        <w:rPr>
          <w:rFonts w:ascii="GGICNN+TimesNewRoman-OneByteIdentityH"/>
          <w:color w:val="000000"/>
          <w:spacing w:val="24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povinnosti</w:t>
      </w:r>
      <w:r>
        <w:rPr>
          <w:rFonts w:ascii="GGICNN+TimesNewRoman-OneByteIdentityH"/>
          <w:color w:val="000000"/>
          <w:spacing w:val="27"/>
          <w:sz w:val="24"/>
        </w:rPr>
        <w:t xml:space="preserve"> </w:t>
      </w:r>
      <w:r>
        <w:rPr>
          <w:rFonts w:ascii="GGICNN+TimesNewRoman-OneByteIdentityH"/>
          <w:color w:val="000000"/>
          <w:spacing w:val="-6"/>
          <w:sz w:val="24"/>
        </w:rPr>
        <w:t>je</w:t>
      </w:r>
      <w:r>
        <w:rPr>
          <w:rFonts w:ascii="GGICNN+TimesNewRoman-OneByteIdentityH"/>
          <w:color w:val="000000"/>
          <w:spacing w:val="4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poplatník</w:t>
      </w:r>
      <w:r>
        <w:rPr>
          <w:rFonts w:ascii="GGICNN+TimesNewRoman-OneByteIdentityH"/>
          <w:color w:val="000000"/>
          <w:spacing w:val="34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povinen</w:t>
      </w:r>
      <w:r>
        <w:rPr>
          <w:rFonts w:ascii="GGICNN+TimesNewRoman-OneByteIdentityH"/>
          <w:color w:val="000000"/>
          <w:spacing w:val="3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sdělit</w:t>
      </w:r>
      <w:r>
        <w:rPr>
          <w:rFonts w:ascii="GGICNN+TimesNewRoman-OneByteIdentityH"/>
          <w:color w:val="000000"/>
          <w:spacing w:val="3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správci</w:t>
      </w:r>
      <w:r>
        <w:rPr>
          <w:rFonts w:ascii="GGICNN+TimesNewRoman-OneByteIdentityH"/>
          <w:color w:val="000000"/>
          <w:spacing w:val="26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poplatku</w:t>
      </w:r>
      <w:r>
        <w:rPr>
          <w:rFonts w:ascii="GGICNN+TimesNewRoman-OneByteIdentityH"/>
          <w:color w:val="000000"/>
          <w:spacing w:val="3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příjmení,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jméno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3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adresu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trvalého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899" w:x="120" w:y="93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pobytu,</w:t>
      </w:r>
      <w:r>
        <w:rPr>
          <w:rFonts w:ascii="GGICNN+TimesNewRoman-OneByteIdentityH"/>
          <w:color w:val="000000"/>
          <w:spacing w:val="1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jdeꢀli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fyzickou</w:t>
      </w:r>
      <w:r>
        <w:rPr>
          <w:rFonts w:ascii="GGICNN+TimesNewRoman-OneByteIdentityH"/>
          <w:color w:val="000000"/>
          <w:spacing w:val="1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osobu,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nebo</w:t>
      </w:r>
      <w:r>
        <w:rPr>
          <w:rFonts w:ascii="GGICNN+TimesNewRoman-OneByteIdentityH"/>
          <w:color w:val="000000"/>
          <w:spacing w:val="1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název,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sídlo</w:t>
      </w:r>
      <w:r>
        <w:rPr>
          <w:rFonts w:ascii="GGICNN+TimesNewRoman-OneByteIdentityH"/>
          <w:color w:val="000000"/>
          <w:spacing w:val="1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1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IČ,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jdeꢀli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právnickou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osobu.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Fyzická</w:t>
      </w:r>
      <w:r>
        <w:rPr>
          <w:rFonts w:ascii="GGICNN+TimesNewRoman-OneByteIdentityH"/>
          <w:color w:val="000000"/>
          <w:spacing w:val="18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nebo</w:t>
      </w:r>
      <w:r>
        <w:rPr>
          <w:rFonts w:ascii="GGICNN+TimesNewRoman-OneByteIdentityH"/>
          <w:color w:val="000000"/>
          <w:spacing w:val="1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právnická</w:t>
      </w:r>
      <w:r>
        <w:rPr>
          <w:rFonts w:ascii="GGICNN+TimesNewRoman-OneByteIdentityH"/>
          <w:color w:val="000000"/>
          <w:spacing w:val="16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osoba,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která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899" w:x="120" w:y="9391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-6"/>
          <w:sz w:val="24"/>
        </w:rPr>
        <w:t>je</w:t>
      </w:r>
      <w:r>
        <w:rPr>
          <w:rFonts w:ascii="GGICNN+TimesNewRoman-OneByteIdentityH"/>
          <w:color w:val="000000"/>
          <w:spacing w:val="1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podnikatelským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subjektem,</w:t>
      </w:r>
      <w:r>
        <w:rPr>
          <w:rFonts w:ascii="GGICNN+TimesNewRoman-OneByteIdentityH"/>
          <w:color w:val="000000"/>
          <w:spacing w:val="8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uvede</w:t>
      </w:r>
      <w:r>
        <w:rPr>
          <w:rFonts w:ascii="GGICNN+TimesNewRoman-OneByteIdentityH"/>
          <w:color w:val="000000"/>
          <w:spacing w:val="1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rovněž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čísla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úctu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u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peněžních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ústavu,</w:t>
      </w:r>
      <w:r>
        <w:rPr>
          <w:rFonts w:ascii="GGICNN+TimesNewRoman-OneByteIdentityH"/>
          <w:color w:val="000000"/>
          <w:spacing w:val="6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na</w:t>
      </w:r>
      <w:r>
        <w:rPr>
          <w:rFonts w:ascii="GGICNN+TimesNewRoman-OneByteIdentityH"/>
          <w:color w:val="000000"/>
          <w:spacing w:val="1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nichž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/>
          <w:color w:val="000000"/>
          <w:spacing w:val="-4"/>
          <w:sz w:val="24"/>
        </w:rPr>
        <w:t>jsou</w:t>
      </w:r>
      <w:r>
        <w:rPr>
          <w:rFonts w:ascii="GGICNN+TimesNewRoman-OneByteIdentityH"/>
          <w:color w:val="000000"/>
          <w:spacing w:val="1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soustředěny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peněžní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prostředky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899" w:x="120" w:y="939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z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její</w:t>
      </w:r>
      <w:r>
        <w:rPr>
          <w:rFonts w:ascii="GGICNN+TimesNewRoman-OneByteIdentityH"/>
          <w:color w:val="000000"/>
          <w:spacing w:val="-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podnikatelské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činnosti.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701" w:x="5719" w:y="105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Čl.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4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4318" w:x="3914" w:y="107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1"/>
          <w:sz w:val="24"/>
        </w:rPr>
        <w:t>Poplatek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439" w:y="113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1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466" w:x="559" w:y="113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18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Poplatek</w:t>
      </w:r>
      <w:r>
        <w:rPr>
          <w:rFonts w:ascii="GGICNN+TimesNewRoman-OneByteIdentityH"/>
          <w:color w:val="000000"/>
          <w:spacing w:val="17"/>
          <w:sz w:val="24"/>
        </w:rPr>
        <w:t xml:space="preserve"> </w:t>
      </w:r>
      <w:r>
        <w:rPr>
          <w:rFonts w:ascii="GGICNN+TimesNewRoman-OneByteIdentityH"/>
          <w:color w:val="000000"/>
          <w:spacing w:val="-8"/>
          <w:sz w:val="24"/>
        </w:rPr>
        <w:t>za</w:t>
      </w:r>
      <w:r>
        <w:rPr>
          <w:rFonts w:ascii="GGICNN+TimesNewRoman-OneByteIdentityH"/>
          <w:color w:val="000000"/>
          <w:spacing w:val="3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užívání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1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15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se</w:t>
      </w:r>
      <w:r>
        <w:rPr>
          <w:rFonts w:ascii="GGICNN+TimesNewRoman-OneByteIdentityH"/>
          <w:color w:val="000000"/>
          <w:spacing w:val="2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vybírá</w:t>
      </w:r>
      <w:r>
        <w:rPr>
          <w:rFonts w:ascii="GGICNN+TimesNewRoman-OneByteIdentityH"/>
          <w:color w:val="000000"/>
          <w:spacing w:val="24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2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zvláštní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veřejného</w:t>
      </w:r>
      <w:r>
        <w:rPr>
          <w:rFonts w:ascii="GGICNN+TimesNewRoman-OneByteIdentityH"/>
          <w:color w:val="000000"/>
          <w:spacing w:val="1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prostranství,</w:t>
      </w:r>
      <w:r>
        <w:rPr>
          <w:rFonts w:ascii="GGICNN+TimesNewRoman-OneByteIdentityH"/>
          <w:color w:val="000000"/>
          <w:spacing w:val="1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kterým</w:t>
      </w:r>
      <w:r>
        <w:rPr>
          <w:rFonts w:ascii="GGICNN+TimesNewRoman-OneByteIdentityH"/>
          <w:color w:val="000000"/>
          <w:spacing w:val="11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se</w:t>
      </w:r>
      <w:r>
        <w:rPr>
          <w:rFonts w:ascii="GGICNN+TimesNewRoman-OneByteIdentityH"/>
          <w:color w:val="000000"/>
          <w:spacing w:val="2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rozumí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7" w:x="120" w:y="116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umístění</w:t>
      </w:r>
      <w:r>
        <w:rPr>
          <w:rFonts w:ascii="GGICNN+TimesNewRoman-OneByteIdentityH"/>
          <w:color w:val="000000"/>
          <w:spacing w:val="5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zařízení</w:t>
      </w:r>
      <w:r>
        <w:rPr>
          <w:rFonts w:ascii="GGICNN+TimesNewRoman-OneByteIdentityH"/>
          <w:color w:val="000000"/>
          <w:spacing w:val="4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sloužící</w:t>
      </w:r>
      <w:r>
        <w:rPr>
          <w:rFonts w:ascii="GGICNN+TimesNewRoman-OneByteIdentityH"/>
          <w:color w:val="000000"/>
          <w:spacing w:val="5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pro</w:t>
      </w:r>
      <w:r>
        <w:rPr>
          <w:rFonts w:ascii="GGICNN+TimesNewRoman-OneByteIdentityH"/>
          <w:color w:val="000000"/>
          <w:spacing w:val="5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poskytování</w:t>
      </w:r>
      <w:r>
        <w:rPr>
          <w:rFonts w:ascii="GGICNN+TimesNewRoman-OneByteIdentityH"/>
          <w:color w:val="000000"/>
          <w:spacing w:val="45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prodeje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služeb</w:t>
      </w:r>
      <w:r>
        <w:rPr>
          <w:rFonts w:ascii="GGICNN+TimesNewRoman-OneByteIdentityH"/>
          <w:color w:val="000000"/>
          <w:spacing w:val="5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,umístění</w:t>
      </w:r>
      <w:r>
        <w:rPr>
          <w:rFonts w:ascii="GGICNN+TimesNewRoman-OneByteIdentityH"/>
          <w:color w:val="000000"/>
          <w:spacing w:val="5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stavebních</w:t>
      </w:r>
      <w:r>
        <w:rPr>
          <w:rFonts w:ascii="GGICNN+TimesNewRoman-OneByteIdentityH"/>
          <w:color w:val="000000"/>
          <w:spacing w:val="52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nebo</w:t>
      </w:r>
      <w:r>
        <w:rPr>
          <w:rFonts w:ascii="GGICNN+TimesNewRoman-OneByteIdentityH"/>
          <w:color w:val="000000"/>
          <w:spacing w:val="5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reklamních</w:t>
      </w:r>
      <w:r>
        <w:rPr>
          <w:rFonts w:ascii="GGICNN+TimesNewRoman-OneByteIdentityH"/>
          <w:color w:val="000000"/>
          <w:spacing w:val="5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zařízení,</w:t>
      </w:r>
      <w:r>
        <w:rPr>
          <w:rFonts w:ascii="GGICNN+TimesNewRoman-OneByteIdentityH"/>
          <w:color w:val="000000"/>
          <w:spacing w:val="5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zařízení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7" w:x="120" w:y="11630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cirkusů,</w:t>
      </w:r>
      <w:r>
        <w:rPr>
          <w:rFonts w:ascii="GGICNN+TimesNewRoman-OneByteIdentityH"/>
          <w:color w:val="000000"/>
          <w:spacing w:val="3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lunaparků,</w:t>
      </w:r>
      <w:r>
        <w:rPr>
          <w:rFonts w:ascii="GGICNN+TimesNewRoman-OneByteIdentityH"/>
          <w:color w:val="000000"/>
          <w:spacing w:val="3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3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jiných</w:t>
      </w:r>
      <w:r>
        <w:rPr>
          <w:rFonts w:ascii="GGICNN+TimesNewRoman-OneByteIdentityH"/>
          <w:color w:val="000000"/>
          <w:spacing w:val="3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obdobných</w:t>
      </w:r>
      <w:r>
        <w:rPr>
          <w:rFonts w:ascii="GGICNN+TimesNewRoman-OneByteIdentityH"/>
          <w:color w:val="000000"/>
          <w:spacing w:val="3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atrakcí,umístění</w:t>
      </w:r>
      <w:r>
        <w:rPr>
          <w:rFonts w:ascii="GGICNN+TimesNewRoman-OneByteIdentityH"/>
          <w:color w:val="000000"/>
          <w:spacing w:val="2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skládek,</w:t>
      </w:r>
      <w:r>
        <w:rPr>
          <w:rFonts w:ascii="GGICNN+TimesNewRoman-OneByteIdentityH"/>
          <w:color w:val="000000"/>
          <w:spacing w:val="2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vyhrazení</w:t>
      </w:r>
      <w:r>
        <w:rPr>
          <w:rFonts w:ascii="GGICNN+TimesNewRoman-OneByteIdentityH"/>
          <w:color w:val="000000"/>
          <w:spacing w:val="2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trvalého</w:t>
      </w:r>
      <w:r>
        <w:rPr>
          <w:rFonts w:ascii="GGICNN+TimesNewRoman-OneByteIdentityH"/>
          <w:color w:val="000000"/>
          <w:spacing w:val="3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parkovacího</w:t>
      </w:r>
      <w:r>
        <w:rPr>
          <w:rFonts w:ascii="GGICNN+TimesNewRoman-OneByteIdentityH"/>
          <w:color w:val="000000"/>
          <w:spacing w:val="2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místa,užívání</w:t>
      </w:r>
      <w:r>
        <w:rPr>
          <w:rFonts w:ascii="GGICNN+TimesNewRoman-OneByteIdentityH"/>
          <w:color w:val="000000"/>
          <w:spacing w:val="26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tohoto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7" w:x="120" w:y="11630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pro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kulturní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sportovní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/>
          <w:color w:val="000000"/>
          <w:spacing w:val="3"/>
          <w:sz w:val="24"/>
        </w:rPr>
        <w:t>akce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nebo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potřeby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tvorby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filmových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televizních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děl.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506" w:y="127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2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399" w:x="626" w:y="127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25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Poplatek</w:t>
      </w:r>
      <w:r>
        <w:rPr>
          <w:rFonts w:ascii="GGICNN+TimesNewRoman-OneByteIdentityH"/>
          <w:color w:val="000000"/>
          <w:spacing w:val="25"/>
          <w:sz w:val="24"/>
        </w:rPr>
        <w:t xml:space="preserve"> </w:t>
      </w:r>
      <w:r>
        <w:rPr>
          <w:rFonts w:ascii="GGICNN+TimesNewRoman-OneByteIdentityH"/>
          <w:color w:val="000000"/>
          <w:spacing w:val="-8"/>
          <w:sz w:val="24"/>
        </w:rPr>
        <w:t>za</w:t>
      </w:r>
      <w:r>
        <w:rPr>
          <w:rFonts w:ascii="GGICNN+TimesNewRoman-OneByteIdentityH"/>
          <w:color w:val="000000"/>
          <w:spacing w:val="3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2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2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1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platí</w:t>
      </w:r>
      <w:r>
        <w:rPr>
          <w:rFonts w:ascii="GGICNN+TimesNewRoman-OneByteIdentityH"/>
          <w:color w:val="000000"/>
          <w:spacing w:val="2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fyzické</w:t>
      </w:r>
      <w:r>
        <w:rPr>
          <w:rFonts w:ascii="GGICNN+TimesNewRoman-OneByteIdentityH"/>
          <w:color w:val="000000"/>
          <w:spacing w:val="29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nebo</w:t>
      </w:r>
      <w:r>
        <w:rPr>
          <w:rFonts w:ascii="GGICNN+TimesNewRoman-OneByteIdentityH"/>
          <w:color w:val="000000"/>
          <w:spacing w:val="2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právnické</w:t>
      </w:r>
      <w:r>
        <w:rPr>
          <w:rFonts w:ascii="GGICNN+TimesNewRoman-OneByteIdentityH"/>
          <w:color w:val="000000"/>
          <w:spacing w:val="2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osoby,které</w:t>
      </w:r>
      <w:r>
        <w:rPr>
          <w:rFonts w:ascii="GGICNN+TimesNewRoman-OneByteIdentityH"/>
          <w:color w:val="000000"/>
          <w:spacing w:val="2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užívají</w:t>
      </w:r>
      <w:r>
        <w:rPr>
          <w:rFonts w:ascii="GGICNN+TimesNewRoman-OneByteIdentityH"/>
          <w:color w:val="000000"/>
          <w:spacing w:val="2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veřejné</w:t>
      </w:r>
      <w:r>
        <w:rPr>
          <w:rFonts w:ascii="GGICNN+TimesNewRoman-OneByteIdentityH"/>
          <w:color w:val="000000"/>
          <w:spacing w:val="2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897" w:x="120" w:y="130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způsobem</w:t>
      </w:r>
      <w:r>
        <w:rPr>
          <w:rFonts w:ascii="GGICNN+TimesNewRoman-OneByteIdentityH"/>
          <w:color w:val="000000"/>
          <w:spacing w:val="1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uvedeným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odst.</w:t>
      </w:r>
      <w:r>
        <w:rPr>
          <w:rFonts w:ascii="GGICNN+TimesNewRoman-OneByteIdentityH"/>
          <w:color w:val="000000"/>
          <w:spacing w:val="1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</w:t>
      </w:r>
      <w:r>
        <w:rPr>
          <w:rFonts w:ascii="GGICNN+TimesNewRoman-OneByteIdentityH"/>
          <w:color w:val="000000"/>
          <w:spacing w:val="17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tohoto</w:t>
      </w:r>
      <w:r>
        <w:rPr>
          <w:rFonts w:ascii="GGICNN+TimesNewRoman-OneByteIdentityH"/>
          <w:color w:val="000000"/>
          <w:spacing w:val="1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článku.</w:t>
      </w:r>
      <w:r>
        <w:rPr>
          <w:rFonts w:ascii="GGICNN+TimesNewRoman-OneByteIdentityH"/>
          <w:color w:val="000000"/>
          <w:spacing w:val="1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Užíváꢀli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tutéž</w:t>
      </w:r>
      <w:r>
        <w:rPr>
          <w:rFonts w:ascii="GGICNN+TimesNewRoman-OneByteIdentityH"/>
          <w:color w:val="000000"/>
          <w:spacing w:val="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část</w:t>
      </w:r>
      <w:r>
        <w:rPr>
          <w:rFonts w:ascii="GGICNN+TimesNewRoman-OneByteIdentityH"/>
          <w:color w:val="000000"/>
          <w:spacing w:val="1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1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1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několik</w:t>
      </w:r>
      <w:r>
        <w:rPr>
          <w:rFonts w:ascii="GGICNN+TimesNewRoman-OneByteIdentityH"/>
          <w:color w:val="000000"/>
          <w:spacing w:val="1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uživatelů,</w:t>
      </w:r>
      <w:r>
        <w:rPr>
          <w:rFonts w:ascii="GGICNN+TimesNewRoman-OneByteIdentityH"/>
          <w:color w:val="000000"/>
          <w:spacing w:val="2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odpovídají</w:t>
      </w:r>
      <w:r>
        <w:rPr>
          <w:rFonts w:ascii="GGICNN+TimesNewRoman-OneByteIdentityH"/>
          <w:color w:val="000000"/>
          <w:spacing w:val="14"/>
          <w:sz w:val="24"/>
        </w:rPr>
        <w:t xml:space="preserve"> </w:t>
      </w:r>
      <w:r>
        <w:rPr>
          <w:rFonts w:ascii="GGICNN+TimesNewRoman-OneByteIdentityH"/>
          <w:color w:val="000000"/>
          <w:spacing w:val="-8"/>
          <w:sz w:val="24"/>
        </w:rPr>
        <w:t>za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897" w:x="120" w:y="1303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zaplacení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celého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poplatku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společně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nerozdílně.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Správce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poplatku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5"/>
          <w:sz w:val="24"/>
        </w:rPr>
        <w:t>může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uložit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zaplacení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poplatku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kterémukoliv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z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nich.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470" w:y="13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3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428" w:x="590" w:y="13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49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Poplatek</w:t>
      </w:r>
      <w:r>
        <w:rPr>
          <w:rFonts w:ascii="GGICNN+TimesNewRoman-OneByteIdentityH"/>
          <w:color w:val="000000"/>
          <w:spacing w:val="49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se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vybírá</w:t>
      </w:r>
      <w:r>
        <w:rPr>
          <w:rFonts w:ascii="GGICNN+TimesNewRoman-OneByteIdentityH"/>
          <w:color w:val="000000"/>
          <w:spacing w:val="5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počínaje</w:t>
      </w:r>
      <w:r>
        <w:rPr>
          <w:rFonts w:ascii="GGICNN+TimesNewRoman-OneByteIdentityH"/>
          <w:color w:val="000000"/>
          <w:spacing w:val="53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dnem,</w:t>
      </w:r>
      <w:r>
        <w:rPr>
          <w:rFonts w:ascii="GGICNN+TimesNewRoman-OneByteIdentityH"/>
          <w:color w:val="000000"/>
          <w:spacing w:val="5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kdy</w:t>
      </w:r>
      <w:r>
        <w:rPr>
          <w:rFonts w:ascii="GGICNN+TimesNewRoman-OneByteIdentityH"/>
          <w:color w:val="000000"/>
          <w:spacing w:val="5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začalo</w:t>
      </w:r>
      <w:r>
        <w:rPr>
          <w:rFonts w:ascii="GGICNN+TimesNewRoman-OneByteIdentityH"/>
          <w:color w:val="000000"/>
          <w:spacing w:val="5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4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veřejného</w:t>
      </w:r>
      <w:r>
        <w:rPr>
          <w:rFonts w:ascii="GGICNN+TimesNewRoman-OneByteIdentityH"/>
          <w:color w:val="000000"/>
          <w:spacing w:val="5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prostranství,do</w:t>
      </w:r>
      <w:r>
        <w:rPr>
          <w:rFonts w:ascii="GGICNN+TimesNewRoman-OneByteIdentityH"/>
          <w:color w:val="000000"/>
          <w:spacing w:val="48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dne,</w:t>
      </w:r>
      <w:r>
        <w:rPr>
          <w:rFonts w:ascii="GGICNN+TimesNewRoman-OneByteIdentityH"/>
          <w:color w:val="000000"/>
          <w:spacing w:val="4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kdy</w:t>
      </w:r>
      <w:r>
        <w:rPr>
          <w:rFonts w:ascii="GGICNN+TimesNewRoman-OneByteIdentityH"/>
          <w:color w:val="000000"/>
          <w:spacing w:val="11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4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7" w:x="120" w:y="141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2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skončilo,(zařízení</w:t>
      </w:r>
      <w:r>
        <w:rPr>
          <w:rFonts w:ascii="GGICNN+TimesNewRoman-OneByteIdentityH"/>
          <w:color w:val="000000"/>
          <w:spacing w:val="26"/>
          <w:sz w:val="24"/>
        </w:rPr>
        <w:t xml:space="preserve"> </w:t>
      </w:r>
      <w:r>
        <w:rPr>
          <w:rFonts w:ascii="GGICNN+TimesNewRoman-OneByteIdentityH"/>
          <w:color w:val="000000"/>
          <w:spacing w:val="-2"/>
          <w:sz w:val="24"/>
        </w:rPr>
        <w:t>bylo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odstraněno</w:t>
      </w:r>
      <w:r>
        <w:rPr>
          <w:rFonts w:ascii="GGICNN+TimesNewRoman-OneByteIdentityH"/>
          <w:color w:val="000000"/>
          <w:spacing w:val="3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3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24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uvedeno</w:t>
      </w:r>
      <w:r>
        <w:rPr>
          <w:rFonts w:ascii="GGICNN+TimesNewRoman-OneByteIdentityH"/>
          <w:color w:val="000000"/>
          <w:spacing w:val="3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do</w:t>
      </w:r>
      <w:r>
        <w:rPr>
          <w:rFonts w:ascii="GGICNN+TimesNewRoman-OneByteIdentityH"/>
          <w:color w:val="000000"/>
          <w:spacing w:val="3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původního</w:t>
      </w:r>
      <w:r>
        <w:rPr>
          <w:rFonts w:ascii="GGICNN+TimesNewRoman-OneByteIdentityH"/>
          <w:color w:val="000000"/>
          <w:spacing w:val="32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stavu</w:t>
      </w:r>
      <w:r>
        <w:rPr>
          <w:rFonts w:ascii="GGICNN+TimesNewRoman-OneByteIdentityH"/>
          <w:color w:val="000000"/>
          <w:spacing w:val="3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odstranění</w:t>
      </w:r>
      <w:r>
        <w:rPr>
          <w:rFonts w:ascii="GGICNN+TimesNewRoman-OneByteIdentityH"/>
          <w:color w:val="000000"/>
          <w:spacing w:val="2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lešení,</w:t>
      </w:r>
      <w:r>
        <w:rPr>
          <w:rFonts w:ascii="GGICNN+TimesNewRoman-OneByteIdentityH"/>
          <w:color w:val="000000"/>
          <w:spacing w:val="3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zaházení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7" w:x="120" w:y="14150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výkopu,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odvoz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materiálu,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zrušení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stánku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pod.).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701" w:x="5719" w:y="149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Čl.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5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351" w:x="4394" w:y="152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-4"/>
          <w:sz w:val="24"/>
        </w:rPr>
        <w:t>Sazba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poplatku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paušální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částkou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420" w:y="158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1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4027" w:x="540" w:y="158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Obec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stanovuje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poplatek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následovně: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7394" w:x="120" w:y="163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4"/>
          <w:sz w:val="24"/>
        </w:rPr>
        <w:t>a)</w:t>
      </w:r>
      <w:r>
        <w:rPr>
          <w:rFonts w:ascii="GGICNN+TimesNewRoman-OneByteIdentityH"/>
          <w:color w:val="000000"/>
          <w:spacing w:val="279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23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umístění</w:t>
      </w:r>
      <w:r>
        <w:rPr>
          <w:rFonts w:ascii="GGICNN+TimesNewRoman-OneByteIdentityH"/>
          <w:color w:val="000000"/>
          <w:spacing w:val="21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zařízení</w:t>
      </w:r>
      <w:r>
        <w:rPr>
          <w:rFonts w:ascii="GGICNN+TimesNewRoman-OneByteIdentityH"/>
          <w:color w:val="000000"/>
          <w:spacing w:val="22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sloužících</w:t>
      </w:r>
      <w:r>
        <w:rPr>
          <w:rFonts w:ascii="GGICNN+TimesNewRoman-OneByteIdentityH"/>
          <w:color w:val="000000"/>
          <w:spacing w:val="22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pro</w:t>
      </w:r>
      <w:r>
        <w:rPr>
          <w:rFonts w:ascii="GGICNN+TimesNewRoman-OneByteIdentityH"/>
          <w:color w:val="000000"/>
          <w:spacing w:val="22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poskytování</w:t>
      </w:r>
      <w:r>
        <w:rPr>
          <w:rFonts w:ascii="GGICNN+TimesNewRoman-OneByteIdentityH"/>
          <w:color w:val="000000"/>
          <w:spacing w:val="216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prodeje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47" w:x="7564" w:y="163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853" w:x="7957" w:y="163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služeb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00" w:x="11059" w:y="163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6.950012207031pt;height:8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0" w:x="120" w:y="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988" w:x="6561" w:y="2"/>
        <w:widowControl w:val="off"/>
        <w:autoSpaceDE w:val="off"/>
        <w:autoSpaceDN w:val="off"/>
        <w:spacing w:before="0" w:after="0" w:line="266" w:lineRule="exact"/>
        <w:ind w:left="99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............Kč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-8"/>
          <w:sz w:val="24"/>
        </w:rPr>
        <w:t>za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rok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988" w:x="6561" w:y="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.............Kč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rok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353" w:x="120" w:y="2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b)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umístění</w:t>
      </w:r>
      <w:r>
        <w:rPr>
          <w:rFonts w:ascii="GGICNN+TimesNewRoman-OneByteIdentityH"/>
          <w:color w:val="000000"/>
          <w:spacing w:val="5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reklamního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zařízení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všeho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druhu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353" w:x="120" w:y="281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4"/>
          <w:sz w:val="24"/>
        </w:rPr>
        <w:t>c)</w:t>
      </w:r>
      <w:r>
        <w:rPr>
          <w:rFonts w:ascii="GGICNN+TimesNewRoman-OneByteIdentityH"/>
          <w:color w:val="000000"/>
          <w:spacing w:val="55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umístění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stavebního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zařízení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dobu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platnosti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stavebního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353" w:x="120" w:y="281"/>
        <w:widowControl w:val="off"/>
        <w:autoSpaceDE w:val="off"/>
        <w:autoSpaceDN w:val="off"/>
        <w:spacing w:before="15" w:after="0" w:line="266" w:lineRule="exact"/>
        <w:ind w:left="36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povolení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353" w:x="120" w:y="28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d)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vyhrazení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trvalého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parkovacího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místa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pro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osob.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auta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353" w:x="120" w:y="281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4"/>
          <w:sz w:val="24"/>
        </w:rPr>
        <w:t>e)</w:t>
      </w:r>
      <w:r>
        <w:rPr>
          <w:rFonts w:ascii="GGICNN+TimesNewRoman-OneByteIdentityH"/>
          <w:color w:val="000000"/>
          <w:spacing w:val="55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vyhrazení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trvalého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parkovacího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místa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pro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nákl.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auta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069" w:x="6642" w:y="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.............Kč</w:t>
      </w:r>
      <w:r>
        <w:rPr>
          <w:rFonts w:ascii="GGICNN+TimesNewRoman-OneByteIdentityH"/>
          <w:color w:val="000000"/>
          <w:spacing w:val="62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rok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069" w:x="6642" w:y="84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..............Kč</w:t>
      </w:r>
      <w:r>
        <w:rPr>
          <w:rFonts w:ascii="GGICNN+TimesNewRoman-OneByteIdentityH"/>
          <w:color w:val="000000"/>
          <w:spacing w:val="64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rok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069" w:x="6642" w:y="842"/>
        <w:widowControl w:val="off"/>
        <w:autoSpaceDE w:val="off"/>
        <w:autoSpaceDN w:val="off"/>
        <w:spacing w:before="15" w:after="0" w:line="266" w:lineRule="exact"/>
        <w:ind w:left="7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200,ꢀ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Kč</w:t>
      </w:r>
      <w:r>
        <w:rPr>
          <w:rFonts w:ascii="GGICNN+TimesNewRoman-OneByteIdentityH"/>
          <w:color w:val="000000"/>
          <w:spacing w:val="67"/>
          <w:sz w:val="24"/>
        </w:rPr>
        <w:t xml:space="preserve"> </w:t>
      </w:r>
      <w:r>
        <w:rPr>
          <w:rFonts w:ascii="GGICNN+TimesNewRoman-OneByteIdentityH"/>
          <w:color w:val="000000"/>
          <w:spacing w:val="-8"/>
          <w:sz w:val="24"/>
        </w:rPr>
        <w:t>za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rok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420" w:y="19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2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9936" w:x="540" w:y="19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/>
          <w:color w:val="000000"/>
          <w:spacing w:val="-4"/>
          <w:sz w:val="24"/>
        </w:rPr>
        <w:t>Sazba</w:t>
      </w:r>
      <w:r>
        <w:rPr>
          <w:rFonts w:ascii="GGICNN+TimesNewRoman-OneByteIdentityH"/>
          <w:color w:val="000000"/>
          <w:spacing w:val="8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poplatku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činí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každý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i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započatý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-6"/>
          <w:sz w:val="24"/>
        </w:rPr>
        <w:t>m2</w:t>
      </w:r>
      <w:r>
        <w:rPr>
          <w:rFonts w:ascii="GGICNN+TimesNewRoman-OneByteIdentityH"/>
          <w:color w:val="000000"/>
          <w:spacing w:val="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5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každý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i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započatý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den</w:t>
      </w:r>
      <w:r>
        <w:rPr>
          <w:rFonts w:ascii="GGICNN+TimesNewRoman-OneByteIdentityH"/>
          <w:color w:val="000000"/>
          <w:spacing w:val="-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užívání: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71" w:x="120" w:y="2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4"/>
          <w:sz w:val="24"/>
        </w:rPr>
        <w:t>a)</w:t>
      </w:r>
      <w:r>
        <w:rPr>
          <w:rFonts w:ascii="GGICNN+TimesNewRoman-OneByteIdentityH"/>
          <w:color w:val="000000"/>
          <w:spacing w:val="55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umístění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skládky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všeho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druhu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024" w:x="7004" w:y="2241"/>
        <w:widowControl w:val="off"/>
        <w:autoSpaceDE w:val="off"/>
        <w:autoSpaceDN w:val="off"/>
        <w:spacing w:before="0" w:after="0" w:line="266" w:lineRule="exact"/>
        <w:ind w:left="27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0,10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Kč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024" w:x="7004" w:y="2241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5,ꢀ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Kč.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024" w:x="7004" w:y="224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20,ꢀ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Kč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404" w:x="120" w:y="25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b)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umístění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zařízení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sloužících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pro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poskytování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prodeje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služeb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404" w:x="120" w:y="252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4"/>
          <w:sz w:val="24"/>
        </w:rPr>
        <w:t>c)</w:t>
      </w:r>
      <w:r>
        <w:rPr>
          <w:rFonts w:ascii="GGICNN+TimesNewRoman-OneByteIdentityH"/>
          <w:color w:val="000000"/>
          <w:spacing w:val="55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umístění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zařízení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lunaparků,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cirkusů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jiných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atrakcí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404" w:x="120" w:y="2522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d)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pro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potřeby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tvorby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6404" w:x="120" w:y="2522"/>
        <w:widowControl w:val="off"/>
        <w:autoSpaceDE w:val="off"/>
        <w:autoSpaceDN w:val="off"/>
        <w:spacing w:before="15" w:after="0" w:line="266" w:lineRule="exact"/>
        <w:ind w:left="24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filmových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televizních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děl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836" w:x="7032" w:y="3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5,ꢀ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Kč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420" w:y="3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3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477" w:x="540" w:y="39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</w:t>
      </w:r>
      <w:r>
        <w:rPr>
          <w:rFonts w:ascii="GGICNN+TimesNewRoman-OneByteIdentityH"/>
          <w:color w:val="000000"/>
          <w:spacing w:val="-1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případě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souběhu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více</w:t>
      </w:r>
      <w:r>
        <w:rPr>
          <w:rFonts w:ascii="GGICNN+TimesNewRoman-OneByteIdentityH"/>
          <w:color w:val="000000"/>
          <w:spacing w:val="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zvláštních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jednoho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veřejného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-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jedním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poplatníkem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ve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stejném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období</w:t>
      </w:r>
      <w:r>
        <w:rPr>
          <w:rFonts w:ascii="GGICNN+TimesNewRoman-OneByteIdentityH"/>
          <w:color w:val="000000"/>
          <w:spacing w:val="-4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se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4201" w:x="120" w:y="42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platí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poplatek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stanovený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nejvyšší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sazbou.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079" w:x="5030" w:y="4761"/>
        <w:widowControl w:val="off"/>
        <w:autoSpaceDE w:val="off"/>
        <w:autoSpaceDN w:val="off"/>
        <w:spacing w:before="0" w:after="0" w:line="266" w:lineRule="exact"/>
        <w:ind w:left="66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Čl.</w:t>
      </w:r>
      <w:r>
        <w:rPr>
          <w:rFonts w:ascii="GGICNN+TimesNewRoman-OneByteIdentityH"/>
          <w:color w:val="000000"/>
          <w:spacing w:val="6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6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079" w:x="5030" w:y="4761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-2"/>
          <w:sz w:val="24"/>
        </w:rPr>
        <w:t>Splatnost</w:t>
      </w:r>
      <w:r>
        <w:rPr>
          <w:rFonts w:ascii="GGICNN+TimesNewRoman-OneByteIdentityH"/>
          <w:color w:val="000000"/>
          <w:spacing w:val="6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poplatku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360" w:y="5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1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8011" w:x="480" w:y="5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4"/>
          <w:sz w:val="24"/>
        </w:rPr>
        <w:t>Při</w:t>
      </w:r>
      <w:r>
        <w:rPr>
          <w:rFonts w:ascii="GGICNN+TimesNewRoman-OneByteIdentityH"/>
          <w:color w:val="000000"/>
          <w:spacing w:val="-1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placení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hotovosti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-6"/>
          <w:sz w:val="24"/>
        </w:rPr>
        <w:t>je</w:t>
      </w:r>
      <w:r>
        <w:rPr>
          <w:rFonts w:ascii="GGICNN+TimesNewRoman-OneByteIdentityH"/>
          <w:color w:val="000000"/>
          <w:spacing w:val="10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poplatek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splatný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den</w:t>
      </w:r>
      <w:r>
        <w:rPr>
          <w:rFonts w:ascii="GGICNN+TimesNewRoman-OneByteIdentityH"/>
          <w:color w:val="000000"/>
          <w:spacing w:val="-2"/>
          <w:sz w:val="24"/>
        </w:rPr>
        <w:t xml:space="preserve"> </w:t>
      </w:r>
      <w:r>
        <w:rPr>
          <w:rFonts w:ascii="GGICNN+TimesNewRoman-OneByteIdentityH"/>
          <w:color w:val="000000"/>
          <w:spacing w:val="-2"/>
          <w:sz w:val="24"/>
        </w:rPr>
        <w:t>vzniku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poplatkové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povinnosti.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60" w:x="420" w:y="61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2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8310" w:x="540" w:y="61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)</w:t>
      </w:r>
      <w:r>
        <w:rPr>
          <w:rFonts w:ascii="GGICNN+TimesNewRoman-OneByteIdentityH"/>
          <w:color w:val="000000"/>
          <w:spacing w:val="59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</w:t>
      </w:r>
      <w:r>
        <w:rPr>
          <w:rFonts w:ascii="GGICNN+TimesNewRoman-OneByteIdentityH"/>
          <w:color w:val="000000"/>
          <w:spacing w:val="-1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ostatních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případech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-6"/>
          <w:sz w:val="24"/>
        </w:rPr>
        <w:t>je</w:t>
      </w:r>
      <w:r>
        <w:rPr>
          <w:rFonts w:ascii="GGICNN+TimesNewRoman-OneByteIdentityH"/>
          <w:color w:val="000000"/>
          <w:spacing w:val="1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splatný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15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dnů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ode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dne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-2"/>
          <w:sz w:val="24"/>
        </w:rPr>
        <w:t>vzniku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poplatkové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povinnosti.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132" w:x="5004" w:y="6722"/>
        <w:widowControl w:val="off"/>
        <w:autoSpaceDE w:val="off"/>
        <w:autoSpaceDN w:val="off"/>
        <w:spacing w:before="0" w:after="0" w:line="266" w:lineRule="exact"/>
        <w:ind w:left="686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Čl.</w:t>
      </w:r>
      <w:r>
        <w:rPr>
          <w:rFonts w:ascii="GGICNN+TimesNewRoman-OneByteIdentityH"/>
          <w:color w:val="000000"/>
          <w:spacing w:val="6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7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132" w:x="5004" w:y="672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Osvobození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úlevy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7" w:x="120" w:y="7562"/>
        <w:widowControl w:val="off"/>
        <w:autoSpaceDE w:val="off"/>
        <w:autoSpaceDN w:val="off"/>
        <w:spacing w:before="0" w:after="0" w:line="266" w:lineRule="exact"/>
        <w:ind w:left="30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1"/>
          <w:sz w:val="24"/>
        </w:rPr>
        <w:t>Poplatek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za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užívání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veřejného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neplatí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nebo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/>
          <w:color w:val="000000"/>
          <w:spacing w:val="-3"/>
          <w:sz w:val="24"/>
        </w:rPr>
        <w:t>jsou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-1"/>
          <w:sz w:val="24"/>
        </w:rPr>
        <w:t>osvobozeni: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7" w:x="120" w:y="7562"/>
        <w:widowControl w:val="off"/>
        <w:autoSpaceDE w:val="off"/>
        <w:autoSpaceDN w:val="off"/>
        <w:spacing w:before="13" w:after="0" w:line="266" w:lineRule="exact"/>
        <w:ind w:left="31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4"/>
          <w:sz w:val="24"/>
        </w:rPr>
        <w:t>a)</w:t>
      </w:r>
      <w:r>
        <w:rPr>
          <w:rFonts w:ascii="GGICNN+TimesNewRoman-OneByteIdentityH"/>
          <w:color w:val="000000"/>
          <w:spacing w:val="19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uživatelé</w:t>
      </w:r>
      <w:r>
        <w:rPr>
          <w:rFonts w:ascii="GGICNN+TimesNewRoman-OneByteIdentityH"/>
          <w:color w:val="000000"/>
          <w:spacing w:val="12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tohoto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prostranství,</w:t>
      </w:r>
      <w:r>
        <w:rPr>
          <w:rFonts w:ascii="GGICNN+TimesNewRoman-OneByteIdentityH"/>
          <w:color w:val="000000"/>
          <w:spacing w:val="1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kteří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/>
          <w:color w:val="000000"/>
          <w:spacing w:val="-4"/>
          <w:sz w:val="24"/>
        </w:rPr>
        <w:t>zde</w:t>
      </w:r>
      <w:r>
        <w:rPr>
          <w:rFonts w:ascii="GGICNN+TimesNewRoman-OneByteIdentityH"/>
          <w:color w:val="000000"/>
          <w:spacing w:val="1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pořádají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akci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2"/>
          <w:sz w:val="24"/>
        </w:rPr>
        <w:t>bez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vstupného,</w:t>
      </w:r>
      <w:r>
        <w:rPr>
          <w:rFonts w:ascii="GGICNN+TimesNewRoman-OneByteIdentityH"/>
          <w:color w:val="000000"/>
          <w:spacing w:val="6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nebo</w:t>
      </w:r>
      <w:r>
        <w:rPr>
          <w:rFonts w:ascii="GGICNN+TimesNewRoman-OneByteIdentityH"/>
          <w:color w:val="000000"/>
          <w:spacing w:val="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jejichž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výtěžek</w:t>
      </w:r>
      <w:r>
        <w:rPr>
          <w:rFonts w:ascii="GGICNN+TimesNewRoman-OneByteIdentityH"/>
          <w:color w:val="000000"/>
          <w:spacing w:val="9"/>
          <w:sz w:val="24"/>
        </w:rPr>
        <w:t xml:space="preserve"> </w:t>
      </w:r>
      <w:r>
        <w:rPr>
          <w:rFonts w:ascii="GGICNN+TimesNewRoman-OneByteIdentityH"/>
          <w:color w:val="000000"/>
          <w:spacing w:val="-6"/>
          <w:sz w:val="24"/>
        </w:rPr>
        <w:t>je</w:t>
      </w:r>
      <w:r>
        <w:rPr>
          <w:rFonts w:ascii="GGICNN+TimesNewRoman-OneByteIdentityH"/>
          <w:color w:val="000000"/>
          <w:spacing w:val="2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2"/>
          <w:sz w:val="24"/>
        </w:rPr>
        <w:t>určen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na</w:t>
      </w:r>
      <w:r>
        <w:rPr>
          <w:rFonts w:ascii="GGICNN+TimesNewRoman-OneByteIdentityH"/>
          <w:color w:val="000000"/>
          <w:spacing w:val="1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charitativní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907" w:x="120" w:y="7562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veřejné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účely.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9171" w:x="420" w:y="84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b)</w:t>
      </w:r>
      <w:r>
        <w:rPr>
          <w:rFonts w:ascii="GGICNN+TimesNewRoman-OneByteIdentityH"/>
          <w:color w:val="000000"/>
          <w:spacing w:val="179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invalidní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osoby,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kterým</w:t>
      </w:r>
      <w:r>
        <w:rPr>
          <w:rFonts w:ascii="GGICNN+TimesNewRoman-OneByteIdentityH"/>
          <w:color w:val="000000"/>
          <w:spacing w:val="-8"/>
          <w:sz w:val="24"/>
        </w:rPr>
        <w:t xml:space="preserve"> </w:t>
      </w:r>
      <w:r>
        <w:rPr>
          <w:rFonts w:ascii="GGICNN+TimesNewRoman-OneByteIdentityH"/>
          <w:color w:val="000000"/>
          <w:spacing w:val="-2"/>
          <w:sz w:val="24"/>
        </w:rPr>
        <w:t>bylo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vyhrazeno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trvalé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parkovací</w:t>
      </w:r>
      <w:r>
        <w:rPr>
          <w:rFonts w:ascii="GGICNN+TimesNewRoman-OneByteIdentityH"/>
          <w:color w:val="000000"/>
          <w:spacing w:val="-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místo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na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veřejném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prostranství.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297" w:x="4925" w:y="9242"/>
        <w:widowControl w:val="off"/>
        <w:autoSpaceDE w:val="off"/>
        <w:autoSpaceDN w:val="off"/>
        <w:spacing w:before="0" w:after="0" w:line="266" w:lineRule="exact"/>
        <w:ind w:left="766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Čl.</w:t>
      </w:r>
      <w:r>
        <w:rPr>
          <w:rFonts w:ascii="GGICNN+TimesNewRoman-OneByteIdentityH"/>
          <w:color w:val="000000"/>
          <w:spacing w:val="6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8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297" w:x="4925" w:y="924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Zrušovací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ustanovení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8839" w:x="420" w:y="100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Zrušuje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/>
          <w:color w:val="000000"/>
          <w:spacing w:val="-5"/>
          <w:sz w:val="24"/>
        </w:rPr>
        <w:t>se</w:t>
      </w:r>
      <w:r>
        <w:rPr>
          <w:rFonts w:ascii="GGICNN+TimesNewRoman-OneByteIdentityH"/>
          <w:color w:val="000000"/>
          <w:spacing w:val="8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vyhláška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4"/>
          <w:sz w:val="24"/>
        </w:rPr>
        <w:t>č.</w:t>
      </w:r>
      <w:r>
        <w:rPr>
          <w:rFonts w:ascii="GGICNN+TimesNewRoman-OneByteIdentityH"/>
          <w:color w:val="000000"/>
          <w:spacing w:val="-4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1/99.</w:t>
      </w:r>
      <w:r>
        <w:rPr>
          <w:rFonts w:ascii="GGICNN+TimesNewRoman-OneByteIdentityH"/>
          <w:color w:val="000000"/>
          <w:spacing w:val="-1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Obecně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závazná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vyhláška</w:t>
      </w:r>
      <w:r>
        <w:rPr>
          <w:rFonts w:ascii="GGICNN+TimesNewRoman-OneByteIdentityH"/>
          <w:color w:val="000000"/>
          <w:spacing w:val="5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obce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Uhřice</w:t>
      </w:r>
      <w:r>
        <w:rPr>
          <w:rFonts w:ascii="GGICNN+TimesNewRoman-OneByteIdentityH"/>
          <w:color w:val="000000"/>
          <w:spacing w:val="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2"/>
          <w:sz w:val="24"/>
        </w:rPr>
        <w:t>místních</w:t>
      </w:r>
      <w:r>
        <w:rPr>
          <w:rFonts w:ascii="GGICNN+TimesNewRoman-OneByteIdentityH"/>
          <w:color w:val="000000"/>
          <w:spacing w:val="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poplatcích.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07" w:x="5525" w:y="10641"/>
        <w:widowControl w:val="off"/>
        <w:autoSpaceDE w:val="off"/>
        <w:autoSpaceDN w:val="off"/>
        <w:spacing w:before="0" w:after="0" w:line="266" w:lineRule="exact"/>
        <w:ind w:left="166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4"/>
          <w:sz w:val="24"/>
        </w:rPr>
        <w:t>Čl.</w:t>
      </w:r>
      <w:r>
        <w:rPr>
          <w:rFonts w:ascii="GGICNN+TimesNewRoman-OneByteIdentityH"/>
          <w:color w:val="000000"/>
          <w:spacing w:val="6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9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107" w:x="5525" w:y="10641"/>
        <w:widowControl w:val="off"/>
        <w:autoSpaceDE w:val="off"/>
        <w:autoSpaceDN w:val="off"/>
        <w:spacing w:before="15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3"/>
          <w:sz w:val="24"/>
        </w:rPr>
        <w:t>Účinnost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4890" w:x="420" w:y="114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Tato</w:t>
      </w:r>
      <w:r>
        <w:rPr>
          <w:rFonts w:ascii="GGICNN+TimesNewRoman-OneByteIdentityH"/>
          <w:color w:val="000000"/>
          <w:spacing w:val="0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vyhláška</w:t>
      </w:r>
      <w:r>
        <w:rPr>
          <w:rFonts w:ascii="GGICNN+TimesNewRoman-OneByteIdentityH"/>
          <w:color w:val="000000"/>
          <w:spacing w:val="62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nabývá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0"/>
          <w:sz w:val="24"/>
        </w:rPr>
        <w:t>účinnosti</w:t>
      </w:r>
      <w:r>
        <w:rPr>
          <w:rFonts w:ascii="GGICNN+TimesNewRoman-OneByteIdentityH"/>
          <w:color w:val="000000"/>
          <w:spacing w:val="-6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dnem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1.1.2006.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00" w:x="420" w:y="134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2640" w:x="480" w:y="134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........................................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000" w:x="5760" w:y="134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..............................................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3000" w:x="5760" w:y="13442"/>
        <w:widowControl w:val="off"/>
        <w:autoSpaceDE w:val="off"/>
        <w:autoSpaceDN w:val="off"/>
        <w:spacing w:before="13" w:after="0" w:line="266" w:lineRule="exact"/>
        <w:ind w:left="61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1"/>
          <w:sz w:val="24"/>
        </w:rPr>
        <w:t>Karel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Riesner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630" w:x="780" w:y="137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-1"/>
          <w:sz w:val="24"/>
        </w:rPr>
        <w:t>Jaroslav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Janek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1507" w:x="780" w:y="140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místostarosta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975" w:x="6540" w:y="140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0"/>
          <w:sz w:val="24"/>
        </w:rPr>
        <w:t>starosta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4481" w:x="720" w:y="162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 w:hAnsi="GGICNN+TimesNewRoman-OneByteIdentityH" w:cs="GGICNN+TimesNewRoman-OneByteIdentityH"/>
          <w:color w:val="000000"/>
          <w:spacing w:val="-1"/>
          <w:sz w:val="24"/>
        </w:rPr>
        <w:t>Vyvěšeno</w:t>
      </w:r>
      <w:r>
        <w:rPr>
          <w:rFonts w:ascii="GGICNN+TimesNewRoman-OneByteIdentityH"/>
          <w:color w:val="000000"/>
          <w:spacing w:val="1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na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úřední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desce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dne</w:t>
      </w:r>
      <w:r>
        <w:rPr>
          <w:rFonts w:ascii="GGICNN+TimesNewRoman-OneByteIdentityH"/>
          <w:color w:val="000000"/>
          <w:spacing w:val="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:</w:t>
      </w:r>
      <w:r>
        <w:rPr>
          <w:rFonts w:ascii="GGICNN+TimesNewRoman-OneByteIdentityH"/>
          <w:color w:val="000000"/>
          <w:spacing w:val="54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15.12.2005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6.950012207031pt;height:8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21" w:x="720" w:y="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GGICNN+TimesNewRoman-OneByteIdentityH"/>
          <w:color w:val="000000"/>
          <w:spacing w:val="0"/>
          <w:sz w:val="24"/>
        </w:rPr>
      </w:pPr>
      <w:r>
        <w:rPr>
          <w:rFonts w:ascii="GGICNN+TimesNewRoman-OneByteIdentityH"/>
          <w:color w:val="000000"/>
          <w:spacing w:val="-3"/>
          <w:sz w:val="24"/>
        </w:rPr>
        <w:t>Sejmuto</w:t>
      </w:r>
      <w:r>
        <w:rPr>
          <w:rFonts w:ascii="GGICNN+TimesNewRoman-OneByteIdentityH"/>
          <w:color w:val="000000"/>
          <w:spacing w:val="3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z</w:t>
      </w:r>
      <w:r>
        <w:rPr>
          <w:rFonts w:ascii="GGICNN+TimesNewRoman-OneByteIdentityH"/>
          <w:color w:val="000000"/>
          <w:spacing w:val="-5"/>
          <w:sz w:val="24"/>
        </w:rPr>
        <w:t xml:space="preserve"> </w:t>
      </w:r>
      <w:r>
        <w:rPr>
          <w:rFonts w:ascii="GGICNN+TimesNewRoman-OneByteIdentityH" w:hAnsi="GGICNN+TimesNewRoman-OneByteIdentityH" w:cs="GGICNN+TimesNewRoman-OneByteIdentityH"/>
          <w:color w:val="000000"/>
          <w:spacing w:val="1"/>
          <w:sz w:val="24"/>
        </w:rPr>
        <w:t>úřední</w:t>
      </w:r>
      <w:r>
        <w:rPr>
          <w:rFonts w:ascii="GGICNN+TimesNewRoman-OneByteIdentityH"/>
          <w:color w:val="000000"/>
          <w:spacing w:val="-7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desky</w:t>
      </w:r>
      <w:r>
        <w:rPr>
          <w:rFonts w:ascii="GGICNN+TimesNewRoman-OneByteIdentityH"/>
          <w:color w:val="000000"/>
          <w:spacing w:val="240"/>
          <w:sz w:val="24"/>
        </w:rPr>
        <w:t xml:space="preserve"> </w:t>
      </w:r>
      <w:r>
        <w:rPr>
          <w:rFonts w:ascii="GGICNN+TimesNewRoman-OneByteIdentityH"/>
          <w:color w:val="000000"/>
          <w:spacing w:val="1"/>
          <w:sz w:val="24"/>
        </w:rPr>
        <w:t>dne:</w:t>
      </w:r>
      <w:r>
        <w:rPr>
          <w:rFonts w:ascii="GGICNN+TimesNewRoman-OneByteIdentityH"/>
          <w:color w:val="000000"/>
          <w:spacing w:val="-8"/>
          <w:sz w:val="24"/>
        </w:rPr>
        <w:t xml:space="preserve"> </w:t>
      </w:r>
      <w:r>
        <w:rPr>
          <w:rFonts w:ascii="GGICNN+TimesNewRoman-OneByteIdentityH"/>
          <w:color w:val="000000"/>
          <w:spacing w:val="0"/>
          <w:sz w:val="24"/>
        </w:rPr>
        <w:t>31.12.2005</w:t>
      </w:r>
      <w:r>
        <w:rPr>
          <w:rFonts w:ascii="GGICNN+TimesNewRoman-OneByteIdentityH"/>
          <w:color w:val="000000"/>
          <w:spacing w:val="0"/>
          <w:sz w:val="24"/>
        </w:rPr>
      </w:r>
    </w:p>
    <w:p>
      <w:pPr>
        <w:pStyle w:val="Normal"/>
        <w:framePr w:w="942" w:x="120" w:y="664"/>
        <w:widowControl w:val="off"/>
        <w:autoSpaceDE w:val="off"/>
        <w:autoSpaceDN w:val="off"/>
        <w:spacing w:before="0" w:after="0" w:line="299" w:lineRule="exact"/>
        <w:ind w:left="0" w:right="0" w:firstLine="0"/>
        <w:jc w:val="left"/>
        <w:rPr>
          <w:rFonts w:ascii="CQCORG+TimesNewRoman,Bold-OneByteIdentityH"/>
          <w:color w:val="000000"/>
          <w:spacing w:val="0"/>
          <w:sz w:val="27"/>
          <w:u w:val="single"/>
        </w:rPr>
      </w:pPr>
      <w:r>
        <w:rPr>
          <w:rFonts w:ascii="CQCORG+TimesNewRoman,Bold-OneByteIdentityH" w:hAnsi="CQCORG+TimesNewRoman,Bold-OneByteIdentityH" w:cs="CQCORG+TimesNewRoman,Bold-OneByteIdentityH"/>
          <w:color w:val="0000ee"/>
          <w:spacing w:val="-5"/>
          <w:sz w:val="27"/>
          <w:u w:val="single"/>
        </w:rPr>
        <w:t>ZPĚT</w:t>
      </w:r>
      <w:r>
        <w:rPr>
          <w:rFonts w:ascii="CQCORG+TimesNewRoman,Bold-OneByteIdentityH"/>
          <w:color w:val="000000"/>
          <w:spacing w:val="0"/>
          <w:sz w:val="27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6.950012207031pt;height:843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QCORG+TimesNewRoman,Bold-OneBy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567F6B9C-0000-0000-0000-000000000000}"/>
  </w:font>
  <w:font w:name="GGICNN+TimesNewRoman-OneByteIde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D2B5B75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637</Words>
  <Characters>3831</Characters>
  <Application>Aspose</Application>
  <DocSecurity>0</DocSecurity>
  <Lines>101</Lines>
  <Paragraphs>101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4367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2023-07-14T10:23:02+00:00</dcterms:created>
  <dcterms:modified xmlns:xsi="http://www.w3.org/2001/XMLSchema-instance" xmlns:dcterms="http://purl.org/dc/terms/" xsi:type="dcterms:W3CDTF">2023-07-14T10:23:02+00:00</dcterms:modified>
</coreProperties>
</file>