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EF52" w14:textId="77777777" w:rsidR="001565F3" w:rsidRDefault="001565F3" w:rsidP="001565F3">
      <w:pPr>
        <w:jc w:val="center"/>
      </w:pPr>
    </w:p>
    <w:p w14:paraId="20F1E473" w14:textId="77777777" w:rsidR="001565F3" w:rsidRDefault="001565F3" w:rsidP="001565F3">
      <w:pPr>
        <w:jc w:val="center"/>
      </w:pPr>
    </w:p>
    <w:p w14:paraId="45EA0A9F" w14:textId="4B5DE3BC" w:rsidR="001565F3" w:rsidRPr="001565F3" w:rsidRDefault="00535D06" w:rsidP="001565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565F3" w:rsidRPr="001565F3">
        <w:rPr>
          <w:rFonts w:ascii="Arial" w:hAnsi="Arial" w:cs="Arial"/>
          <w:b/>
          <w:bCs/>
        </w:rPr>
        <w:t>bec Králova Lhota</w:t>
      </w:r>
    </w:p>
    <w:p w14:paraId="0EF2057B" w14:textId="62560C94" w:rsidR="001565F3" w:rsidRPr="001565F3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Zastupitelstvo obce Králova Lhota</w:t>
      </w:r>
    </w:p>
    <w:p w14:paraId="39A9779E" w14:textId="77777777" w:rsidR="001565F3" w:rsidRPr="001565F3" w:rsidRDefault="001565F3">
      <w:pPr>
        <w:rPr>
          <w:rFonts w:ascii="Arial" w:hAnsi="Arial" w:cs="Arial"/>
          <w:b/>
          <w:bCs/>
        </w:rPr>
      </w:pPr>
    </w:p>
    <w:p w14:paraId="2C3533A9" w14:textId="6325A0CF" w:rsidR="001565F3" w:rsidRPr="001565F3" w:rsidRDefault="001565F3">
      <w:pPr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Obecně závazná vyhláška, kterou se zrušuje obecně závazná vyhláška č.</w:t>
      </w:r>
      <w:r w:rsidR="007448C6">
        <w:rPr>
          <w:rFonts w:ascii="Arial" w:hAnsi="Arial" w:cs="Arial"/>
          <w:b/>
          <w:bCs/>
        </w:rPr>
        <w:t xml:space="preserve"> </w:t>
      </w:r>
      <w:r w:rsidR="00EE7533">
        <w:rPr>
          <w:rFonts w:ascii="Arial" w:hAnsi="Arial" w:cs="Arial"/>
          <w:b/>
          <w:bCs/>
        </w:rPr>
        <w:t>2</w:t>
      </w:r>
      <w:r w:rsidRPr="001565F3">
        <w:rPr>
          <w:rFonts w:ascii="Arial" w:hAnsi="Arial" w:cs="Arial"/>
          <w:b/>
          <w:bCs/>
        </w:rPr>
        <w:t xml:space="preserve">/ </w:t>
      </w:r>
      <w:r w:rsidR="00535D06">
        <w:rPr>
          <w:rFonts w:ascii="Arial" w:hAnsi="Arial" w:cs="Arial"/>
          <w:b/>
          <w:bCs/>
        </w:rPr>
        <w:t>07</w:t>
      </w:r>
      <w:r w:rsidRPr="001565F3">
        <w:rPr>
          <w:rFonts w:ascii="Arial" w:hAnsi="Arial" w:cs="Arial"/>
          <w:b/>
          <w:bCs/>
        </w:rPr>
        <w:t xml:space="preserve"> ze dne </w:t>
      </w:r>
      <w:r w:rsidR="00535D06">
        <w:rPr>
          <w:rFonts w:ascii="Arial" w:hAnsi="Arial" w:cs="Arial"/>
          <w:b/>
          <w:bCs/>
        </w:rPr>
        <w:t xml:space="preserve">7.11.2007   </w:t>
      </w:r>
      <w:r w:rsidR="00DB7479">
        <w:rPr>
          <w:rFonts w:ascii="Arial" w:hAnsi="Arial" w:cs="Arial"/>
          <w:b/>
          <w:bCs/>
        </w:rPr>
        <w:t xml:space="preserve">O ochraně ovzduší a zákazu spalování některých druhů </w:t>
      </w:r>
      <w:r w:rsidR="00A94AD6">
        <w:rPr>
          <w:rFonts w:ascii="Arial" w:hAnsi="Arial" w:cs="Arial"/>
          <w:b/>
          <w:bCs/>
        </w:rPr>
        <w:t>paliv pro malé spalovací zdroje znečišťování</w:t>
      </w:r>
    </w:p>
    <w:p w14:paraId="56D22C43" w14:textId="7504455E" w:rsidR="001565F3" w:rsidRPr="001565F3" w:rsidRDefault="001565F3" w:rsidP="00865F4F">
      <w:pPr>
        <w:jc w:val="both"/>
        <w:rPr>
          <w:rFonts w:ascii="Arial" w:hAnsi="Arial" w:cs="Arial"/>
        </w:rPr>
      </w:pPr>
      <w:r w:rsidRPr="001565F3">
        <w:rPr>
          <w:rFonts w:ascii="Arial" w:hAnsi="Arial" w:cs="Arial"/>
        </w:rPr>
        <w:t>Zastupitelstvo obce Králova Lhota se na svém zasedání dne</w:t>
      </w:r>
      <w:r w:rsidR="0051281D">
        <w:rPr>
          <w:rFonts w:ascii="Arial" w:hAnsi="Arial" w:cs="Arial"/>
        </w:rPr>
        <w:t xml:space="preserve"> 1</w:t>
      </w:r>
      <w:r w:rsidR="00292B55">
        <w:rPr>
          <w:rFonts w:ascii="Arial" w:hAnsi="Arial" w:cs="Arial"/>
        </w:rPr>
        <w:t>9</w:t>
      </w:r>
      <w:r w:rsidR="0051281D">
        <w:rPr>
          <w:rFonts w:ascii="Arial" w:hAnsi="Arial" w:cs="Arial"/>
        </w:rPr>
        <w:t>.</w:t>
      </w:r>
      <w:r w:rsidR="00292B55">
        <w:rPr>
          <w:rFonts w:ascii="Arial" w:hAnsi="Arial" w:cs="Arial"/>
        </w:rPr>
        <w:t>6</w:t>
      </w:r>
      <w:r w:rsidR="0051281D">
        <w:rPr>
          <w:rFonts w:ascii="Arial" w:hAnsi="Arial" w:cs="Arial"/>
        </w:rPr>
        <w:t>. 202</w:t>
      </w:r>
      <w:r w:rsidR="00292B55">
        <w:rPr>
          <w:rFonts w:ascii="Arial" w:hAnsi="Arial" w:cs="Arial"/>
        </w:rPr>
        <w:t>5</w:t>
      </w:r>
      <w:r w:rsidR="0051281D">
        <w:rPr>
          <w:rFonts w:ascii="Arial" w:hAnsi="Arial" w:cs="Arial"/>
        </w:rPr>
        <w:t xml:space="preserve"> </w:t>
      </w:r>
      <w:r w:rsidRPr="001565F3">
        <w:rPr>
          <w:rFonts w:ascii="Arial" w:hAnsi="Arial" w:cs="Arial"/>
        </w:rPr>
        <w:t xml:space="preserve"> usnesením č. </w:t>
      </w:r>
      <w:r w:rsidR="00AE4D0E">
        <w:rPr>
          <w:rFonts w:ascii="Arial" w:hAnsi="Arial" w:cs="Arial"/>
        </w:rPr>
        <w:t xml:space="preserve">27 </w:t>
      </w:r>
      <w:r w:rsidRPr="001565F3">
        <w:rPr>
          <w:rFonts w:ascii="Arial" w:hAnsi="Arial" w:cs="Arial"/>
        </w:rPr>
        <w:t xml:space="preserve">usneslo vydat na základě ustanovení § 84 odst. 2 písm. h) zákona č.  128/2000 Sb., o obcích (obecní zřízení), ve znění pozdějších předpisů, tuto obecně závaznou vyhlášku: </w:t>
      </w:r>
    </w:p>
    <w:p w14:paraId="05B6A89B" w14:textId="77777777" w:rsidR="001565F3" w:rsidRPr="001565F3" w:rsidRDefault="001565F3">
      <w:pPr>
        <w:rPr>
          <w:rFonts w:ascii="Arial" w:hAnsi="Arial" w:cs="Arial"/>
        </w:rPr>
      </w:pPr>
    </w:p>
    <w:p w14:paraId="7A9E7446" w14:textId="77777777" w:rsidR="001565F3" w:rsidRPr="001565F3" w:rsidRDefault="001565F3">
      <w:pPr>
        <w:rPr>
          <w:rFonts w:ascii="Arial" w:hAnsi="Arial" w:cs="Arial"/>
        </w:rPr>
      </w:pPr>
    </w:p>
    <w:p w14:paraId="656C9FE8" w14:textId="77777777" w:rsidR="00865F4F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 xml:space="preserve">Čl. 1 </w:t>
      </w:r>
    </w:p>
    <w:p w14:paraId="2D2F9825" w14:textId="681AC10B" w:rsidR="001565F3" w:rsidRPr="001565F3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Zrušovací ustanovení</w:t>
      </w:r>
    </w:p>
    <w:p w14:paraId="136645CA" w14:textId="0480D577" w:rsidR="00F9401C" w:rsidRDefault="001565F3">
      <w:pPr>
        <w:rPr>
          <w:rFonts w:ascii="Arial" w:hAnsi="Arial" w:cs="Arial"/>
        </w:rPr>
      </w:pPr>
      <w:r w:rsidRPr="001565F3">
        <w:rPr>
          <w:rFonts w:ascii="Arial" w:hAnsi="Arial" w:cs="Arial"/>
        </w:rPr>
        <w:t xml:space="preserve">Obecně závazná vyhláška obce </w:t>
      </w:r>
      <w:r w:rsidR="00285550">
        <w:rPr>
          <w:rFonts w:ascii="Arial" w:hAnsi="Arial" w:cs="Arial"/>
        </w:rPr>
        <w:t xml:space="preserve"> Králova Lhota</w:t>
      </w:r>
      <w:r w:rsidRPr="001565F3">
        <w:rPr>
          <w:rFonts w:ascii="Arial" w:hAnsi="Arial" w:cs="Arial"/>
        </w:rPr>
        <w:t xml:space="preserve"> č. </w:t>
      </w:r>
      <w:r w:rsidR="004C7793">
        <w:rPr>
          <w:rFonts w:ascii="Arial" w:hAnsi="Arial" w:cs="Arial"/>
        </w:rPr>
        <w:t>2</w:t>
      </w:r>
      <w:r w:rsidRPr="001565F3">
        <w:rPr>
          <w:rFonts w:ascii="Arial" w:hAnsi="Arial" w:cs="Arial"/>
        </w:rPr>
        <w:t>/</w:t>
      </w:r>
      <w:r w:rsidR="0030507A">
        <w:rPr>
          <w:rFonts w:ascii="Arial" w:hAnsi="Arial" w:cs="Arial"/>
        </w:rPr>
        <w:t xml:space="preserve">07  </w:t>
      </w:r>
    </w:p>
    <w:p w14:paraId="3E11CC8C" w14:textId="36B9DD29" w:rsidR="001565F3" w:rsidRPr="001565F3" w:rsidRDefault="0030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65F3" w:rsidRPr="001565F3">
        <w:rPr>
          <w:rFonts w:ascii="Arial" w:hAnsi="Arial" w:cs="Arial"/>
        </w:rPr>
        <w:t>ze dne</w:t>
      </w:r>
      <w:r w:rsidR="004C77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BC4D85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BC4D85">
        <w:rPr>
          <w:rFonts w:ascii="Arial" w:hAnsi="Arial" w:cs="Arial"/>
        </w:rPr>
        <w:t>. 20</w:t>
      </w:r>
      <w:r>
        <w:rPr>
          <w:rFonts w:ascii="Arial" w:hAnsi="Arial" w:cs="Arial"/>
        </w:rPr>
        <w:t>07</w:t>
      </w:r>
      <w:r w:rsidR="00B435A3">
        <w:rPr>
          <w:rFonts w:ascii="Arial" w:hAnsi="Arial" w:cs="Arial"/>
        </w:rPr>
        <w:t xml:space="preserve"> </w:t>
      </w:r>
      <w:r w:rsidR="001565F3" w:rsidRPr="001565F3">
        <w:rPr>
          <w:rFonts w:ascii="Arial" w:hAnsi="Arial" w:cs="Arial"/>
        </w:rPr>
        <w:t xml:space="preserve">se zrušuje. </w:t>
      </w:r>
    </w:p>
    <w:p w14:paraId="31D35F66" w14:textId="40DC9AD9" w:rsidR="001565F3" w:rsidRDefault="001565F3">
      <w:pPr>
        <w:rPr>
          <w:rFonts w:ascii="Arial" w:hAnsi="Arial" w:cs="Arial"/>
        </w:rPr>
      </w:pPr>
    </w:p>
    <w:p w14:paraId="6A2D54CA" w14:textId="77777777" w:rsidR="00865F4F" w:rsidRDefault="00865F4F">
      <w:pPr>
        <w:rPr>
          <w:rFonts w:ascii="Arial" w:hAnsi="Arial" w:cs="Arial"/>
        </w:rPr>
      </w:pPr>
    </w:p>
    <w:p w14:paraId="02D6A46B" w14:textId="77777777" w:rsidR="00865F4F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 xml:space="preserve">Čl. 2 </w:t>
      </w:r>
    </w:p>
    <w:p w14:paraId="7CA16ABA" w14:textId="7F6E5417" w:rsidR="001565F3" w:rsidRPr="00865F4F" w:rsidRDefault="001565F3" w:rsidP="00865F4F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Účinnost</w:t>
      </w:r>
    </w:p>
    <w:p w14:paraId="3A8A5657" w14:textId="4091DFB0" w:rsidR="001565F3" w:rsidRPr="001565F3" w:rsidRDefault="001565F3">
      <w:pPr>
        <w:rPr>
          <w:rFonts w:ascii="Arial" w:hAnsi="Arial" w:cs="Arial"/>
        </w:rPr>
      </w:pPr>
      <w:r w:rsidRPr="001565F3">
        <w:rPr>
          <w:rFonts w:ascii="Arial" w:hAnsi="Arial" w:cs="Arial"/>
        </w:rPr>
        <w:t xml:space="preserve">Tato obecně závazná vyhláška nabývá účinnosti počátkem patnáctého dne následujícího po dni jejího vyhlášení. </w:t>
      </w:r>
    </w:p>
    <w:p w14:paraId="0981900F" w14:textId="77777777" w:rsidR="001565F3" w:rsidRPr="001565F3" w:rsidRDefault="001565F3">
      <w:pPr>
        <w:rPr>
          <w:rFonts w:ascii="Arial" w:hAnsi="Arial" w:cs="Arial"/>
        </w:rPr>
      </w:pPr>
    </w:p>
    <w:p w14:paraId="38856DE3" w14:textId="77777777" w:rsidR="001565F3" w:rsidRDefault="001565F3"/>
    <w:p w14:paraId="2468C75B" w14:textId="77777777" w:rsidR="001565F3" w:rsidRDefault="001565F3"/>
    <w:p w14:paraId="74E6B13E" w14:textId="3E515E26" w:rsidR="001565F3" w:rsidRPr="00A23D4D" w:rsidRDefault="001565F3" w:rsidP="001565F3">
      <w:pPr>
        <w:spacing w:after="0"/>
        <w:rPr>
          <w:rFonts w:ascii="Arial" w:hAnsi="Arial" w:cs="Arial"/>
        </w:rPr>
      </w:pPr>
      <w:r w:rsidRPr="00A23D4D">
        <w:rPr>
          <w:rFonts w:ascii="Arial" w:hAnsi="Arial" w:cs="Arial"/>
        </w:rPr>
        <w:t> </w:t>
      </w:r>
      <w:r w:rsidRPr="00B56052">
        <w:rPr>
          <w:rFonts w:ascii="Arial" w:hAnsi="Arial" w:cs="Arial"/>
        </w:rPr>
        <w:t xml:space="preserve">Jolana Vaníčková  </w:t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9401C">
        <w:rPr>
          <w:rFonts w:ascii="Arial" w:hAnsi="Arial" w:cs="Arial"/>
        </w:rPr>
        <w:t>Mgr. Klára Goisová</w:t>
      </w:r>
    </w:p>
    <w:p w14:paraId="512A84C5" w14:textId="77777777" w:rsidR="001565F3" w:rsidRPr="00A23D4D" w:rsidRDefault="001565F3" w:rsidP="001565F3">
      <w:pPr>
        <w:spacing w:after="0"/>
        <w:rPr>
          <w:rFonts w:ascii="Arial" w:hAnsi="Arial" w:cs="Arial"/>
        </w:rPr>
      </w:pPr>
      <w:r w:rsidRPr="00A23D4D">
        <w:rPr>
          <w:rFonts w:ascii="Arial" w:hAnsi="Arial" w:cs="Arial"/>
        </w:rPr>
        <w:t>  starost</w:t>
      </w:r>
      <w:r>
        <w:rPr>
          <w:rFonts w:ascii="Arial" w:hAnsi="Arial" w:cs="Arial"/>
        </w:rPr>
        <w:t>k</w:t>
      </w:r>
      <w:r w:rsidRPr="00A23D4D">
        <w:rPr>
          <w:rFonts w:ascii="Arial" w:hAnsi="Arial" w:cs="Arial"/>
        </w:rPr>
        <w:t>a                                                                                           </w:t>
      </w:r>
      <w:r>
        <w:rPr>
          <w:rFonts w:ascii="Arial" w:hAnsi="Arial" w:cs="Arial"/>
        </w:rPr>
        <w:t xml:space="preserve"> místo</w:t>
      </w:r>
      <w:r w:rsidRPr="00A23D4D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A23D4D">
        <w:rPr>
          <w:rFonts w:ascii="Arial" w:hAnsi="Arial" w:cs="Arial"/>
        </w:rPr>
        <w:t>a</w:t>
      </w:r>
    </w:p>
    <w:p w14:paraId="701A3AB6" w14:textId="4F40681B" w:rsidR="00C17290" w:rsidRDefault="00C17290" w:rsidP="001565F3"/>
    <w:p w14:paraId="7BE7F4C8" w14:textId="77777777" w:rsidR="00AE4D0E" w:rsidRDefault="00AE4D0E" w:rsidP="001565F3"/>
    <w:p w14:paraId="709A01B2" w14:textId="00CEECAA" w:rsidR="00AE4D0E" w:rsidRDefault="00AE4D0E" w:rsidP="001565F3">
      <w:r>
        <w:t>vyvěšeno: 23.6.2024</w:t>
      </w:r>
    </w:p>
    <w:p w14:paraId="1E274B08" w14:textId="18038FB9" w:rsidR="00AE4D0E" w:rsidRDefault="00AE4D0E" w:rsidP="001565F3">
      <w:r>
        <w:t xml:space="preserve">sejmuto: </w:t>
      </w:r>
      <w:r w:rsidR="00A1617F">
        <w:t>9.7.2025</w:t>
      </w:r>
    </w:p>
    <w:sectPr w:rsidR="00AE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F3"/>
    <w:rsid w:val="001565F3"/>
    <w:rsid w:val="00284DFD"/>
    <w:rsid w:val="00285550"/>
    <w:rsid w:val="00292B55"/>
    <w:rsid w:val="0030507A"/>
    <w:rsid w:val="004C7793"/>
    <w:rsid w:val="0051281D"/>
    <w:rsid w:val="00535D06"/>
    <w:rsid w:val="006165F8"/>
    <w:rsid w:val="007448C6"/>
    <w:rsid w:val="00823E51"/>
    <w:rsid w:val="0085159D"/>
    <w:rsid w:val="00865F4F"/>
    <w:rsid w:val="009D585A"/>
    <w:rsid w:val="009E6A1C"/>
    <w:rsid w:val="00A1617F"/>
    <w:rsid w:val="00A94AD6"/>
    <w:rsid w:val="00AE4D0E"/>
    <w:rsid w:val="00AF039D"/>
    <w:rsid w:val="00B435A3"/>
    <w:rsid w:val="00BB2C2D"/>
    <w:rsid w:val="00BC4D85"/>
    <w:rsid w:val="00C17290"/>
    <w:rsid w:val="00C74358"/>
    <w:rsid w:val="00DB7479"/>
    <w:rsid w:val="00DC34D2"/>
    <w:rsid w:val="00EA07F4"/>
    <w:rsid w:val="00EE7533"/>
    <w:rsid w:val="00F01804"/>
    <w:rsid w:val="00F9401C"/>
    <w:rsid w:val="00FC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5F32"/>
  <w15:chartTrackingRefBased/>
  <w15:docId w15:val="{BE6C643A-8872-4835-8C07-429D9FE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Hlavová Miroslava</dc:creator>
  <cp:keywords/>
  <dc:description/>
  <cp:lastModifiedBy>Vaníčková Tereza</cp:lastModifiedBy>
  <cp:revision>13</cp:revision>
  <dcterms:created xsi:type="dcterms:W3CDTF">2025-06-16T16:11:00Z</dcterms:created>
  <dcterms:modified xsi:type="dcterms:W3CDTF">2025-06-23T15:15:00Z</dcterms:modified>
</cp:coreProperties>
</file>