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516BC" w14:textId="77777777" w:rsidR="00164179" w:rsidRDefault="00164179" w:rsidP="00F3643D">
      <w:pPr>
        <w:jc w:val="center"/>
        <w:rPr>
          <w:b/>
          <w:sz w:val="24"/>
          <w:szCs w:val="24"/>
        </w:rPr>
      </w:pPr>
    </w:p>
    <w:p w14:paraId="5CAE8CE8" w14:textId="77777777" w:rsidR="00921D69" w:rsidRPr="00BA60F2" w:rsidRDefault="00921D69" w:rsidP="00F3643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56"/>
          <w:szCs w:val="56"/>
        </w:rPr>
      </w:pPr>
      <w:r w:rsidRPr="00BA60F2">
        <w:rPr>
          <w:rFonts w:ascii="Arial" w:eastAsia="MS Mincho" w:hAnsi="Arial" w:cs="Arial"/>
          <w:b/>
          <w:bCs/>
          <w:sz w:val="56"/>
          <w:szCs w:val="56"/>
        </w:rPr>
        <w:t>M Ě S T O   L O U N Y</w:t>
      </w:r>
    </w:p>
    <w:p w14:paraId="2F60886F" w14:textId="77777777" w:rsidR="00921D69" w:rsidRPr="00BA60F2" w:rsidRDefault="00921D69" w:rsidP="00F3643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56"/>
          <w:szCs w:val="56"/>
        </w:rPr>
      </w:pPr>
    </w:p>
    <w:p w14:paraId="255EDBB3" w14:textId="77777777" w:rsidR="00921D69" w:rsidRPr="00BA60F2" w:rsidRDefault="00921D69" w:rsidP="00F3643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48"/>
          <w:szCs w:val="56"/>
        </w:rPr>
      </w:pPr>
      <w:r w:rsidRPr="00BA60F2">
        <w:rPr>
          <w:rFonts w:ascii="Arial" w:eastAsia="MS Mincho" w:hAnsi="Arial" w:cs="Arial"/>
          <w:b/>
          <w:bCs/>
          <w:sz w:val="48"/>
          <w:szCs w:val="56"/>
        </w:rPr>
        <w:t>ZASTUPITELSTVO MĚSTA LOUNY</w:t>
      </w:r>
    </w:p>
    <w:p w14:paraId="431F1F8B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1C09F635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45371982" w14:textId="77777777" w:rsidR="00921D69" w:rsidRPr="00BA60F2" w:rsidRDefault="00263EF9" w:rsidP="00F3643D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object w:dxaOrig="1440" w:dyaOrig="1440" w14:anchorId="542682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01" type="#_x0000_t75" style="position:absolute;left:0;text-align:left;margin-left:246.4pt;margin-top:-12.8pt;width:101.25pt;height:120pt;z-index:251664384;mso-position-horizontal-relative:page" o:allowincell="f">
            <v:imagedata r:id="rId7" o:title=""/>
            <w10:wrap type="square" anchorx="page"/>
          </v:shape>
          <o:OLEObject Type="Embed" ProgID="StaticMetafile" ShapeID="_x0000_s1101" DrawAspect="Content" ObjectID="_1786162244" r:id="rId8"/>
        </w:object>
      </w:r>
    </w:p>
    <w:p w14:paraId="6DDA6A4A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6F2C7F75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19229EF9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6039667C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151D8D73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29C8258F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7E559BF0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  <w:r w:rsidRPr="00BA60F2">
        <w:rPr>
          <w:rFonts w:ascii="Arial" w:hAnsi="Arial" w:cs="Arial"/>
          <w:b/>
          <w:sz w:val="36"/>
        </w:rPr>
        <w:t>OBECNĚ ZÁVAZNÁ VYHLÁŠKA</w:t>
      </w:r>
    </w:p>
    <w:p w14:paraId="354C40D9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16F3E95B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264BF671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4B3A113C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0DB40FE1" w14:textId="77777777" w:rsidR="00921D69" w:rsidRPr="00BA60F2" w:rsidRDefault="00921D69" w:rsidP="00F3643D">
      <w:pPr>
        <w:autoSpaceDN w:val="0"/>
        <w:adjustRightInd w:val="0"/>
        <w:jc w:val="center"/>
        <w:rPr>
          <w:rFonts w:ascii="Arial" w:hAnsi="Arial" w:cs="Arial"/>
          <w:b/>
          <w:sz w:val="36"/>
          <w:szCs w:val="36"/>
        </w:rPr>
      </w:pPr>
      <w:r w:rsidRPr="00BA60F2">
        <w:rPr>
          <w:rFonts w:ascii="Arial" w:hAnsi="Arial" w:cs="Arial"/>
          <w:b/>
          <w:sz w:val="36"/>
          <w:szCs w:val="36"/>
        </w:rPr>
        <w:t>„</w:t>
      </w:r>
      <w:r w:rsidRPr="005C158A">
        <w:rPr>
          <w:rFonts w:ascii="Arial" w:hAnsi="Arial" w:cs="Arial"/>
          <w:b/>
          <w:sz w:val="36"/>
        </w:rPr>
        <w:t>o stanovení závazných podmínek pro pořádání, průběh a ukončení veřejnosti přístupných kulturních podn</w:t>
      </w:r>
      <w:r>
        <w:rPr>
          <w:rFonts w:ascii="Arial" w:hAnsi="Arial" w:cs="Arial"/>
          <w:b/>
          <w:sz w:val="36"/>
        </w:rPr>
        <w:t>i</w:t>
      </w:r>
      <w:r w:rsidRPr="005C158A">
        <w:rPr>
          <w:rFonts w:ascii="Arial" w:hAnsi="Arial" w:cs="Arial"/>
          <w:b/>
          <w:sz w:val="36"/>
        </w:rPr>
        <w:t>ků (včetně tanečních zábav a diskoték) v</w:t>
      </w:r>
      <w:r>
        <w:rPr>
          <w:rFonts w:ascii="Arial" w:hAnsi="Arial" w:cs="Arial"/>
          <w:b/>
          <w:sz w:val="36"/>
        </w:rPr>
        <w:t> </w:t>
      </w:r>
      <w:r w:rsidRPr="005C158A">
        <w:rPr>
          <w:rFonts w:ascii="Arial" w:hAnsi="Arial" w:cs="Arial"/>
          <w:b/>
          <w:sz w:val="36"/>
        </w:rPr>
        <w:t>rozsahu nezbytném k zajištění veřejného pořádku ve městě Louny</w:t>
      </w:r>
      <w:r w:rsidRPr="00BA60F2">
        <w:rPr>
          <w:rFonts w:ascii="Arial" w:hAnsi="Arial" w:cs="Arial"/>
          <w:b/>
          <w:sz w:val="36"/>
          <w:szCs w:val="36"/>
        </w:rPr>
        <w:t>“</w:t>
      </w:r>
    </w:p>
    <w:p w14:paraId="4FD1DF7D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41779374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2360A933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4E47DE1F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362127E0" w14:textId="77777777" w:rsidR="00921D69" w:rsidRPr="00BA60F2" w:rsidRDefault="00921D69" w:rsidP="00F3643D">
      <w:pPr>
        <w:rPr>
          <w:rFonts w:ascii="Arial" w:hAnsi="Arial" w:cs="Arial"/>
          <w:b/>
          <w:sz w:val="36"/>
        </w:rPr>
      </w:pPr>
    </w:p>
    <w:p w14:paraId="31038355" w14:textId="77777777" w:rsidR="00921D69" w:rsidRPr="00BA60F2" w:rsidRDefault="00921D69" w:rsidP="00F3643D">
      <w:pPr>
        <w:rPr>
          <w:rFonts w:ascii="Arial" w:hAnsi="Arial" w:cs="Arial"/>
          <w:b/>
          <w:sz w:val="36"/>
        </w:rPr>
      </w:pPr>
    </w:p>
    <w:p w14:paraId="6ED22E3D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1044DC9D" w14:textId="12499BA5" w:rsidR="00921D69" w:rsidRPr="00BA60F2" w:rsidRDefault="00921D69" w:rsidP="00F3643D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Září</w:t>
      </w:r>
      <w:r w:rsidRPr="00BA60F2">
        <w:rPr>
          <w:rFonts w:ascii="Arial" w:hAnsi="Arial" w:cs="Arial"/>
          <w:b/>
          <w:sz w:val="28"/>
        </w:rPr>
        <w:t xml:space="preserve"> 20</w:t>
      </w:r>
      <w:r>
        <w:rPr>
          <w:rFonts w:ascii="Arial" w:hAnsi="Arial" w:cs="Arial"/>
          <w:b/>
          <w:sz w:val="28"/>
        </w:rPr>
        <w:t>24</w:t>
      </w:r>
    </w:p>
    <w:p w14:paraId="242C934F" w14:textId="77777777" w:rsidR="00467935" w:rsidRPr="00DA612D" w:rsidRDefault="00467935" w:rsidP="00F3643D">
      <w:pPr>
        <w:pStyle w:val="Normln0"/>
        <w:jc w:val="center"/>
        <w:rPr>
          <w:rFonts w:cs="Arial"/>
        </w:rPr>
      </w:pPr>
      <w:r>
        <w:rPr>
          <w:rFonts w:cs="Arial"/>
          <w:b/>
          <w:sz w:val="32"/>
        </w:rPr>
        <w:br w:type="page"/>
      </w:r>
    </w:p>
    <w:p w14:paraId="5D1BF5F8" w14:textId="0EDE36B9" w:rsidR="00164179" w:rsidRPr="0028492E" w:rsidRDefault="00164179" w:rsidP="00F3643D">
      <w:pPr>
        <w:jc w:val="both"/>
        <w:rPr>
          <w:rFonts w:ascii="Arial" w:hAnsi="Arial" w:cs="Arial"/>
          <w:sz w:val="22"/>
          <w:szCs w:val="22"/>
        </w:rPr>
      </w:pPr>
      <w:r w:rsidRPr="0028492E">
        <w:rPr>
          <w:rFonts w:ascii="Arial" w:hAnsi="Arial" w:cs="Arial"/>
          <w:sz w:val="22"/>
          <w:szCs w:val="22"/>
        </w:rPr>
        <w:lastRenderedPageBreak/>
        <w:t>Zas</w:t>
      </w:r>
      <w:r w:rsidR="00226EFE" w:rsidRPr="0028492E">
        <w:rPr>
          <w:rFonts w:ascii="Arial" w:hAnsi="Arial" w:cs="Arial"/>
          <w:sz w:val="22"/>
          <w:szCs w:val="22"/>
        </w:rPr>
        <w:t xml:space="preserve">tupitelstvo města Loun se </w:t>
      </w:r>
      <w:r w:rsidR="0028492E" w:rsidRPr="0028492E">
        <w:rPr>
          <w:rFonts w:ascii="Arial" w:hAnsi="Arial" w:cs="Arial"/>
          <w:sz w:val="22"/>
          <w:szCs w:val="22"/>
        </w:rPr>
        <w:t>na základě</w:t>
      </w:r>
      <w:r w:rsidR="00226EFE" w:rsidRPr="0028492E">
        <w:rPr>
          <w:rFonts w:ascii="Arial" w:hAnsi="Arial" w:cs="Arial"/>
          <w:sz w:val="22"/>
          <w:szCs w:val="22"/>
        </w:rPr>
        <w:t xml:space="preserve"> </w:t>
      </w:r>
      <w:r w:rsidRPr="0028492E">
        <w:rPr>
          <w:rFonts w:ascii="Arial" w:hAnsi="Arial" w:cs="Arial"/>
          <w:sz w:val="22"/>
          <w:szCs w:val="22"/>
        </w:rPr>
        <w:t xml:space="preserve">ustanovení § 10 písm. </w:t>
      </w:r>
      <w:r w:rsidR="0058369D" w:rsidRPr="0028492E">
        <w:rPr>
          <w:rFonts w:ascii="Arial" w:hAnsi="Arial" w:cs="Arial"/>
          <w:sz w:val="22"/>
          <w:szCs w:val="22"/>
        </w:rPr>
        <w:t>b</w:t>
      </w:r>
      <w:r w:rsidRPr="0028492E">
        <w:rPr>
          <w:rFonts w:ascii="Arial" w:hAnsi="Arial" w:cs="Arial"/>
          <w:sz w:val="22"/>
          <w:szCs w:val="22"/>
        </w:rPr>
        <w:t xml:space="preserve">) </w:t>
      </w:r>
      <w:r w:rsidR="00640D9E" w:rsidRPr="0028492E">
        <w:rPr>
          <w:rFonts w:ascii="Arial" w:hAnsi="Arial" w:cs="Arial"/>
          <w:sz w:val="22"/>
          <w:szCs w:val="22"/>
        </w:rPr>
        <w:t>a § 84 odst. 2 písm. h</w:t>
      </w:r>
      <w:r w:rsidRPr="0028492E">
        <w:rPr>
          <w:rFonts w:ascii="Arial" w:hAnsi="Arial" w:cs="Arial"/>
          <w:sz w:val="22"/>
          <w:szCs w:val="22"/>
        </w:rPr>
        <w:t>) zákona č. 128/2000 Sb., o obcích</w:t>
      </w:r>
      <w:r w:rsidR="0028492E" w:rsidRPr="0028492E">
        <w:rPr>
          <w:rFonts w:ascii="Arial" w:hAnsi="Arial" w:cs="Arial"/>
          <w:sz w:val="22"/>
          <w:szCs w:val="22"/>
        </w:rPr>
        <w:t xml:space="preserve"> (obecní zřízení)</w:t>
      </w:r>
      <w:r w:rsidRPr="0028492E">
        <w:rPr>
          <w:rFonts w:ascii="Arial" w:hAnsi="Arial" w:cs="Arial"/>
          <w:sz w:val="22"/>
          <w:szCs w:val="22"/>
        </w:rPr>
        <w:t>, ve znění pozdějších předpisů</w:t>
      </w:r>
      <w:r w:rsidR="00876951">
        <w:rPr>
          <w:rFonts w:ascii="Arial" w:hAnsi="Arial" w:cs="Arial"/>
          <w:sz w:val="22"/>
          <w:szCs w:val="22"/>
        </w:rPr>
        <w:t xml:space="preserve"> (dále jen „zákon o obcích“)</w:t>
      </w:r>
      <w:r w:rsidR="0028492E" w:rsidRPr="0028492E">
        <w:rPr>
          <w:rFonts w:ascii="Arial" w:hAnsi="Arial" w:cs="Arial"/>
          <w:sz w:val="22"/>
          <w:szCs w:val="22"/>
        </w:rPr>
        <w:t>,</w:t>
      </w:r>
      <w:r w:rsidRPr="0028492E">
        <w:rPr>
          <w:rFonts w:ascii="Arial" w:hAnsi="Arial" w:cs="Arial"/>
          <w:sz w:val="22"/>
          <w:szCs w:val="22"/>
        </w:rPr>
        <w:t xml:space="preserve"> </w:t>
      </w:r>
      <w:r w:rsidR="00EA74FB" w:rsidRPr="0028492E">
        <w:rPr>
          <w:rFonts w:ascii="Arial" w:hAnsi="Arial" w:cs="Arial"/>
          <w:sz w:val="22"/>
          <w:szCs w:val="22"/>
        </w:rPr>
        <w:t>usneslo</w:t>
      </w:r>
      <w:r w:rsidR="005E5EDD">
        <w:rPr>
          <w:rFonts w:ascii="Arial" w:hAnsi="Arial" w:cs="Arial"/>
          <w:sz w:val="22"/>
          <w:szCs w:val="22"/>
        </w:rPr>
        <w:t xml:space="preserve"> dne </w:t>
      </w:r>
      <w:r w:rsidR="00DD7AD7" w:rsidRPr="00DD7AD7">
        <w:rPr>
          <w:rFonts w:ascii="Arial" w:hAnsi="Arial" w:cs="Arial"/>
          <w:sz w:val="22"/>
          <w:szCs w:val="22"/>
        </w:rPr>
        <w:t>16</w:t>
      </w:r>
      <w:r w:rsidRPr="0028492E">
        <w:rPr>
          <w:rFonts w:ascii="Arial" w:hAnsi="Arial" w:cs="Arial"/>
          <w:sz w:val="22"/>
          <w:szCs w:val="22"/>
        </w:rPr>
        <w:t>.</w:t>
      </w:r>
      <w:r w:rsidR="0028492E" w:rsidRPr="0028492E">
        <w:rPr>
          <w:rFonts w:ascii="Arial" w:hAnsi="Arial" w:cs="Arial"/>
          <w:sz w:val="22"/>
          <w:szCs w:val="22"/>
        </w:rPr>
        <w:t xml:space="preserve"> </w:t>
      </w:r>
      <w:r w:rsidR="002F5CEC">
        <w:rPr>
          <w:rFonts w:ascii="Arial" w:hAnsi="Arial" w:cs="Arial"/>
          <w:sz w:val="22"/>
          <w:szCs w:val="22"/>
        </w:rPr>
        <w:t>září</w:t>
      </w:r>
      <w:r w:rsidR="00EA74FB" w:rsidRPr="0028492E">
        <w:rPr>
          <w:rFonts w:ascii="Arial" w:hAnsi="Arial" w:cs="Arial"/>
          <w:sz w:val="22"/>
          <w:szCs w:val="22"/>
        </w:rPr>
        <w:t xml:space="preserve"> 20</w:t>
      </w:r>
      <w:r w:rsidR="002F5CEC">
        <w:rPr>
          <w:rFonts w:ascii="Arial" w:hAnsi="Arial" w:cs="Arial"/>
          <w:sz w:val="22"/>
          <w:szCs w:val="22"/>
        </w:rPr>
        <w:t>24</w:t>
      </w:r>
      <w:r w:rsidRPr="0028492E">
        <w:rPr>
          <w:rFonts w:ascii="Arial" w:hAnsi="Arial" w:cs="Arial"/>
          <w:sz w:val="22"/>
          <w:szCs w:val="22"/>
        </w:rPr>
        <w:t xml:space="preserve"> vydat </w:t>
      </w:r>
      <w:r w:rsidR="0028492E" w:rsidRPr="0028492E">
        <w:rPr>
          <w:rFonts w:ascii="Arial" w:hAnsi="Arial" w:cs="Arial"/>
          <w:sz w:val="22"/>
          <w:szCs w:val="22"/>
        </w:rPr>
        <w:t xml:space="preserve">tuto </w:t>
      </w:r>
      <w:r w:rsidRPr="0028492E">
        <w:rPr>
          <w:rFonts w:ascii="Arial" w:hAnsi="Arial" w:cs="Arial"/>
          <w:sz w:val="22"/>
          <w:szCs w:val="22"/>
        </w:rPr>
        <w:t>obecně závaznou vyhlášku</w:t>
      </w:r>
      <w:r w:rsidR="00023670" w:rsidRPr="0028492E">
        <w:rPr>
          <w:rFonts w:ascii="Arial" w:hAnsi="Arial" w:cs="Arial"/>
          <w:sz w:val="22"/>
          <w:szCs w:val="22"/>
        </w:rPr>
        <w:t xml:space="preserve"> </w:t>
      </w:r>
      <w:r w:rsidR="002B51D1" w:rsidRPr="0028492E">
        <w:rPr>
          <w:rFonts w:ascii="Arial" w:hAnsi="Arial" w:cs="Arial"/>
          <w:sz w:val="22"/>
          <w:szCs w:val="22"/>
        </w:rPr>
        <w:t>(dále jen „vyhláška“)</w:t>
      </w:r>
      <w:r w:rsidR="0028492E" w:rsidRPr="0028492E">
        <w:rPr>
          <w:rFonts w:ascii="Arial" w:hAnsi="Arial" w:cs="Arial"/>
          <w:sz w:val="22"/>
          <w:szCs w:val="22"/>
        </w:rPr>
        <w:t>:</w:t>
      </w:r>
      <w:r w:rsidR="002B51D1" w:rsidRPr="0028492E">
        <w:rPr>
          <w:rFonts w:ascii="Arial" w:hAnsi="Arial" w:cs="Arial"/>
          <w:sz w:val="22"/>
          <w:szCs w:val="22"/>
        </w:rPr>
        <w:t xml:space="preserve"> </w:t>
      </w:r>
    </w:p>
    <w:p w14:paraId="14B814BF" w14:textId="77777777" w:rsidR="004D51D0" w:rsidRDefault="004D51D0" w:rsidP="00F3643D">
      <w:pPr>
        <w:jc w:val="both"/>
        <w:rPr>
          <w:rFonts w:ascii="Arial" w:hAnsi="Arial" w:cs="Arial"/>
          <w:sz w:val="22"/>
          <w:szCs w:val="22"/>
        </w:rPr>
      </w:pPr>
    </w:p>
    <w:p w14:paraId="75009B35" w14:textId="77777777" w:rsidR="00B9350C" w:rsidRPr="0028492E" w:rsidRDefault="00B9350C" w:rsidP="00F3643D">
      <w:pPr>
        <w:jc w:val="both"/>
        <w:rPr>
          <w:rFonts w:ascii="Arial" w:hAnsi="Arial" w:cs="Arial"/>
          <w:sz w:val="22"/>
          <w:szCs w:val="22"/>
        </w:rPr>
      </w:pPr>
    </w:p>
    <w:p w14:paraId="334F2675" w14:textId="77777777" w:rsidR="00164179" w:rsidRPr="0028492E" w:rsidRDefault="0028492E" w:rsidP="00F3643D">
      <w:pPr>
        <w:jc w:val="center"/>
        <w:rPr>
          <w:rFonts w:ascii="Arial" w:hAnsi="Arial" w:cs="Arial"/>
          <w:b/>
          <w:sz w:val="22"/>
          <w:szCs w:val="22"/>
        </w:rPr>
      </w:pPr>
      <w:r w:rsidRPr="0028492E">
        <w:rPr>
          <w:rFonts w:ascii="Arial" w:hAnsi="Arial" w:cs="Arial"/>
          <w:b/>
          <w:sz w:val="22"/>
          <w:szCs w:val="22"/>
        </w:rPr>
        <w:t>Č</w:t>
      </w:r>
      <w:r w:rsidR="00164179" w:rsidRPr="0028492E">
        <w:rPr>
          <w:rFonts w:ascii="Arial" w:hAnsi="Arial" w:cs="Arial"/>
          <w:b/>
          <w:sz w:val="22"/>
          <w:szCs w:val="22"/>
        </w:rPr>
        <w:t>l</w:t>
      </w:r>
      <w:r w:rsidR="004D51D0" w:rsidRPr="0028492E">
        <w:rPr>
          <w:rFonts w:ascii="Arial" w:hAnsi="Arial" w:cs="Arial"/>
          <w:b/>
          <w:sz w:val="22"/>
          <w:szCs w:val="22"/>
        </w:rPr>
        <w:t>ánek</w:t>
      </w:r>
      <w:r w:rsidR="00D27A3B" w:rsidRPr="0028492E">
        <w:rPr>
          <w:rFonts w:ascii="Arial" w:hAnsi="Arial" w:cs="Arial"/>
          <w:b/>
          <w:sz w:val="22"/>
          <w:szCs w:val="22"/>
        </w:rPr>
        <w:t xml:space="preserve"> </w:t>
      </w:r>
      <w:r w:rsidR="00164179" w:rsidRPr="0028492E">
        <w:rPr>
          <w:rFonts w:ascii="Arial" w:hAnsi="Arial" w:cs="Arial"/>
          <w:b/>
          <w:sz w:val="22"/>
          <w:szCs w:val="22"/>
        </w:rPr>
        <w:t>1</w:t>
      </w:r>
    </w:p>
    <w:p w14:paraId="7E83270C" w14:textId="77777777" w:rsidR="001A0198" w:rsidRPr="0028492E" w:rsidRDefault="001A0198" w:rsidP="00F3643D">
      <w:pPr>
        <w:jc w:val="center"/>
        <w:rPr>
          <w:rFonts w:ascii="Arial" w:hAnsi="Arial" w:cs="Arial"/>
          <w:b/>
          <w:sz w:val="22"/>
          <w:szCs w:val="22"/>
        </w:rPr>
      </w:pPr>
      <w:r w:rsidRPr="0028492E">
        <w:rPr>
          <w:rFonts w:ascii="Arial" w:hAnsi="Arial" w:cs="Arial"/>
          <w:b/>
          <w:sz w:val="22"/>
          <w:szCs w:val="22"/>
        </w:rPr>
        <w:t xml:space="preserve">Předmět a </w:t>
      </w:r>
      <w:r w:rsidR="0028492E" w:rsidRPr="0028492E">
        <w:rPr>
          <w:rFonts w:ascii="Arial" w:hAnsi="Arial" w:cs="Arial"/>
          <w:b/>
          <w:sz w:val="22"/>
          <w:szCs w:val="22"/>
        </w:rPr>
        <w:t>cíl</w:t>
      </w:r>
      <w:r w:rsidRPr="0028492E">
        <w:rPr>
          <w:rFonts w:ascii="Arial" w:hAnsi="Arial" w:cs="Arial"/>
          <w:b/>
          <w:sz w:val="22"/>
          <w:szCs w:val="22"/>
        </w:rPr>
        <w:t xml:space="preserve"> vyhlášky </w:t>
      </w:r>
    </w:p>
    <w:p w14:paraId="087E01AE" w14:textId="77777777" w:rsidR="001A0198" w:rsidRPr="0028492E" w:rsidRDefault="001A0198" w:rsidP="00F3643D">
      <w:pPr>
        <w:jc w:val="center"/>
        <w:rPr>
          <w:rFonts w:ascii="Arial" w:hAnsi="Arial" w:cs="Arial"/>
          <w:b/>
          <w:sz w:val="22"/>
          <w:szCs w:val="22"/>
        </w:rPr>
      </w:pPr>
    </w:p>
    <w:p w14:paraId="65132FAC" w14:textId="77777777" w:rsidR="0028492E" w:rsidRPr="0028492E" w:rsidRDefault="001A0198" w:rsidP="00F3643D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28492E">
        <w:rPr>
          <w:rFonts w:ascii="Arial" w:hAnsi="Arial" w:cs="Arial"/>
          <w:sz w:val="22"/>
          <w:szCs w:val="22"/>
        </w:rPr>
        <w:t>Předmětem vyhlášky je stanovení závazných podmínek pro pořádání, průběh a ukončení veřej</w:t>
      </w:r>
      <w:r w:rsidR="0058369D" w:rsidRPr="0028492E">
        <w:rPr>
          <w:rFonts w:ascii="Arial" w:hAnsi="Arial" w:cs="Arial"/>
          <w:sz w:val="22"/>
          <w:szCs w:val="22"/>
        </w:rPr>
        <w:t xml:space="preserve">nosti přístupných </w:t>
      </w:r>
      <w:r w:rsidRPr="0028492E">
        <w:rPr>
          <w:rFonts w:ascii="Arial" w:hAnsi="Arial" w:cs="Arial"/>
          <w:sz w:val="22"/>
          <w:szCs w:val="22"/>
        </w:rPr>
        <w:t>kulturních podniků</w:t>
      </w:r>
      <w:r w:rsidR="0028492E" w:rsidRPr="0028492E">
        <w:rPr>
          <w:rFonts w:ascii="Arial" w:hAnsi="Arial" w:cs="Arial"/>
          <w:sz w:val="22"/>
          <w:szCs w:val="22"/>
        </w:rPr>
        <w:t xml:space="preserve">, </w:t>
      </w:r>
      <w:r w:rsidRPr="0028492E">
        <w:rPr>
          <w:rFonts w:ascii="Arial" w:hAnsi="Arial" w:cs="Arial"/>
          <w:sz w:val="22"/>
          <w:szCs w:val="22"/>
        </w:rPr>
        <w:t xml:space="preserve">včetně tanečních zábav a diskoték </w:t>
      </w:r>
      <w:r w:rsidR="0058369D" w:rsidRPr="0028492E">
        <w:rPr>
          <w:rFonts w:ascii="Arial" w:hAnsi="Arial" w:cs="Arial"/>
          <w:sz w:val="22"/>
          <w:szCs w:val="22"/>
        </w:rPr>
        <w:t>(dále jen „</w:t>
      </w:r>
      <w:r w:rsidR="00A91F6F" w:rsidRPr="0028492E">
        <w:rPr>
          <w:rFonts w:ascii="Arial" w:hAnsi="Arial" w:cs="Arial"/>
          <w:sz w:val="22"/>
          <w:szCs w:val="22"/>
        </w:rPr>
        <w:t xml:space="preserve">veřejnosti přístupné </w:t>
      </w:r>
      <w:r w:rsidR="0058369D" w:rsidRPr="0028492E">
        <w:rPr>
          <w:rFonts w:ascii="Arial" w:hAnsi="Arial" w:cs="Arial"/>
          <w:sz w:val="22"/>
          <w:szCs w:val="22"/>
        </w:rPr>
        <w:t xml:space="preserve">akce“) </w:t>
      </w:r>
      <w:r w:rsidRPr="0028492E">
        <w:rPr>
          <w:rFonts w:ascii="Arial" w:hAnsi="Arial" w:cs="Arial"/>
          <w:sz w:val="22"/>
          <w:szCs w:val="22"/>
        </w:rPr>
        <w:t>v rozsahu nezbytném k zajištění veřejného pořádku.</w:t>
      </w:r>
      <w:r w:rsidR="0028492E" w:rsidRPr="0028492E">
        <w:rPr>
          <w:rFonts w:ascii="Arial" w:hAnsi="Arial" w:cs="Arial"/>
          <w:sz w:val="22"/>
          <w:szCs w:val="22"/>
        </w:rPr>
        <w:t xml:space="preserve"> </w:t>
      </w:r>
    </w:p>
    <w:p w14:paraId="2C18D3EB" w14:textId="31B6FF22" w:rsidR="001A0198" w:rsidRDefault="0028492E" w:rsidP="00F3643D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28492E">
        <w:rPr>
          <w:rFonts w:ascii="Arial" w:hAnsi="Arial" w:cs="Arial"/>
          <w:sz w:val="22"/>
          <w:szCs w:val="22"/>
        </w:rPr>
        <w:t>Cílem je přispět k zajištění veřejného pořádku v oblasti pořádání veřejnosti přístupných akcí.</w:t>
      </w:r>
    </w:p>
    <w:p w14:paraId="54669424" w14:textId="50660BF5" w:rsidR="00921D69" w:rsidRPr="00921D69" w:rsidRDefault="00921D69" w:rsidP="00F3643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21D69">
        <w:rPr>
          <w:rFonts w:ascii="Arial" w:hAnsi="Arial" w:cs="Arial"/>
          <w:sz w:val="22"/>
          <w:szCs w:val="22"/>
        </w:rPr>
        <w:t>Ochranu nočního klidu upravuje zvláštní zákon.</w:t>
      </w:r>
      <w:r w:rsidRPr="00921D6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921D69">
        <w:rPr>
          <w:rFonts w:ascii="Arial" w:hAnsi="Arial" w:cs="Arial"/>
          <w:sz w:val="22"/>
          <w:szCs w:val="22"/>
          <w:vertAlign w:val="superscript"/>
        </w:rPr>
        <w:t>)</w:t>
      </w:r>
    </w:p>
    <w:p w14:paraId="4F86B091" w14:textId="77777777" w:rsidR="001A0198" w:rsidRDefault="001A0198" w:rsidP="00F3643D">
      <w:pPr>
        <w:jc w:val="both"/>
        <w:rPr>
          <w:rFonts w:ascii="Arial" w:hAnsi="Arial" w:cs="Arial"/>
          <w:b/>
          <w:sz w:val="22"/>
          <w:szCs w:val="22"/>
        </w:rPr>
      </w:pPr>
    </w:p>
    <w:p w14:paraId="7D308E7A" w14:textId="77777777" w:rsidR="00B9350C" w:rsidRPr="0028492E" w:rsidRDefault="00B9350C" w:rsidP="00F3643D">
      <w:pPr>
        <w:jc w:val="both"/>
        <w:rPr>
          <w:rFonts w:ascii="Arial" w:hAnsi="Arial" w:cs="Arial"/>
          <w:b/>
          <w:sz w:val="22"/>
          <w:szCs w:val="22"/>
        </w:rPr>
      </w:pPr>
    </w:p>
    <w:p w14:paraId="4AD6DC6D" w14:textId="77777777" w:rsidR="001A0198" w:rsidRPr="0028492E" w:rsidRDefault="001A0198" w:rsidP="00F3643D">
      <w:pPr>
        <w:jc w:val="center"/>
        <w:rPr>
          <w:rFonts w:ascii="Arial" w:hAnsi="Arial" w:cs="Arial"/>
          <w:b/>
          <w:sz w:val="22"/>
          <w:szCs w:val="22"/>
        </w:rPr>
      </w:pPr>
      <w:r w:rsidRPr="0028492E">
        <w:rPr>
          <w:rFonts w:ascii="Arial" w:hAnsi="Arial" w:cs="Arial"/>
          <w:b/>
          <w:sz w:val="22"/>
          <w:szCs w:val="22"/>
        </w:rPr>
        <w:t>Článek 2</w:t>
      </w:r>
    </w:p>
    <w:p w14:paraId="2FD3100D" w14:textId="77777777" w:rsidR="0058369D" w:rsidRPr="0028492E" w:rsidRDefault="0058369D" w:rsidP="00F3643D">
      <w:pPr>
        <w:jc w:val="center"/>
        <w:rPr>
          <w:rFonts w:ascii="Arial" w:hAnsi="Arial" w:cs="Arial"/>
          <w:b/>
          <w:sz w:val="22"/>
          <w:szCs w:val="22"/>
        </w:rPr>
      </w:pPr>
      <w:r w:rsidRPr="0028492E">
        <w:rPr>
          <w:rFonts w:ascii="Arial" w:hAnsi="Arial" w:cs="Arial"/>
          <w:b/>
          <w:sz w:val="22"/>
          <w:szCs w:val="22"/>
        </w:rPr>
        <w:t>Závazné podmínky pro pořádání, průběh a ukončení veřejnosti přístupných akcí</w:t>
      </w:r>
    </w:p>
    <w:p w14:paraId="4F1B7D04" w14:textId="77777777" w:rsidR="00EA74FB" w:rsidRPr="0028492E" w:rsidRDefault="00EA74FB" w:rsidP="00F3643D">
      <w:pPr>
        <w:ind w:left="720" w:hanging="720"/>
        <w:rPr>
          <w:rFonts w:ascii="Arial" w:hAnsi="Arial" w:cs="Arial"/>
          <w:sz w:val="22"/>
          <w:szCs w:val="22"/>
        </w:rPr>
      </w:pPr>
    </w:p>
    <w:p w14:paraId="6C97E86E" w14:textId="77777777" w:rsidR="00FF4599" w:rsidRDefault="00CB1477" w:rsidP="00F3643D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28492E" w:rsidRPr="0028492E">
        <w:rPr>
          <w:rFonts w:ascii="Arial" w:hAnsi="Arial" w:cs="Arial"/>
          <w:sz w:val="22"/>
          <w:szCs w:val="22"/>
        </w:rPr>
        <w:t xml:space="preserve">eřejnosti přístupné akce pořádané </w:t>
      </w:r>
      <w:r w:rsidR="0028492E">
        <w:rPr>
          <w:rFonts w:ascii="Arial" w:hAnsi="Arial" w:cs="Arial"/>
          <w:sz w:val="22"/>
          <w:szCs w:val="22"/>
        </w:rPr>
        <w:t>na</w:t>
      </w:r>
      <w:r w:rsidR="00B9350C">
        <w:rPr>
          <w:rFonts w:ascii="Arial" w:hAnsi="Arial" w:cs="Arial"/>
          <w:sz w:val="22"/>
          <w:szCs w:val="22"/>
        </w:rPr>
        <w:t xml:space="preserve"> veřejných prostranstvích</w:t>
      </w:r>
      <w:r w:rsidR="00876951" w:rsidRPr="0087695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876951" w:rsidRPr="00876951">
        <w:rPr>
          <w:rFonts w:ascii="Arial" w:hAnsi="Arial" w:cs="Arial"/>
          <w:sz w:val="22"/>
          <w:szCs w:val="22"/>
          <w:vertAlign w:val="superscript"/>
        </w:rPr>
        <w:t>)</w:t>
      </w:r>
      <w:r w:rsidR="00B9350C">
        <w:rPr>
          <w:rFonts w:ascii="Arial" w:hAnsi="Arial" w:cs="Arial"/>
          <w:sz w:val="22"/>
          <w:szCs w:val="22"/>
        </w:rPr>
        <w:t xml:space="preserve"> </w:t>
      </w:r>
      <w:r w:rsidR="0074387D">
        <w:rPr>
          <w:rFonts w:ascii="Arial" w:hAnsi="Arial" w:cs="Arial"/>
          <w:sz w:val="22"/>
          <w:szCs w:val="22"/>
        </w:rPr>
        <w:t>lze pořádat</w:t>
      </w:r>
      <w:r w:rsidR="00FF4599">
        <w:rPr>
          <w:rFonts w:ascii="Arial" w:hAnsi="Arial" w:cs="Arial"/>
          <w:sz w:val="22"/>
          <w:szCs w:val="22"/>
        </w:rPr>
        <w:t>:</w:t>
      </w:r>
    </w:p>
    <w:p w14:paraId="1ABCA5F8" w14:textId="77777777" w:rsidR="00FF4599" w:rsidRDefault="00FF4599" w:rsidP="00F3643D">
      <w:pPr>
        <w:numPr>
          <w:ilvl w:val="1"/>
          <w:numId w:val="2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neděli, pondělí, úterý, středu a čtvrtek od 8.00 hodin do 22.00 hodin;</w:t>
      </w:r>
    </w:p>
    <w:p w14:paraId="5237E50C" w14:textId="77777777" w:rsidR="0028492E" w:rsidRDefault="00FF4599" w:rsidP="00F3643D">
      <w:pPr>
        <w:numPr>
          <w:ilvl w:val="1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28492E">
        <w:rPr>
          <w:rFonts w:ascii="Arial" w:hAnsi="Arial" w:cs="Arial"/>
          <w:sz w:val="22"/>
          <w:szCs w:val="22"/>
        </w:rPr>
        <w:t>v pátek, v sobotu a ve dnech předcházejících dni státního svátku a ostatního svátku</w:t>
      </w:r>
      <w:r w:rsidRPr="0028492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8492E">
        <w:rPr>
          <w:rFonts w:ascii="Arial" w:hAnsi="Arial" w:cs="Arial"/>
          <w:sz w:val="22"/>
          <w:szCs w:val="22"/>
          <w:vertAlign w:val="superscript"/>
        </w:rPr>
        <w:t>)</w:t>
      </w:r>
      <w:r w:rsidRPr="0028492E">
        <w:rPr>
          <w:rFonts w:ascii="Arial" w:hAnsi="Arial" w:cs="Arial"/>
          <w:sz w:val="22"/>
          <w:szCs w:val="22"/>
        </w:rPr>
        <w:t xml:space="preserve"> v době od </w:t>
      </w:r>
      <w:r>
        <w:rPr>
          <w:rFonts w:ascii="Arial" w:hAnsi="Arial" w:cs="Arial"/>
          <w:sz w:val="22"/>
          <w:szCs w:val="22"/>
        </w:rPr>
        <w:t>8.00 hodin do 24.00 hodin.</w:t>
      </w:r>
    </w:p>
    <w:p w14:paraId="455AE1EA" w14:textId="77777777" w:rsidR="00B9350C" w:rsidRDefault="00CB1477" w:rsidP="00F3643D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28492E">
        <w:rPr>
          <w:rFonts w:ascii="Arial" w:hAnsi="Arial" w:cs="Arial"/>
          <w:sz w:val="22"/>
          <w:szCs w:val="22"/>
        </w:rPr>
        <w:t xml:space="preserve">Veřejnosti přístupné akce pořádané </w:t>
      </w:r>
      <w:r w:rsidR="00876951" w:rsidRPr="0028492E">
        <w:rPr>
          <w:rFonts w:ascii="Arial" w:hAnsi="Arial" w:cs="Arial"/>
          <w:sz w:val="22"/>
          <w:szCs w:val="22"/>
        </w:rPr>
        <w:t>v lokalitách vymezených v</w:t>
      </w:r>
      <w:r w:rsidR="002F5CEC">
        <w:rPr>
          <w:rFonts w:ascii="Arial" w:hAnsi="Arial" w:cs="Arial"/>
          <w:sz w:val="22"/>
          <w:szCs w:val="22"/>
        </w:rPr>
        <w:t> </w:t>
      </w:r>
      <w:r w:rsidR="00876951" w:rsidRPr="0028492E">
        <w:rPr>
          <w:rFonts w:ascii="Arial" w:hAnsi="Arial" w:cs="Arial"/>
          <w:sz w:val="22"/>
          <w:szCs w:val="22"/>
        </w:rPr>
        <w:t>příloze</w:t>
      </w:r>
      <w:r w:rsidR="002F5CEC">
        <w:rPr>
          <w:rFonts w:ascii="Arial" w:hAnsi="Arial" w:cs="Arial"/>
          <w:sz w:val="22"/>
          <w:szCs w:val="22"/>
        </w:rPr>
        <w:t xml:space="preserve"> č. 1</w:t>
      </w:r>
      <w:r w:rsidR="00876951" w:rsidRPr="0028492E">
        <w:rPr>
          <w:rFonts w:ascii="Arial" w:hAnsi="Arial" w:cs="Arial"/>
          <w:sz w:val="22"/>
          <w:szCs w:val="22"/>
        </w:rPr>
        <w:t xml:space="preserve"> </w:t>
      </w:r>
      <w:r w:rsidR="00876951">
        <w:rPr>
          <w:rFonts w:ascii="Arial" w:hAnsi="Arial" w:cs="Arial"/>
          <w:sz w:val="22"/>
          <w:szCs w:val="22"/>
        </w:rPr>
        <w:t>této vyhlášky</w:t>
      </w:r>
      <w:r w:rsidR="00876951" w:rsidRPr="0028492E">
        <w:rPr>
          <w:rFonts w:ascii="Arial" w:hAnsi="Arial" w:cs="Arial"/>
          <w:sz w:val="22"/>
          <w:szCs w:val="22"/>
        </w:rPr>
        <w:t xml:space="preserve"> </w:t>
      </w:r>
      <w:r w:rsidR="00876951">
        <w:rPr>
          <w:rFonts w:ascii="Arial" w:hAnsi="Arial" w:cs="Arial"/>
          <w:sz w:val="22"/>
          <w:szCs w:val="22"/>
        </w:rPr>
        <w:t xml:space="preserve">buď </w:t>
      </w:r>
      <w:r w:rsidRPr="0028492E">
        <w:rPr>
          <w:rFonts w:ascii="Arial" w:hAnsi="Arial" w:cs="Arial"/>
          <w:sz w:val="22"/>
          <w:szCs w:val="22"/>
        </w:rPr>
        <w:t>ve</w:t>
      </w:r>
      <w:r w:rsidR="00876951">
        <w:rPr>
          <w:rFonts w:ascii="Arial" w:hAnsi="Arial" w:cs="Arial"/>
          <w:sz w:val="22"/>
          <w:szCs w:val="22"/>
        </w:rPr>
        <w:t> </w:t>
      </w:r>
      <w:r w:rsidRPr="0028492E">
        <w:rPr>
          <w:rFonts w:ascii="Arial" w:hAnsi="Arial" w:cs="Arial"/>
          <w:sz w:val="22"/>
          <w:szCs w:val="22"/>
        </w:rPr>
        <w:t>vnitřních prostorách budov</w:t>
      </w:r>
      <w:r w:rsidR="00B9350C">
        <w:rPr>
          <w:rFonts w:ascii="Arial" w:hAnsi="Arial" w:cs="Arial"/>
          <w:sz w:val="22"/>
          <w:szCs w:val="22"/>
        </w:rPr>
        <w:t xml:space="preserve"> a</w:t>
      </w:r>
      <w:r w:rsidR="00876951">
        <w:rPr>
          <w:rFonts w:ascii="Arial" w:hAnsi="Arial" w:cs="Arial"/>
          <w:sz w:val="22"/>
          <w:szCs w:val="22"/>
        </w:rPr>
        <w:t>nebo</w:t>
      </w:r>
      <w:r w:rsidR="00B9350C">
        <w:rPr>
          <w:rFonts w:ascii="Arial" w:hAnsi="Arial" w:cs="Arial"/>
          <w:sz w:val="22"/>
          <w:szCs w:val="22"/>
        </w:rPr>
        <w:t xml:space="preserve"> na prostranstvích, která nejsou veřejnými prostranstvími, </w:t>
      </w:r>
      <w:r>
        <w:rPr>
          <w:rFonts w:ascii="Arial" w:hAnsi="Arial" w:cs="Arial"/>
          <w:sz w:val="22"/>
          <w:szCs w:val="22"/>
        </w:rPr>
        <w:t>l</w:t>
      </w:r>
      <w:r w:rsidRPr="0028492E">
        <w:rPr>
          <w:rFonts w:ascii="Arial" w:hAnsi="Arial" w:cs="Arial"/>
          <w:sz w:val="22"/>
          <w:szCs w:val="22"/>
        </w:rPr>
        <w:t xml:space="preserve">ze </w:t>
      </w:r>
      <w:r w:rsidR="00FF4599">
        <w:rPr>
          <w:rFonts w:ascii="Arial" w:hAnsi="Arial" w:cs="Arial"/>
          <w:sz w:val="22"/>
          <w:szCs w:val="22"/>
        </w:rPr>
        <w:t>pořádat:</w:t>
      </w:r>
    </w:p>
    <w:p w14:paraId="4A999EB5" w14:textId="77777777" w:rsidR="00B9350C" w:rsidRDefault="00B9350C" w:rsidP="00F3643D">
      <w:pPr>
        <w:numPr>
          <w:ilvl w:val="1"/>
          <w:numId w:val="2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neděli, pondělí, úterý, středu a čtvrtek od 8.00 hodin do 22.00 hodin;</w:t>
      </w:r>
    </w:p>
    <w:p w14:paraId="026A5149" w14:textId="77777777" w:rsidR="00B9350C" w:rsidRDefault="00CB1477" w:rsidP="00F3643D">
      <w:pPr>
        <w:numPr>
          <w:ilvl w:val="1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28492E">
        <w:rPr>
          <w:rFonts w:ascii="Arial" w:hAnsi="Arial" w:cs="Arial"/>
          <w:sz w:val="22"/>
          <w:szCs w:val="22"/>
        </w:rPr>
        <w:t>v pátek, v sobotu a ve dnech předcházejících dni státního svátku a ostatního svátku</w:t>
      </w:r>
      <w:r w:rsidRPr="0028492E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28492E">
        <w:rPr>
          <w:rFonts w:ascii="Arial" w:hAnsi="Arial" w:cs="Arial"/>
          <w:sz w:val="22"/>
          <w:szCs w:val="22"/>
          <w:vertAlign w:val="superscript"/>
        </w:rPr>
        <w:t>)</w:t>
      </w:r>
      <w:r w:rsidRPr="0028492E">
        <w:rPr>
          <w:rFonts w:ascii="Arial" w:hAnsi="Arial" w:cs="Arial"/>
          <w:sz w:val="22"/>
          <w:szCs w:val="22"/>
        </w:rPr>
        <w:t xml:space="preserve"> v době od </w:t>
      </w:r>
      <w:r>
        <w:rPr>
          <w:rFonts w:ascii="Arial" w:hAnsi="Arial" w:cs="Arial"/>
          <w:sz w:val="22"/>
          <w:szCs w:val="22"/>
        </w:rPr>
        <w:t>8</w:t>
      </w:r>
      <w:r w:rsidRPr="0028492E">
        <w:rPr>
          <w:rFonts w:ascii="Arial" w:hAnsi="Arial" w:cs="Arial"/>
          <w:sz w:val="22"/>
          <w:szCs w:val="22"/>
        </w:rPr>
        <w:t>.00 hodin do 24.00 hodin při dodržení závazné podmínky zákazu otevírání oken a vstupních dveří (mimo příchod a odchod osob) budovy po 22.00 hodině</w:t>
      </w:r>
      <w:r w:rsidR="00B9350C">
        <w:rPr>
          <w:rFonts w:ascii="Arial" w:hAnsi="Arial" w:cs="Arial"/>
          <w:sz w:val="22"/>
          <w:szCs w:val="22"/>
        </w:rPr>
        <w:t>.</w:t>
      </w:r>
    </w:p>
    <w:p w14:paraId="43BD1498" w14:textId="77777777" w:rsidR="00CB1477" w:rsidRDefault="00CB1477" w:rsidP="00F3643D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DA612D">
        <w:rPr>
          <w:rFonts w:ascii="Arial" w:hAnsi="Arial" w:cs="Arial"/>
          <w:sz w:val="22"/>
          <w:szCs w:val="22"/>
        </w:rPr>
        <w:t>Pořadatel veřejnosti přístupné akce je povinen zajistit</w:t>
      </w:r>
      <w:r>
        <w:rPr>
          <w:rFonts w:ascii="Arial" w:hAnsi="Arial" w:cs="Arial"/>
          <w:sz w:val="22"/>
          <w:szCs w:val="22"/>
        </w:rPr>
        <w:t xml:space="preserve"> </w:t>
      </w:r>
      <w:r w:rsidRPr="00DA612D">
        <w:rPr>
          <w:rFonts w:ascii="Arial" w:hAnsi="Arial" w:cs="Arial"/>
          <w:sz w:val="22"/>
          <w:szCs w:val="22"/>
        </w:rPr>
        <w:t xml:space="preserve">dostatečný počet členů pořadatelské služby s tím, že členové pořadatelské služby budou po celou dobu konání akce přítomni a budou označeni nápisem </w:t>
      </w:r>
      <w:r>
        <w:rPr>
          <w:rFonts w:ascii="Arial" w:hAnsi="Arial" w:cs="Arial"/>
          <w:sz w:val="22"/>
          <w:szCs w:val="22"/>
        </w:rPr>
        <w:t xml:space="preserve">„Pořadatelská služba“. Dostatečným počtem se rozumí nejméně 1 člen pořadatelské služby na </w:t>
      </w:r>
      <w:r w:rsidRPr="00FF4599">
        <w:rPr>
          <w:rFonts w:ascii="Arial" w:hAnsi="Arial" w:cs="Arial"/>
          <w:sz w:val="22"/>
          <w:szCs w:val="22"/>
        </w:rPr>
        <w:t>50</w:t>
      </w:r>
      <w:r>
        <w:rPr>
          <w:rFonts w:ascii="Arial" w:hAnsi="Arial" w:cs="Arial"/>
          <w:sz w:val="22"/>
          <w:szCs w:val="22"/>
        </w:rPr>
        <w:t xml:space="preserve"> účastníků akce.</w:t>
      </w:r>
    </w:p>
    <w:p w14:paraId="1FAD7505" w14:textId="77777777" w:rsidR="00F3643D" w:rsidRDefault="00F3643D" w:rsidP="00F3643D">
      <w:pPr>
        <w:jc w:val="center"/>
        <w:rPr>
          <w:rFonts w:ascii="Arial" w:hAnsi="Arial" w:cs="Arial"/>
          <w:b/>
          <w:sz w:val="22"/>
          <w:szCs w:val="22"/>
        </w:rPr>
      </w:pPr>
    </w:p>
    <w:p w14:paraId="2759B606" w14:textId="77777777" w:rsidR="00F3643D" w:rsidRDefault="00F3643D" w:rsidP="00F3643D">
      <w:pPr>
        <w:jc w:val="center"/>
        <w:rPr>
          <w:rFonts w:ascii="Arial" w:hAnsi="Arial" w:cs="Arial"/>
          <w:b/>
          <w:sz w:val="22"/>
          <w:szCs w:val="22"/>
        </w:rPr>
      </w:pPr>
    </w:p>
    <w:p w14:paraId="76144A9B" w14:textId="5C6EF27E" w:rsidR="00CB1477" w:rsidRPr="0028492E" w:rsidRDefault="00CB1477" w:rsidP="00F3643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3</w:t>
      </w:r>
    </w:p>
    <w:p w14:paraId="037F261B" w14:textId="77777777" w:rsidR="00CB1477" w:rsidRPr="0028492E" w:rsidRDefault="00CB1477" w:rsidP="00F3643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Výjimky</w:t>
      </w:r>
    </w:p>
    <w:p w14:paraId="3FE58EC9" w14:textId="77777777" w:rsidR="00CB1477" w:rsidRDefault="00CB1477" w:rsidP="00F3643D">
      <w:pPr>
        <w:jc w:val="both"/>
        <w:rPr>
          <w:rFonts w:ascii="Arial" w:hAnsi="Arial" w:cs="Arial"/>
          <w:sz w:val="22"/>
          <w:szCs w:val="22"/>
        </w:rPr>
      </w:pPr>
    </w:p>
    <w:p w14:paraId="64A3789A" w14:textId="308C1583" w:rsidR="00CB1477" w:rsidRDefault="00921D69" w:rsidP="00F364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Ustanovení </w:t>
      </w:r>
      <w:r w:rsidR="002F5CEC">
        <w:rPr>
          <w:rFonts w:ascii="Arial" w:hAnsi="Arial" w:cs="Arial"/>
          <w:sz w:val="22"/>
          <w:szCs w:val="22"/>
        </w:rPr>
        <w:t>článku 2</w:t>
      </w:r>
      <w:r>
        <w:rPr>
          <w:rFonts w:ascii="Arial" w:hAnsi="Arial" w:cs="Arial"/>
          <w:sz w:val="22"/>
          <w:szCs w:val="22"/>
        </w:rPr>
        <w:t xml:space="preserve"> odst.</w:t>
      </w:r>
      <w:r w:rsidR="002F5CEC">
        <w:rPr>
          <w:rFonts w:ascii="Arial" w:hAnsi="Arial" w:cs="Arial"/>
          <w:sz w:val="22"/>
          <w:szCs w:val="22"/>
        </w:rPr>
        <w:t xml:space="preserve"> </w:t>
      </w:r>
      <w:r w:rsidR="0074387D">
        <w:rPr>
          <w:rFonts w:ascii="Arial" w:hAnsi="Arial" w:cs="Arial"/>
          <w:sz w:val="22"/>
          <w:szCs w:val="22"/>
        </w:rPr>
        <w:t xml:space="preserve">1 a 2 </w:t>
      </w:r>
      <w:r w:rsidR="00CB1477">
        <w:rPr>
          <w:rFonts w:ascii="Arial" w:hAnsi="Arial" w:cs="Arial"/>
          <w:sz w:val="22"/>
          <w:szCs w:val="22"/>
        </w:rPr>
        <w:t>této vyhlášky</w:t>
      </w:r>
      <w:r w:rsidR="002F5CE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nevztahují na</w:t>
      </w:r>
      <w:r w:rsidR="00F3643D">
        <w:rPr>
          <w:rFonts w:ascii="Arial" w:hAnsi="Arial" w:cs="Arial"/>
          <w:sz w:val="22"/>
          <w:szCs w:val="22"/>
        </w:rPr>
        <w:t xml:space="preserve"> kulturní</w:t>
      </w:r>
      <w:r>
        <w:rPr>
          <w:rFonts w:ascii="Arial" w:hAnsi="Arial" w:cs="Arial"/>
          <w:sz w:val="22"/>
          <w:szCs w:val="22"/>
        </w:rPr>
        <w:t xml:space="preserve"> </w:t>
      </w:r>
      <w:r w:rsidR="002F5CEC">
        <w:rPr>
          <w:rFonts w:ascii="Arial" w:hAnsi="Arial" w:cs="Arial"/>
          <w:sz w:val="22"/>
          <w:szCs w:val="22"/>
        </w:rPr>
        <w:t xml:space="preserve">akce uvedené v příloze č. 2 této vyhlášky. </w:t>
      </w:r>
    </w:p>
    <w:p w14:paraId="513C97B7" w14:textId="558A3AAA" w:rsidR="002F5CEC" w:rsidRDefault="002F5CEC" w:rsidP="00F3643D">
      <w:pPr>
        <w:jc w:val="center"/>
        <w:rPr>
          <w:rFonts w:ascii="Arial" w:hAnsi="Arial" w:cs="Arial"/>
          <w:b/>
          <w:sz w:val="22"/>
          <w:szCs w:val="22"/>
        </w:rPr>
      </w:pPr>
    </w:p>
    <w:p w14:paraId="32F9746F" w14:textId="77777777" w:rsidR="00921D69" w:rsidRDefault="00921D69" w:rsidP="00F3643D">
      <w:pPr>
        <w:jc w:val="center"/>
        <w:rPr>
          <w:rFonts w:ascii="Arial" w:hAnsi="Arial" w:cs="Arial"/>
          <w:b/>
          <w:sz w:val="22"/>
          <w:szCs w:val="22"/>
        </w:rPr>
      </w:pPr>
    </w:p>
    <w:p w14:paraId="62BB0808" w14:textId="77777777" w:rsidR="004A2B23" w:rsidRDefault="004A2B2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C952777" w14:textId="16415087" w:rsidR="00164179" w:rsidRPr="00337FA8" w:rsidRDefault="00784A3C" w:rsidP="00F3643D">
      <w:pPr>
        <w:jc w:val="center"/>
        <w:rPr>
          <w:rFonts w:ascii="Arial" w:hAnsi="Arial" w:cs="Arial"/>
          <w:b/>
          <w:sz w:val="22"/>
          <w:szCs w:val="22"/>
        </w:rPr>
      </w:pPr>
      <w:r w:rsidRPr="00337FA8">
        <w:rPr>
          <w:rFonts w:ascii="Arial" w:hAnsi="Arial" w:cs="Arial"/>
          <w:b/>
          <w:sz w:val="22"/>
          <w:szCs w:val="22"/>
        </w:rPr>
        <w:lastRenderedPageBreak/>
        <w:t>Článek 4</w:t>
      </w:r>
    </w:p>
    <w:p w14:paraId="2117CDDC" w14:textId="77777777" w:rsidR="00164179" w:rsidRPr="00DA612D" w:rsidRDefault="00164179" w:rsidP="00F3643D">
      <w:pPr>
        <w:jc w:val="center"/>
        <w:rPr>
          <w:rFonts w:ascii="Arial" w:hAnsi="Arial" w:cs="Arial"/>
          <w:b/>
          <w:sz w:val="22"/>
          <w:szCs w:val="22"/>
        </w:rPr>
      </w:pPr>
      <w:r w:rsidRPr="00DA612D">
        <w:rPr>
          <w:rFonts w:ascii="Arial" w:hAnsi="Arial" w:cs="Arial"/>
          <w:b/>
          <w:sz w:val="22"/>
          <w:szCs w:val="22"/>
        </w:rPr>
        <w:t>Závěrečná ustanovení</w:t>
      </w:r>
    </w:p>
    <w:p w14:paraId="29412B4B" w14:textId="77777777" w:rsidR="00164179" w:rsidRPr="00DA612D" w:rsidRDefault="00164179" w:rsidP="00F3643D">
      <w:pPr>
        <w:jc w:val="both"/>
        <w:rPr>
          <w:rFonts w:ascii="Arial" w:hAnsi="Arial" w:cs="Arial"/>
          <w:sz w:val="22"/>
          <w:szCs w:val="22"/>
        </w:rPr>
      </w:pPr>
    </w:p>
    <w:p w14:paraId="4426A2D4" w14:textId="77777777" w:rsidR="0083741C" w:rsidRDefault="0083741C" w:rsidP="00F3643D">
      <w:pPr>
        <w:jc w:val="both"/>
        <w:rPr>
          <w:rFonts w:ascii="Arial" w:hAnsi="Arial" w:cs="Arial"/>
          <w:sz w:val="22"/>
          <w:szCs w:val="22"/>
        </w:rPr>
      </w:pPr>
      <w:r w:rsidRPr="00DA612D">
        <w:rPr>
          <w:rFonts w:ascii="Arial" w:hAnsi="Arial" w:cs="Arial"/>
          <w:sz w:val="22"/>
          <w:szCs w:val="22"/>
        </w:rPr>
        <w:t>Odpovědnost za dodržování právních předpisů na ochranu před alkoholismem a jinými toxikomániemi, o požární ochraně, o ochraně veřejného zdraví a dalších právních přepisů není ustanoveními této vyhlášky dotčena.</w:t>
      </w:r>
    </w:p>
    <w:p w14:paraId="0D799AD5" w14:textId="26F496A6" w:rsidR="00B9350C" w:rsidRDefault="00B9350C" w:rsidP="00F3643D">
      <w:pPr>
        <w:jc w:val="both"/>
        <w:rPr>
          <w:rFonts w:ascii="Arial" w:hAnsi="Arial" w:cs="Arial"/>
          <w:sz w:val="22"/>
          <w:szCs w:val="22"/>
        </w:rPr>
      </w:pPr>
    </w:p>
    <w:p w14:paraId="10442D5B" w14:textId="77777777" w:rsidR="00921D69" w:rsidRDefault="00921D69" w:rsidP="00F3643D">
      <w:pPr>
        <w:jc w:val="both"/>
        <w:rPr>
          <w:rFonts w:ascii="Arial" w:hAnsi="Arial" w:cs="Arial"/>
          <w:sz w:val="22"/>
          <w:szCs w:val="22"/>
        </w:rPr>
      </w:pPr>
    </w:p>
    <w:p w14:paraId="0D3592CE" w14:textId="77777777" w:rsidR="00784A3C" w:rsidRPr="00DA612D" w:rsidRDefault="00784A3C" w:rsidP="00F3643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</w:t>
      </w:r>
      <w:r w:rsidR="002F5CEC">
        <w:rPr>
          <w:rFonts w:ascii="Arial" w:hAnsi="Arial" w:cs="Arial"/>
          <w:b/>
          <w:sz w:val="22"/>
          <w:szCs w:val="22"/>
        </w:rPr>
        <w:t>5</w:t>
      </w:r>
    </w:p>
    <w:p w14:paraId="5B4DAFDE" w14:textId="77777777" w:rsidR="00784A3C" w:rsidRPr="00DA612D" w:rsidRDefault="00784A3C" w:rsidP="00F3643D">
      <w:pPr>
        <w:jc w:val="center"/>
        <w:rPr>
          <w:rFonts w:ascii="Arial" w:hAnsi="Arial" w:cs="Arial"/>
          <w:b/>
          <w:sz w:val="22"/>
          <w:szCs w:val="22"/>
        </w:rPr>
      </w:pPr>
      <w:r w:rsidRPr="00DA612D">
        <w:rPr>
          <w:rFonts w:ascii="Arial" w:hAnsi="Arial" w:cs="Arial"/>
          <w:b/>
          <w:sz w:val="22"/>
          <w:szCs w:val="22"/>
        </w:rPr>
        <w:t>Závěrečná ustanovení</w:t>
      </w:r>
    </w:p>
    <w:p w14:paraId="4E60B8FB" w14:textId="77777777" w:rsidR="00784A3C" w:rsidRDefault="00784A3C" w:rsidP="00F3643D">
      <w:pPr>
        <w:jc w:val="both"/>
        <w:rPr>
          <w:rFonts w:ascii="Arial" w:hAnsi="Arial" w:cs="Arial"/>
          <w:sz w:val="22"/>
          <w:szCs w:val="22"/>
        </w:rPr>
      </w:pPr>
    </w:p>
    <w:p w14:paraId="6FA54D26" w14:textId="77777777" w:rsidR="00784A3C" w:rsidRDefault="00784A3C" w:rsidP="00F364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</w:t>
      </w:r>
      <w:r w:rsidR="006E7CCC">
        <w:rPr>
          <w:rFonts w:ascii="Arial" w:hAnsi="Arial" w:cs="Arial"/>
          <w:sz w:val="22"/>
          <w:szCs w:val="22"/>
        </w:rPr>
        <w:t>vyhl</w:t>
      </w:r>
      <w:r w:rsidR="00040562">
        <w:rPr>
          <w:rFonts w:ascii="Arial" w:hAnsi="Arial" w:cs="Arial"/>
          <w:sz w:val="22"/>
          <w:szCs w:val="22"/>
        </w:rPr>
        <w:t>áška nabývá účinnosti dnem 01.</w:t>
      </w:r>
      <w:r w:rsidR="002F5CEC">
        <w:rPr>
          <w:rFonts w:ascii="Arial" w:hAnsi="Arial" w:cs="Arial"/>
          <w:sz w:val="22"/>
          <w:szCs w:val="22"/>
        </w:rPr>
        <w:t>10</w:t>
      </w:r>
      <w:r w:rsidR="006E7CC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20</w:t>
      </w:r>
      <w:r w:rsidR="002F5CEC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>.</w:t>
      </w:r>
      <w:r w:rsidR="0068022A">
        <w:rPr>
          <w:rFonts w:ascii="Arial" w:hAnsi="Arial" w:cs="Arial"/>
          <w:sz w:val="22"/>
          <w:szCs w:val="22"/>
        </w:rPr>
        <w:t xml:space="preserve"> </w:t>
      </w:r>
    </w:p>
    <w:p w14:paraId="338D8E16" w14:textId="77777777" w:rsidR="00784A3C" w:rsidRDefault="00784A3C" w:rsidP="00F3643D">
      <w:pPr>
        <w:jc w:val="both"/>
        <w:rPr>
          <w:rFonts w:ascii="Arial" w:hAnsi="Arial" w:cs="Arial"/>
          <w:sz w:val="22"/>
          <w:szCs w:val="22"/>
        </w:rPr>
      </w:pPr>
    </w:p>
    <w:p w14:paraId="5890AF64" w14:textId="77777777" w:rsidR="00784A3C" w:rsidRDefault="00784A3C" w:rsidP="00F3643D">
      <w:pPr>
        <w:jc w:val="both"/>
        <w:rPr>
          <w:rFonts w:ascii="Arial" w:hAnsi="Arial" w:cs="Arial"/>
          <w:sz w:val="22"/>
          <w:szCs w:val="22"/>
        </w:rPr>
      </w:pPr>
    </w:p>
    <w:p w14:paraId="4CD24D1A" w14:textId="77777777" w:rsidR="00DA5764" w:rsidRDefault="00DA5764" w:rsidP="00F3643D">
      <w:pPr>
        <w:jc w:val="both"/>
        <w:rPr>
          <w:rFonts w:ascii="Arial" w:hAnsi="Arial" w:cs="Arial"/>
          <w:sz w:val="22"/>
          <w:szCs w:val="22"/>
        </w:rPr>
      </w:pPr>
    </w:p>
    <w:p w14:paraId="3AE4B357" w14:textId="77777777" w:rsidR="00784A3C" w:rsidRDefault="00784A3C" w:rsidP="00F3643D">
      <w:pPr>
        <w:jc w:val="both"/>
        <w:rPr>
          <w:rFonts w:ascii="Arial" w:hAnsi="Arial" w:cs="Arial"/>
          <w:sz w:val="22"/>
          <w:szCs w:val="22"/>
        </w:rPr>
      </w:pPr>
    </w:p>
    <w:p w14:paraId="72C0E2B9" w14:textId="77777777" w:rsidR="00DA612D" w:rsidRDefault="00DA612D" w:rsidP="00F3643D">
      <w:pPr>
        <w:jc w:val="both"/>
        <w:rPr>
          <w:rFonts w:ascii="Arial" w:hAnsi="Arial" w:cs="Arial"/>
          <w:sz w:val="22"/>
          <w:szCs w:val="22"/>
        </w:rPr>
      </w:pPr>
    </w:p>
    <w:p w14:paraId="6CC6D667" w14:textId="77777777" w:rsidR="00784A3C" w:rsidRDefault="00784A3C" w:rsidP="00F3643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2F5CEC" w:rsidRPr="00BA60F2" w14:paraId="68FA3685" w14:textId="77777777" w:rsidTr="00E35F69">
        <w:trPr>
          <w:jc w:val="center"/>
        </w:trPr>
        <w:tc>
          <w:tcPr>
            <w:tcW w:w="4605" w:type="dxa"/>
          </w:tcPr>
          <w:p w14:paraId="231C2FB8" w14:textId="77777777" w:rsidR="002F5CEC" w:rsidRPr="00BA60F2" w:rsidRDefault="002F5CEC" w:rsidP="00F364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60F2">
              <w:rPr>
                <w:rFonts w:ascii="Arial" w:hAnsi="Arial" w:cs="Arial"/>
                <w:sz w:val="22"/>
                <w:szCs w:val="22"/>
              </w:rPr>
              <w:t>____________________________</w:t>
            </w:r>
          </w:p>
        </w:tc>
        <w:tc>
          <w:tcPr>
            <w:tcW w:w="4605" w:type="dxa"/>
          </w:tcPr>
          <w:p w14:paraId="0B5F7AE4" w14:textId="77777777" w:rsidR="002F5CEC" w:rsidRPr="00BA60F2" w:rsidRDefault="002F5CEC" w:rsidP="00F364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60F2">
              <w:rPr>
                <w:rFonts w:ascii="Arial" w:hAnsi="Arial" w:cs="Arial"/>
                <w:sz w:val="22"/>
                <w:szCs w:val="22"/>
              </w:rPr>
              <w:t>____________________________</w:t>
            </w:r>
          </w:p>
        </w:tc>
      </w:tr>
      <w:tr w:rsidR="002F5CEC" w:rsidRPr="00BA60F2" w14:paraId="649FA673" w14:textId="77777777" w:rsidTr="00E35F69">
        <w:trPr>
          <w:jc w:val="center"/>
        </w:trPr>
        <w:tc>
          <w:tcPr>
            <w:tcW w:w="4605" w:type="dxa"/>
          </w:tcPr>
          <w:p w14:paraId="620A8746" w14:textId="77777777" w:rsidR="002F5CEC" w:rsidRPr="00BA60F2" w:rsidRDefault="002F5CEC" w:rsidP="00F364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60F2">
              <w:rPr>
                <w:rFonts w:ascii="Arial" w:hAnsi="Arial" w:cs="Arial"/>
                <w:sz w:val="22"/>
                <w:szCs w:val="22"/>
              </w:rPr>
              <w:t xml:space="preserve">Bc. Pavel </w:t>
            </w:r>
            <w:proofErr w:type="spellStart"/>
            <w:r w:rsidRPr="00BA60F2">
              <w:rPr>
                <w:rFonts w:ascii="Arial" w:hAnsi="Arial" w:cs="Arial"/>
                <w:sz w:val="22"/>
                <w:szCs w:val="22"/>
              </w:rPr>
              <w:t>Csonka</w:t>
            </w:r>
            <w:proofErr w:type="spellEnd"/>
            <w:r w:rsidRPr="00BA60F2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48F4650A" w14:textId="77777777" w:rsidR="002F5CEC" w:rsidRPr="00BA60F2" w:rsidRDefault="002F5CEC" w:rsidP="00F364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60F2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</w:tcPr>
          <w:p w14:paraId="62D51DF4" w14:textId="77777777" w:rsidR="002F5CEC" w:rsidRPr="00BA60F2" w:rsidRDefault="002F5CEC" w:rsidP="00F3643D">
            <w:pPr>
              <w:jc w:val="center"/>
              <w:rPr>
                <w:rFonts w:ascii="Arial" w:hAnsi="Arial" w:cs="Arial"/>
                <w:sz w:val="22"/>
              </w:rPr>
            </w:pPr>
            <w:r w:rsidRPr="00BA60F2">
              <w:rPr>
                <w:rFonts w:ascii="Arial" w:hAnsi="Arial" w:cs="Arial"/>
                <w:sz w:val="22"/>
              </w:rPr>
              <w:t>Mgr. et Bc. Milan Rychtařík v. r.</w:t>
            </w:r>
          </w:p>
          <w:p w14:paraId="24EAF402" w14:textId="77777777" w:rsidR="002F5CEC" w:rsidRPr="00BA60F2" w:rsidRDefault="002F5CEC" w:rsidP="00F364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60F2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5BC16CAE" w14:textId="77777777" w:rsidR="00B2252B" w:rsidRDefault="00B2252B" w:rsidP="00F3643D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673466C" w14:textId="77777777" w:rsidR="00B2252B" w:rsidRDefault="00B2252B" w:rsidP="00F3643D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F6176B3" w14:textId="77777777" w:rsidR="00B2252B" w:rsidRDefault="00B2252B" w:rsidP="00F3643D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9138638" w14:textId="77777777" w:rsidR="00857714" w:rsidRPr="00857714" w:rsidRDefault="00857714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D110058" w14:textId="77777777" w:rsidR="00857714" w:rsidRPr="00857714" w:rsidRDefault="00857714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046D5F5" w14:textId="23670D2B" w:rsidR="00164179" w:rsidRPr="00784A3C" w:rsidRDefault="00784A3C" w:rsidP="00F3643D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57714">
        <w:rPr>
          <w:rFonts w:ascii="Arial" w:hAnsi="Arial" w:cs="Arial"/>
          <w:color w:val="000000"/>
          <w:sz w:val="22"/>
          <w:szCs w:val="22"/>
        </w:rPr>
        <w:br w:type="page"/>
      </w:r>
      <w:r>
        <w:rPr>
          <w:rFonts w:ascii="Arial" w:hAnsi="Arial" w:cs="Arial"/>
          <w:b/>
          <w:color w:val="000000"/>
          <w:sz w:val="22"/>
          <w:szCs w:val="22"/>
        </w:rPr>
        <w:lastRenderedPageBreak/>
        <w:t>Příloha</w:t>
      </w:r>
      <w:r w:rsidR="002F5CEC">
        <w:rPr>
          <w:rFonts w:ascii="Arial" w:hAnsi="Arial" w:cs="Arial"/>
          <w:b/>
          <w:color w:val="000000"/>
          <w:sz w:val="22"/>
          <w:szCs w:val="22"/>
        </w:rPr>
        <w:t xml:space="preserve"> č. 1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obecně závazné vyhlášky, </w:t>
      </w:r>
      <w:r w:rsidRPr="00784A3C">
        <w:rPr>
          <w:rFonts w:ascii="Arial" w:hAnsi="Arial" w:cs="Arial"/>
          <w:b/>
          <w:color w:val="000000"/>
          <w:sz w:val="22"/>
          <w:szCs w:val="22"/>
        </w:rPr>
        <w:t>o stanovení závazných podmínek pro pořádání, průběh a ukončení veřejnosti přístupných kulturních podniků (včetně tanečních zábav a diskoték) v rozsahu nezbytném k zajištění veřejného pořádku ve městě Louny</w:t>
      </w:r>
    </w:p>
    <w:p w14:paraId="188AF55E" w14:textId="77777777" w:rsidR="00F509B2" w:rsidRPr="00DA612D" w:rsidRDefault="00F509B2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5F3D710" w14:textId="77777777" w:rsidR="00F509B2" w:rsidRPr="00784A3C" w:rsidRDefault="00F509B2" w:rsidP="00F3643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84A3C">
        <w:rPr>
          <w:rFonts w:ascii="Arial" w:hAnsi="Arial" w:cs="Arial"/>
          <w:b/>
          <w:color w:val="000000"/>
          <w:sz w:val="22"/>
          <w:szCs w:val="22"/>
          <w:u w:val="single"/>
        </w:rPr>
        <w:t>Vymezení lokalit</w:t>
      </w:r>
      <w:r w:rsidR="00784A3C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dle čl. 2 odst. 2 vyhlášky</w:t>
      </w:r>
    </w:p>
    <w:p w14:paraId="168E5855" w14:textId="77777777" w:rsidR="00F509B2" w:rsidRPr="00DA612D" w:rsidRDefault="00F509B2" w:rsidP="00F3643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DF6E59" w14:textId="77777777" w:rsidR="005E5EDD" w:rsidRDefault="00F509B2" w:rsidP="00F3643D">
      <w:pPr>
        <w:numPr>
          <w:ilvl w:val="0"/>
          <w:numId w:val="34"/>
        </w:num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A612D">
        <w:rPr>
          <w:rFonts w:ascii="Arial" w:hAnsi="Arial" w:cs="Arial"/>
          <w:b/>
          <w:color w:val="000000"/>
          <w:sz w:val="22"/>
          <w:szCs w:val="22"/>
        </w:rPr>
        <w:t>Okol</w:t>
      </w:r>
      <w:r w:rsidR="00EA7CC5">
        <w:rPr>
          <w:rFonts w:ascii="Arial" w:hAnsi="Arial" w:cs="Arial"/>
          <w:b/>
          <w:color w:val="000000"/>
          <w:sz w:val="22"/>
          <w:szCs w:val="22"/>
        </w:rPr>
        <w:t xml:space="preserve">í okresního soudu </w:t>
      </w:r>
    </w:p>
    <w:p w14:paraId="2F993263" w14:textId="77777777" w:rsidR="005E5EDD" w:rsidRDefault="005E5EDD" w:rsidP="00F3643D">
      <w:pPr>
        <w:ind w:left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Pr="005E5EDD">
        <w:rPr>
          <w:rFonts w:ascii="Arial" w:hAnsi="Arial" w:cs="Arial"/>
          <w:color w:val="000000"/>
          <w:sz w:val="22"/>
          <w:szCs w:val="22"/>
        </w:rPr>
        <w:t>hraničené</w:t>
      </w:r>
      <w:r>
        <w:rPr>
          <w:rFonts w:ascii="Arial" w:hAnsi="Arial" w:cs="Arial"/>
          <w:color w:val="000000"/>
          <w:sz w:val="22"/>
          <w:szCs w:val="22"/>
        </w:rPr>
        <w:t xml:space="preserve"> ze západní strany západní stranou </w:t>
      </w:r>
      <w:r w:rsidR="00F509B2" w:rsidRPr="00DA612D">
        <w:rPr>
          <w:rFonts w:ascii="Arial" w:hAnsi="Arial" w:cs="Arial"/>
          <w:color w:val="000000"/>
          <w:sz w:val="22"/>
          <w:szCs w:val="22"/>
        </w:rPr>
        <w:t>ulice Poděbradova</w:t>
      </w:r>
      <w:r>
        <w:rPr>
          <w:rFonts w:ascii="Arial" w:hAnsi="Arial" w:cs="Arial"/>
          <w:color w:val="000000"/>
          <w:sz w:val="22"/>
          <w:szCs w:val="22"/>
        </w:rPr>
        <w:t xml:space="preserve">, ze severní strany jižní stranou ulice Osvoboditelů, z východní strany východní stranou ulice Štefánikova a východní stranou ulice Poděbradova, z jižní strany jižní stranou ulice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Frotzlova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železničním přejezdem v ulici Poděbradova</w:t>
      </w:r>
    </w:p>
    <w:p w14:paraId="232EC2BA" w14:textId="77777777" w:rsidR="00F509B2" w:rsidRDefault="00F509B2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3F12D57" w14:textId="7A98D77C" w:rsidR="00EA7CC5" w:rsidRPr="00D844FE" w:rsidRDefault="00921D69" w:rsidP="00F3643D">
      <w:pPr>
        <w:jc w:val="right"/>
        <w:rPr>
          <w:b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17D79DCC" wp14:editId="38ADB22A">
            <wp:simplePos x="0" y="0"/>
            <wp:positionH relativeFrom="column">
              <wp:align>center</wp:align>
            </wp:positionH>
            <wp:positionV relativeFrom="paragraph">
              <wp:posOffset>126365</wp:posOffset>
            </wp:positionV>
            <wp:extent cx="3409950" cy="4038600"/>
            <wp:effectExtent l="0" t="0" r="0" b="0"/>
            <wp:wrapTopAndBottom/>
            <wp:docPr id="63" name="obráze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653F4A" w14:textId="77777777" w:rsidR="00EA7CC5" w:rsidRDefault="00EA7CC5" w:rsidP="00F3643D">
      <w:pPr>
        <w:jc w:val="both"/>
        <w:rPr>
          <w:color w:val="000000"/>
          <w:sz w:val="24"/>
          <w:szCs w:val="24"/>
        </w:rPr>
      </w:pPr>
    </w:p>
    <w:p w14:paraId="5539EE2C" w14:textId="77777777" w:rsidR="00EA7CC5" w:rsidRDefault="00EA7CC5" w:rsidP="00F3643D">
      <w:pPr>
        <w:jc w:val="both"/>
      </w:pPr>
    </w:p>
    <w:p w14:paraId="2A72E43A" w14:textId="77777777" w:rsidR="00EA7CC5" w:rsidRDefault="00EA7CC5" w:rsidP="00F3643D">
      <w:pPr>
        <w:jc w:val="both"/>
      </w:pPr>
    </w:p>
    <w:p w14:paraId="14AA6189" w14:textId="77777777" w:rsidR="00EA7CC5" w:rsidRDefault="00EA7CC5" w:rsidP="00F3643D">
      <w:pPr>
        <w:jc w:val="both"/>
      </w:pPr>
    </w:p>
    <w:p w14:paraId="676C7DCA" w14:textId="77777777" w:rsidR="00EA7CC5" w:rsidRDefault="00EA7CC5" w:rsidP="00F3643D">
      <w:pPr>
        <w:jc w:val="both"/>
      </w:pPr>
    </w:p>
    <w:p w14:paraId="482290FD" w14:textId="77777777" w:rsidR="00EA7CC5" w:rsidRDefault="00EA7CC5" w:rsidP="00F3643D">
      <w:pPr>
        <w:jc w:val="both"/>
      </w:pPr>
    </w:p>
    <w:p w14:paraId="7121153F" w14:textId="77777777" w:rsidR="00EA7CC5" w:rsidRDefault="00EA7CC5" w:rsidP="00F3643D">
      <w:pPr>
        <w:jc w:val="both"/>
      </w:pPr>
    </w:p>
    <w:p w14:paraId="1D38FBD6" w14:textId="77777777" w:rsidR="00EA7CC5" w:rsidRDefault="00EA7CC5" w:rsidP="00F3643D">
      <w:pPr>
        <w:jc w:val="both"/>
      </w:pPr>
    </w:p>
    <w:p w14:paraId="2E221497" w14:textId="77777777" w:rsidR="003A4170" w:rsidRDefault="003A4170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C7CA225" w14:textId="77777777" w:rsidR="005E5EDD" w:rsidRDefault="005E5EDD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465559D" w14:textId="77777777" w:rsidR="005E5EDD" w:rsidRDefault="005E5EDD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E92185D" w14:textId="77777777" w:rsidR="005E5EDD" w:rsidRDefault="005E5EDD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5BD87B2" w14:textId="52FFBC12" w:rsidR="00F3643D" w:rsidRDefault="00F3643D" w:rsidP="00F3643D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 w:type="page"/>
      </w:r>
    </w:p>
    <w:p w14:paraId="530B7E52" w14:textId="77777777" w:rsidR="00DA72BD" w:rsidRPr="00DA612D" w:rsidRDefault="00DA72BD" w:rsidP="00F3643D">
      <w:pPr>
        <w:numPr>
          <w:ilvl w:val="0"/>
          <w:numId w:val="34"/>
        </w:num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A612D">
        <w:rPr>
          <w:rFonts w:ascii="Arial" w:hAnsi="Arial" w:cs="Arial"/>
          <w:b/>
          <w:color w:val="000000"/>
          <w:sz w:val="22"/>
          <w:szCs w:val="22"/>
        </w:rPr>
        <w:lastRenderedPageBreak/>
        <w:t>Veřejné prostranství – náměst</w:t>
      </w:r>
      <w:r w:rsidR="00F4666C">
        <w:rPr>
          <w:rFonts w:ascii="Arial" w:hAnsi="Arial" w:cs="Arial"/>
          <w:b/>
          <w:color w:val="000000"/>
          <w:sz w:val="22"/>
          <w:szCs w:val="22"/>
        </w:rPr>
        <w:t xml:space="preserve">í Benedikta </w:t>
      </w:r>
      <w:proofErr w:type="spellStart"/>
      <w:r w:rsidR="00F4666C">
        <w:rPr>
          <w:rFonts w:ascii="Arial" w:hAnsi="Arial" w:cs="Arial"/>
          <w:b/>
          <w:color w:val="000000"/>
          <w:sz w:val="22"/>
          <w:szCs w:val="22"/>
        </w:rPr>
        <w:t>Rejta</w:t>
      </w:r>
      <w:proofErr w:type="spellEnd"/>
      <w:r w:rsidR="00F4666C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AF9F4A4" w14:textId="77777777" w:rsidR="00DA72BD" w:rsidRPr="00DA612D" w:rsidRDefault="00DA72BD" w:rsidP="00F3643D">
      <w:pPr>
        <w:ind w:left="357"/>
        <w:jc w:val="both"/>
        <w:rPr>
          <w:rFonts w:ascii="Arial" w:hAnsi="Arial" w:cs="Arial"/>
          <w:color w:val="000000"/>
          <w:sz w:val="22"/>
          <w:szCs w:val="22"/>
        </w:rPr>
      </w:pPr>
      <w:r w:rsidRPr="00DA612D">
        <w:rPr>
          <w:rFonts w:ascii="Arial" w:hAnsi="Arial" w:cs="Arial"/>
          <w:color w:val="000000"/>
          <w:sz w:val="22"/>
          <w:szCs w:val="22"/>
        </w:rPr>
        <w:t>ohraničené z </w:t>
      </w:r>
      <w:r w:rsidR="00B63992">
        <w:rPr>
          <w:rFonts w:ascii="Arial" w:hAnsi="Arial" w:cs="Arial"/>
          <w:color w:val="000000"/>
          <w:sz w:val="22"/>
          <w:szCs w:val="22"/>
        </w:rPr>
        <w:t>jižní strany ulicí Kosmonautů, z</w:t>
      </w:r>
      <w:r w:rsidRPr="00DA612D">
        <w:rPr>
          <w:rFonts w:ascii="Arial" w:hAnsi="Arial" w:cs="Arial"/>
          <w:color w:val="000000"/>
          <w:sz w:val="22"/>
          <w:szCs w:val="22"/>
        </w:rPr>
        <w:t>e severní strany ulicí Prokopa Holého, ze</w:t>
      </w:r>
      <w:r w:rsidR="00DA5764">
        <w:rPr>
          <w:rFonts w:ascii="Arial" w:hAnsi="Arial" w:cs="Arial"/>
          <w:color w:val="000000"/>
          <w:sz w:val="22"/>
          <w:szCs w:val="22"/>
        </w:rPr>
        <w:t> </w:t>
      </w:r>
      <w:r w:rsidRPr="00DA612D">
        <w:rPr>
          <w:rFonts w:ascii="Arial" w:hAnsi="Arial" w:cs="Arial"/>
          <w:color w:val="000000"/>
          <w:sz w:val="22"/>
          <w:szCs w:val="22"/>
        </w:rPr>
        <w:t>západní strany východní zdí hřbitova u 14. sv. Pomocníků</w:t>
      </w:r>
      <w:r w:rsidR="00AD4C59">
        <w:rPr>
          <w:rFonts w:ascii="Arial" w:hAnsi="Arial" w:cs="Arial"/>
          <w:color w:val="000000"/>
          <w:sz w:val="22"/>
          <w:szCs w:val="22"/>
        </w:rPr>
        <w:t xml:space="preserve"> a ulicí Ve Vísce</w:t>
      </w:r>
      <w:r w:rsidRPr="00DA612D">
        <w:rPr>
          <w:rFonts w:ascii="Arial" w:hAnsi="Arial" w:cs="Arial"/>
          <w:color w:val="000000"/>
          <w:sz w:val="22"/>
          <w:szCs w:val="22"/>
        </w:rPr>
        <w:t xml:space="preserve">, z východní strany </w:t>
      </w:r>
      <w:r w:rsidR="00AD4C59">
        <w:rPr>
          <w:rFonts w:ascii="Arial" w:hAnsi="Arial" w:cs="Arial"/>
          <w:color w:val="000000"/>
          <w:sz w:val="22"/>
          <w:szCs w:val="22"/>
        </w:rPr>
        <w:t>komunikací propojující ulici Prokopa Holého a Kosmonautů</w:t>
      </w:r>
    </w:p>
    <w:p w14:paraId="622B2426" w14:textId="77777777" w:rsidR="00F4666C" w:rsidRDefault="00F4666C" w:rsidP="00F3643D">
      <w:pPr>
        <w:jc w:val="center"/>
        <w:rPr>
          <w:rFonts w:ascii="Arial" w:hAnsi="Arial" w:cs="Arial"/>
          <w:sz w:val="22"/>
          <w:szCs w:val="22"/>
        </w:rPr>
      </w:pPr>
    </w:p>
    <w:p w14:paraId="2C16A74A" w14:textId="09A17AD6" w:rsidR="0077447C" w:rsidRPr="00DA612D" w:rsidRDefault="00921D69" w:rsidP="00F3643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5168" behindDoc="0" locked="0" layoutInCell="1" allowOverlap="1" wp14:anchorId="45CD6510" wp14:editId="6767868B">
            <wp:simplePos x="0" y="0"/>
            <wp:positionH relativeFrom="column">
              <wp:align>center</wp:align>
            </wp:positionH>
            <wp:positionV relativeFrom="paragraph">
              <wp:posOffset>111125</wp:posOffset>
            </wp:positionV>
            <wp:extent cx="4464050" cy="3395345"/>
            <wp:effectExtent l="0" t="0" r="0" b="0"/>
            <wp:wrapTopAndBottom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0" cy="339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C816B" w14:textId="77777777" w:rsidR="00DA72BD" w:rsidRPr="00DA612D" w:rsidRDefault="00DA72BD" w:rsidP="00F3643D">
      <w:pPr>
        <w:numPr>
          <w:ilvl w:val="0"/>
          <w:numId w:val="34"/>
        </w:num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A612D">
        <w:rPr>
          <w:rFonts w:ascii="Arial" w:hAnsi="Arial" w:cs="Arial"/>
          <w:b/>
          <w:color w:val="000000"/>
          <w:sz w:val="22"/>
          <w:szCs w:val="22"/>
        </w:rPr>
        <w:t>Veřejné prostranstv</w:t>
      </w:r>
      <w:r w:rsidR="00F4666C">
        <w:rPr>
          <w:rFonts w:ascii="Arial" w:hAnsi="Arial" w:cs="Arial"/>
          <w:b/>
          <w:color w:val="000000"/>
          <w:sz w:val="22"/>
          <w:szCs w:val="22"/>
        </w:rPr>
        <w:t xml:space="preserve">í – nám. </w:t>
      </w:r>
      <w:proofErr w:type="spellStart"/>
      <w:r w:rsidR="00F4666C">
        <w:rPr>
          <w:rFonts w:ascii="Arial" w:hAnsi="Arial" w:cs="Arial"/>
          <w:b/>
          <w:color w:val="000000"/>
          <w:sz w:val="22"/>
          <w:szCs w:val="22"/>
        </w:rPr>
        <w:t>Zschopau</w:t>
      </w:r>
      <w:proofErr w:type="spellEnd"/>
      <w:r w:rsidR="00F4666C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C9DE745" w14:textId="77777777" w:rsidR="00DA72BD" w:rsidRPr="00DA612D" w:rsidRDefault="00DA72BD" w:rsidP="00F3643D">
      <w:pPr>
        <w:ind w:left="357"/>
        <w:jc w:val="both"/>
        <w:rPr>
          <w:rFonts w:ascii="Arial" w:hAnsi="Arial" w:cs="Arial"/>
          <w:color w:val="000000"/>
          <w:sz w:val="22"/>
          <w:szCs w:val="22"/>
        </w:rPr>
      </w:pPr>
      <w:r w:rsidRPr="00DA612D">
        <w:rPr>
          <w:rFonts w:ascii="Arial" w:hAnsi="Arial" w:cs="Arial"/>
          <w:color w:val="000000"/>
          <w:sz w:val="22"/>
          <w:szCs w:val="22"/>
        </w:rPr>
        <w:t>ohraničené z </w:t>
      </w:r>
      <w:r w:rsidR="0044604E" w:rsidRPr="00DA612D">
        <w:rPr>
          <w:rFonts w:ascii="Arial" w:hAnsi="Arial" w:cs="Arial"/>
          <w:color w:val="000000"/>
          <w:sz w:val="22"/>
          <w:szCs w:val="22"/>
        </w:rPr>
        <w:t xml:space="preserve">jižní strany </w:t>
      </w:r>
      <w:r w:rsidR="00986F2E">
        <w:rPr>
          <w:rFonts w:ascii="Arial" w:hAnsi="Arial" w:cs="Arial"/>
          <w:color w:val="000000"/>
          <w:sz w:val="22"/>
          <w:szCs w:val="22"/>
        </w:rPr>
        <w:t>severní stranou ulice</w:t>
      </w:r>
      <w:r w:rsidR="0044604E" w:rsidRPr="00DA612D">
        <w:rPr>
          <w:rFonts w:ascii="Arial" w:hAnsi="Arial" w:cs="Arial"/>
          <w:color w:val="000000"/>
          <w:sz w:val="22"/>
          <w:szCs w:val="22"/>
        </w:rPr>
        <w:t xml:space="preserve"> Přemyslovců</w:t>
      </w:r>
      <w:r w:rsidR="00B459C6">
        <w:rPr>
          <w:rFonts w:ascii="Arial" w:hAnsi="Arial" w:cs="Arial"/>
          <w:color w:val="000000"/>
          <w:sz w:val="22"/>
          <w:szCs w:val="22"/>
        </w:rPr>
        <w:t xml:space="preserve">, ze severní strany </w:t>
      </w:r>
      <w:r w:rsidR="00986F2E">
        <w:rPr>
          <w:rFonts w:ascii="Arial" w:hAnsi="Arial" w:cs="Arial"/>
          <w:color w:val="000000"/>
          <w:sz w:val="22"/>
          <w:szCs w:val="22"/>
        </w:rPr>
        <w:t xml:space="preserve">jižní stranou ulice </w:t>
      </w:r>
      <w:r w:rsidRPr="00DA612D">
        <w:rPr>
          <w:rFonts w:ascii="Arial" w:hAnsi="Arial" w:cs="Arial"/>
          <w:color w:val="000000"/>
          <w:sz w:val="22"/>
          <w:szCs w:val="22"/>
        </w:rPr>
        <w:t>SNP</w:t>
      </w:r>
      <w:r w:rsidR="0044604E" w:rsidRPr="00DA612D">
        <w:rPr>
          <w:rFonts w:ascii="Arial" w:hAnsi="Arial" w:cs="Arial"/>
          <w:color w:val="000000"/>
          <w:sz w:val="22"/>
          <w:szCs w:val="22"/>
        </w:rPr>
        <w:t xml:space="preserve">, </w:t>
      </w:r>
      <w:r w:rsidRPr="00DA612D">
        <w:rPr>
          <w:rFonts w:ascii="Arial" w:hAnsi="Arial" w:cs="Arial"/>
          <w:color w:val="000000"/>
          <w:sz w:val="22"/>
          <w:szCs w:val="22"/>
        </w:rPr>
        <w:t xml:space="preserve">ze západní strany východní stranou čp. </w:t>
      </w:r>
      <w:smartTag w:uri="urn:schemas-microsoft-com:office:smarttags" w:element="metricconverter">
        <w:smartTagPr>
          <w:attr w:name="ProductID" w:val="1883 a"/>
        </w:smartTagPr>
        <w:r w:rsidRPr="00DA612D">
          <w:rPr>
            <w:rFonts w:ascii="Arial" w:hAnsi="Arial" w:cs="Arial"/>
            <w:color w:val="000000"/>
            <w:sz w:val="22"/>
            <w:szCs w:val="22"/>
          </w:rPr>
          <w:t>1883 a</w:t>
        </w:r>
      </w:smartTag>
      <w:r w:rsidRPr="00DA612D">
        <w:rPr>
          <w:rFonts w:ascii="Arial" w:hAnsi="Arial" w:cs="Arial"/>
          <w:color w:val="000000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19 a"/>
        </w:smartTagPr>
        <w:r w:rsidRPr="00DA612D">
          <w:rPr>
            <w:rFonts w:ascii="Arial" w:hAnsi="Arial" w:cs="Arial"/>
            <w:color w:val="000000"/>
            <w:sz w:val="22"/>
            <w:szCs w:val="22"/>
          </w:rPr>
          <w:t>2019 a</w:t>
        </w:r>
      </w:smartTag>
      <w:r w:rsidRPr="00DA612D">
        <w:rPr>
          <w:rFonts w:ascii="Arial" w:hAnsi="Arial" w:cs="Arial"/>
          <w:color w:val="000000"/>
          <w:sz w:val="22"/>
          <w:szCs w:val="22"/>
        </w:rPr>
        <w:t xml:space="preserve"> z východní strany </w:t>
      </w:r>
      <w:r w:rsidR="00986F2E">
        <w:rPr>
          <w:rFonts w:ascii="Arial" w:hAnsi="Arial" w:cs="Arial"/>
          <w:color w:val="000000"/>
          <w:sz w:val="22"/>
          <w:szCs w:val="22"/>
        </w:rPr>
        <w:t xml:space="preserve">západní stranou </w:t>
      </w:r>
      <w:r w:rsidR="0044604E" w:rsidRPr="00DA612D">
        <w:rPr>
          <w:rFonts w:ascii="Arial" w:hAnsi="Arial" w:cs="Arial"/>
          <w:color w:val="000000"/>
          <w:sz w:val="22"/>
          <w:szCs w:val="22"/>
        </w:rPr>
        <w:t>ulic</w:t>
      </w:r>
      <w:r w:rsidR="00986F2E">
        <w:rPr>
          <w:rFonts w:ascii="Arial" w:hAnsi="Arial" w:cs="Arial"/>
          <w:color w:val="000000"/>
          <w:sz w:val="22"/>
          <w:szCs w:val="22"/>
        </w:rPr>
        <w:t>e</w:t>
      </w:r>
      <w:r w:rsidR="0044604E" w:rsidRPr="00DA612D">
        <w:rPr>
          <w:rFonts w:ascii="Arial" w:hAnsi="Arial" w:cs="Arial"/>
          <w:color w:val="000000"/>
          <w:sz w:val="22"/>
          <w:szCs w:val="22"/>
        </w:rPr>
        <w:t xml:space="preserve"> Březinova</w:t>
      </w:r>
    </w:p>
    <w:p w14:paraId="00BE3696" w14:textId="77777777" w:rsidR="00DA72BD" w:rsidRDefault="00DA72BD" w:rsidP="00F3643D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1C40B6FE" w14:textId="1A1EBD57" w:rsidR="003A4170" w:rsidRDefault="00921D69" w:rsidP="00F3643D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3AAFB5D" wp14:editId="2B98A5D6">
            <wp:simplePos x="0" y="0"/>
            <wp:positionH relativeFrom="column">
              <wp:posOffset>685800</wp:posOffset>
            </wp:positionH>
            <wp:positionV relativeFrom="paragraph">
              <wp:posOffset>258445</wp:posOffset>
            </wp:positionV>
            <wp:extent cx="4000500" cy="3409950"/>
            <wp:effectExtent l="0" t="0" r="0" b="0"/>
            <wp:wrapTopAndBottom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B8DEFA" w14:textId="77777777" w:rsidR="003A4170" w:rsidRDefault="003A4170" w:rsidP="00F3643D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444F04B5" w14:textId="77777777" w:rsidR="003A4170" w:rsidRDefault="003A4170" w:rsidP="00F3643D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26747AEF" w14:textId="77777777" w:rsidR="003A4170" w:rsidRDefault="003A4170" w:rsidP="00F3643D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5D9CDADE" w14:textId="77777777" w:rsidR="003A4170" w:rsidRDefault="00F4666C" w:rsidP="00F3643D">
      <w:pPr>
        <w:numPr>
          <w:ilvl w:val="0"/>
          <w:numId w:val="34"/>
        </w:num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Centrum města </w:t>
      </w:r>
    </w:p>
    <w:p w14:paraId="658571C1" w14:textId="78704EF9" w:rsidR="00DA72BD" w:rsidRPr="00DA612D" w:rsidRDefault="00921D69" w:rsidP="00F3643D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56192" behindDoc="0" locked="0" layoutInCell="1" allowOverlap="0" wp14:anchorId="017A15DA" wp14:editId="42D4CAAE">
            <wp:simplePos x="0" y="0"/>
            <wp:positionH relativeFrom="column">
              <wp:posOffset>685800</wp:posOffset>
            </wp:positionH>
            <wp:positionV relativeFrom="page">
              <wp:posOffset>2451735</wp:posOffset>
            </wp:positionV>
            <wp:extent cx="4438650" cy="3390900"/>
            <wp:effectExtent l="0" t="0" r="0" b="0"/>
            <wp:wrapTopAndBottom/>
            <wp:docPr id="66" name="obráze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2BD" w:rsidRPr="00DA612D">
        <w:rPr>
          <w:rFonts w:ascii="Arial" w:hAnsi="Arial" w:cs="Arial"/>
          <w:color w:val="000000"/>
          <w:sz w:val="22"/>
          <w:szCs w:val="22"/>
        </w:rPr>
        <w:t xml:space="preserve">ohraničené z jižní strany </w:t>
      </w:r>
      <w:r w:rsidR="00986F2E">
        <w:rPr>
          <w:rFonts w:ascii="Arial" w:hAnsi="Arial" w:cs="Arial"/>
          <w:color w:val="000000"/>
          <w:sz w:val="22"/>
          <w:szCs w:val="22"/>
        </w:rPr>
        <w:t>jižní stranou ulice</w:t>
      </w:r>
      <w:r w:rsidR="00DA72BD" w:rsidRPr="00DA612D">
        <w:rPr>
          <w:rFonts w:ascii="Arial" w:hAnsi="Arial" w:cs="Arial"/>
          <w:color w:val="000000"/>
          <w:sz w:val="22"/>
          <w:szCs w:val="22"/>
        </w:rPr>
        <w:t xml:space="preserve"> </w:t>
      </w:r>
      <w:r w:rsidR="0044604E" w:rsidRPr="00DA612D">
        <w:rPr>
          <w:rFonts w:ascii="Arial" w:hAnsi="Arial" w:cs="Arial"/>
          <w:color w:val="000000"/>
          <w:sz w:val="22"/>
          <w:szCs w:val="22"/>
        </w:rPr>
        <w:t>Pražská (pěší zóna)</w:t>
      </w:r>
      <w:r w:rsidR="005E5EDD">
        <w:rPr>
          <w:rFonts w:ascii="Arial" w:hAnsi="Arial" w:cs="Arial"/>
          <w:color w:val="000000"/>
          <w:sz w:val="22"/>
          <w:szCs w:val="22"/>
        </w:rPr>
        <w:t>, Mírového nám.</w:t>
      </w:r>
      <w:r w:rsidR="0044604E" w:rsidRPr="00DA612D">
        <w:rPr>
          <w:rFonts w:ascii="Arial" w:hAnsi="Arial" w:cs="Arial"/>
          <w:color w:val="000000"/>
          <w:sz w:val="22"/>
          <w:szCs w:val="22"/>
        </w:rPr>
        <w:t xml:space="preserve"> a Beneše z Loun</w:t>
      </w:r>
      <w:r w:rsidR="00DA72BD" w:rsidRPr="00DA612D">
        <w:rPr>
          <w:rFonts w:ascii="Arial" w:hAnsi="Arial" w:cs="Arial"/>
          <w:color w:val="000000"/>
          <w:sz w:val="22"/>
          <w:szCs w:val="22"/>
        </w:rPr>
        <w:t xml:space="preserve">, ze severní strany </w:t>
      </w:r>
      <w:r w:rsidR="00986F2E">
        <w:rPr>
          <w:rFonts w:ascii="Arial" w:hAnsi="Arial" w:cs="Arial"/>
          <w:color w:val="000000"/>
          <w:sz w:val="22"/>
          <w:szCs w:val="22"/>
        </w:rPr>
        <w:t>severní stranou ulic</w:t>
      </w:r>
      <w:r w:rsidR="0044604E" w:rsidRPr="00DA612D">
        <w:rPr>
          <w:rFonts w:ascii="Arial" w:hAnsi="Arial" w:cs="Arial"/>
          <w:color w:val="000000"/>
          <w:sz w:val="22"/>
          <w:szCs w:val="22"/>
        </w:rPr>
        <w:t xml:space="preserve"> Hilbertova</w:t>
      </w:r>
      <w:r w:rsidR="005E5EDD">
        <w:rPr>
          <w:rFonts w:ascii="Arial" w:hAnsi="Arial" w:cs="Arial"/>
          <w:color w:val="000000"/>
          <w:sz w:val="22"/>
          <w:szCs w:val="22"/>
        </w:rPr>
        <w:t>, Mírového nám.</w:t>
      </w:r>
      <w:r w:rsidR="0044604E" w:rsidRPr="00DA612D">
        <w:rPr>
          <w:rFonts w:ascii="Arial" w:hAnsi="Arial" w:cs="Arial"/>
          <w:color w:val="000000"/>
          <w:sz w:val="22"/>
          <w:szCs w:val="22"/>
        </w:rPr>
        <w:t xml:space="preserve"> a Pivovarská</w:t>
      </w:r>
      <w:r w:rsidR="00DA72BD" w:rsidRPr="00DA612D">
        <w:rPr>
          <w:rFonts w:ascii="Arial" w:hAnsi="Arial" w:cs="Arial"/>
          <w:color w:val="000000"/>
          <w:sz w:val="22"/>
          <w:szCs w:val="22"/>
        </w:rPr>
        <w:t xml:space="preserve">, z východní strany </w:t>
      </w:r>
      <w:r w:rsidR="00986F2E">
        <w:rPr>
          <w:rFonts w:ascii="Arial" w:hAnsi="Arial" w:cs="Arial"/>
          <w:color w:val="000000"/>
          <w:sz w:val="22"/>
          <w:szCs w:val="22"/>
        </w:rPr>
        <w:t>východní stranou ulice</w:t>
      </w:r>
      <w:r w:rsidR="00DA72BD" w:rsidRPr="00DA612D">
        <w:rPr>
          <w:rFonts w:ascii="Arial" w:hAnsi="Arial" w:cs="Arial"/>
          <w:color w:val="000000"/>
          <w:sz w:val="22"/>
          <w:szCs w:val="22"/>
        </w:rPr>
        <w:t xml:space="preserve"> Bezejmenná </w:t>
      </w:r>
      <w:r w:rsidR="0084140D" w:rsidRPr="00DA612D">
        <w:rPr>
          <w:rFonts w:ascii="Arial" w:hAnsi="Arial" w:cs="Arial"/>
          <w:color w:val="000000"/>
          <w:sz w:val="22"/>
          <w:szCs w:val="22"/>
        </w:rPr>
        <w:t>včetně Mírového náměstí</w:t>
      </w:r>
    </w:p>
    <w:p w14:paraId="4B69E3A9" w14:textId="77777777" w:rsidR="00DA72BD" w:rsidRDefault="00DA72BD" w:rsidP="00F3643D">
      <w:pPr>
        <w:ind w:left="540"/>
        <w:jc w:val="center"/>
        <w:rPr>
          <w:rFonts w:ascii="Arial" w:hAnsi="Arial" w:cs="Arial"/>
          <w:color w:val="000000"/>
          <w:sz w:val="22"/>
          <w:szCs w:val="22"/>
        </w:rPr>
      </w:pPr>
    </w:p>
    <w:p w14:paraId="384FAF79" w14:textId="77777777" w:rsidR="00073D61" w:rsidRDefault="00073D61" w:rsidP="00F3643D">
      <w:pPr>
        <w:ind w:left="540"/>
        <w:jc w:val="center"/>
        <w:rPr>
          <w:rFonts w:ascii="Arial" w:hAnsi="Arial" w:cs="Arial"/>
          <w:color w:val="000000"/>
          <w:sz w:val="22"/>
          <w:szCs w:val="22"/>
        </w:rPr>
      </w:pPr>
    </w:p>
    <w:p w14:paraId="640B9011" w14:textId="77777777" w:rsidR="00073D61" w:rsidRDefault="00073D61" w:rsidP="00F3643D">
      <w:pPr>
        <w:ind w:left="540"/>
        <w:jc w:val="center"/>
        <w:rPr>
          <w:rFonts w:ascii="Arial" w:hAnsi="Arial" w:cs="Arial"/>
          <w:color w:val="000000"/>
          <w:sz w:val="22"/>
          <w:szCs w:val="22"/>
        </w:rPr>
      </w:pPr>
    </w:p>
    <w:p w14:paraId="2AA2D796" w14:textId="77777777" w:rsidR="00406E06" w:rsidRPr="00DA612D" w:rsidRDefault="00406E06" w:rsidP="00F3643D">
      <w:pPr>
        <w:rPr>
          <w:rFonts w:ascii="Arial" w:hAnsi="Arial" w:cs="Arial"/>
          <w:color w:val="000000"/>
          <w:sz w:val="22"/>
          <w:szCs w:val="22"/>
        </w:rPr>
      </w:pPr>
    </w:p>
    <w:p w14:paraId="44354F30" w14:textId="77777777" w:rsidR="0084140D" w:rsidRPr="00DA612D" w:rsidRDefault="00DA72BD" w:rsidP="00F3643D">
      <w:pPr>
        <w:numPr>
          <w:ilvl w:val="0"/>
          <w:numId w:val="34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A612D">
        <w:rPr>
          <w:rFonts w:ascii="Arial" w:hAnsi="Arial" w:cs="Arial"/>
          <w:b/>
          <w:color w:val="000000"/>
          <w:sz w:val="22"/>
          <w:szCs w:val="22"/>
        </w:rPr>
        <w:t xml:space="preserve">Ulice Husova </w:t>
      </w:r>
    </w:p>
    <w:p w14:paraId="4C2BB908" w14:textId="77777777" w:rsidR="009D1F45" w:rsidRDefault="00DA72BD" w:rsidP="00F3643D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A612D">
        <w:rPr>
          <w:rFonts w:ascii="Arial" w:hAnsi="Arial" w:cs="Arial"/>
          <w:color w:val="000000"/>
          <w:sz w:val="22"/>
          <w:szCs w:val="22"/>
        </w:rPr>
        <w:t>v úseku od křižovatky s ulicí Hilbertova a Komenského nám. až po křižovatku s ulicí Jablonského</w:t>
      </w:r>
      <w:r w:rsidR="00986F2E">
        <w:rPr>
          <w:rFonts w:ascii="Arial" w:hAnsi="Arial" w:cs="Arial"/>
          <w:color w:val="000000"/>
          <w:sz w:val="22"/>
          <w:szCs w:val="22"/>
        </w:rPr>
        <w:t xml:space="preserve"> včetně veřejného prostranství v okolí kulturního domu</w:t>
      </w:r>
    </w:p>
    <w:p w14:paraId="44664485" w14:textId="77777777" w:rsidR="009D1F45" w:rsidRDefault="009D1F45" w:rsidP="00F3643D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225F6947" w14:textId="77777777" w:rsidR="009D1F45" w:rsidRDefault="009D1F45" w:rsidP="00F3643D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41567CCB" w14:textId="2D205739" w:rsidR="00406E06" w:rsidRPr="009D1F45" w:rsidRDefault="00921D69" w:rsidP="00F3643D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3A4F16F" wp14:editId="20425E17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5753100" cy="1924050"/>
            <wp:effectExtent l="0" t="0" r="0" b="0"/>
            <wp:wrapTopAndBottom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FE53D6" w14:textId="1738115A" w:rsidR="00F3643D" w:rsidRDefault="00F3643D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 w:type="page"/>
      </w:r>
    </w:p>
    <w:p w14:paraId="5CFE7393" w14:textId="77777777" w:rsidR="00406E06" w:rsidRPr="00406E06" w:rsidRDefault="00406E06" w:rsidP="00F3643D">
      <w:pPr>
        <w:rPr>
          <w:rFonts w:ascii="Arial" w:hAnsi="Arial" w:cs="Arial"/>
          <w:color w:val="000000"/>
          <w:sz w:val="22"/>
          <w:szCs w:val="22"/>
        </w:rPr>
      </w:pPr>
    </w:p>
    <w:p w14:paraId="10E2F54A" w14:textId="77777777" w:rsidR="005B7215" w:rsidRPr="009D1F45" w:rsidRDefault="005B7215" w:rsidP="00F3643D">
      <w:pPr>
        <w:numPr>
          <w:ilvl w:val="0"/>
          <w:numId w:val="34"/>
        </w:num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84A3C">
        <w:rPr>
          <w:rFonts w:ascii="Arial" w:hAnsi="Arial" w:cs="Arial"/>
          <w:b/>
          <w:color w:val="000000"/>
          <w:sz w:val="22"/>
          <w:szCs w:val="22"/>
        </w:rPr>
        <w:t>Prostranství před objektem Stromovky</w:t>
      </w:r>
      <w:r w:rsidR="00406E0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46DC1" w:rsidRPr="00784A3C">
        <w:rPr>
          <w:rFonts w:ascii="Arial" w:hAnsi="Arial" w:cs="Arial"/>
          <w:color w:val="000000"/>
          <w:sz w:val="22"/>
          <w:szCs w:val="22"/>
        </w:rPr>
        <w:t xml:space="preserve">ohraničené hranicemi pozemku </w:t>
      </w:r>
      <w:proofErr w:type="spellStart"/>
      <w:r w:rsidR="00F46DC1" w:rsidRPr="00784A3C">
        <w:rPr>
          <w:rFonts w:ascii="Arial" w:hAnsi="Arial" w:cs="Arial"/>
          <w:color w:val="000000"/>
          <w:sz w:val="22"/>
          <w:szCs w:val="22"/>
        </w:rPr>
        <w:t>p.č</w:t>
      </w:r>
      <w:proofErr w:type="spellEnd"/>
      <w:r w:rsidR="00F46DC1" w:rsidRPr="00784A3C">
        <w:rPr>
          <w:rFonts w:ascii="Arial" w:hAnsi="Arial" w:cs="Arial"/>
          <w:color w:val="000000"/>
          <w:sz w:val="22"/>
          <w:szCs w:val="22"/>
        </w:rPr>
        <w:t>. 3220 v </w:t>
      </w:r>
      <w:proofErr w:type="spellStart"/>
      <w:r w:rsidR="00F46DC1" w:rsidRPr="00784A3C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="00F46DC1" w:rsidRPr="00784A3C">
        <w:rPr>
          <w:rFonts w:ascii="Arial" w:hAnsi="Arial" w:cs="Arial"/>
          <w:color w:val="000000"/>
          <w:sz w:val="22"/>
          <w:szCs w:val="22"/>
        </w:rPr>
        <w:t>. Louny</w:t>
      </w:r>
    </w:p>
    <w:p w14:paraId="1575699E" w14:textId="77777777" w:rsidR="00406E06" w:rsidRDefault="00406E06" w:rsidP="00F3643D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54618161" w14:textId="445E631C" w:rsidR="00406E06" w:rsidRDefault="00921D69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9CF13BB" wp14:editId="40602B00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3297555" cy="3899535"/>
            <wp:effectExtent l="0" t="0" r="0" b="0"/>
            <wp:wrapTopAndBottom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389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90CCF" w14:textId="77777777" w:rsidR="00406E06" w:rsidRDefault="00406E06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F1D406E" w14:textId="77777777" w:rsidR="00C25336" w:rsidRPr="00C25336" w:rsidRDefault="00C25336" w:rsidP="00F3643D">
      <w:pPr>
        <w:numPr>
          <w:ilvl w:val="0"/>
          <w:numId w:val="34"/>
        </w:num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25336">
        <w:rPr>
          <w:rFonts w:ascii="Arial" w:hAnsi="Arial" w:cs="Arial"/>
          <w:b/>
          <w:color w:val="000000"/>
          <w:sz w:val="22"/>
          <w:szCs w:val="22"/>
        </w:rPr>
        <w:t>Veřejné prostranst</w:t>
      </w:r>
      <w:r w:rsidR="00406E06">
        <w:rPr>
          <w:rFonts w:ascii="Arial" w:hAnsi="Arial" w:cs="Arial"/>
          <w:b/>
          <w:color w:val="000000"/>
          <w:sz w:val="22"/>
          <w:szCs w:val="22"/>
        </w:rPr>
        <w:t xml:space="preserve">ví – Tyršovo nám. </w:t>
      </w:r>
    </w:p>
    <w:p w14:paraId="003DB6FF" w14:textId="77777777" w:rsidR="00C25336" w:rsidRDefault="008C5B2E" w:rsidP="00F3643D">
      <w:pPr>
        <w:ind w:left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="00C25336">
        <w:rPr>
          <w:rFonts w:ascii="Arial" w:hAnsi="Arial" w:cs="Arial"/>
          <w:color w:val="000000"/>
          <w:sz w:val="22"/>
          <w:szCs w:val="22"/>
        </w:rPr>
        <w:t xml:space="preserve">hraničené z jižní </w:t>
      </w:r>
      <w:r>
        <w:rPr>
          <w:rFonts w:ascii="Arial" w:hAnsi="Arial" w:cs="Arial"/>
          <w:color w:val="000000"/>
          <w:sz w:val="22"/>
          <w:szCs w:val="22"/>
        </w:rPr>
        <w:t>strany ji</w:t>
      </w:r>
      <w:r w:rsidR="00C25336">
        <w:rPr>
          <w:rFonts w:ascii="Arial" w:hAnsi="Arial" w:cs="Arial"/>
          <w:color w:val="000000"/>
          <w:sz w:val="22"/>
          <w:szCs w:val="22"/>
        </w:rPr>
        <w:t>žní stranou ulice Emila Filly, ze severní strany severní stranou ulice Fügn</w:t>
      </w:r>
      <w:r w:rsidR="005006C1">
        <w:rPr>
          <w:rFonts w:ascii="Arial" w:hAnsi="Arial" w:cs="Arial"/>
          <w:color w:val="000000"/>
          <w:sz w:val="22"/>
          <w:szCs w:val="22"/>
        </w:rPr>
        <w:t>erova, ze západní strany východní</w:t>
      </w:r>
      <w:r w:rsidR="00C25336">
        <w:rPr>
          <w:rFonts w:ascii="Arial" w:hAnsi="Arial" w:cs="Arial"/>
          <w:color w:val="000000"/>
          <w:sz w:val="22"/>
          <w:szCs w:val="22"/>
        </w:rPr>
        <w:t xml:space="preserve"> stranou ulice Štefáni</w:t>
      </w:r>
      <w:r w:rsidR="005006C1">
        <w:rPr>
          <w:rFonts w:ascii="Arial" w:hAnsi="Arial" w:cs="Arial"/>
          <w:color w:val="000000"/>
          <w:sz w:val="22"/>
          <w:szCs w:val="22"/>
        </w:rPr>
        <w:t>k</w:t>
      </w:r>
      <w:r w:rsidR="00C25336">
        <w:rPr>
          <w:rFonts w:ascii="Arial" w:hAnsi="Arial" w:cs="Arial"/>
          <w:color w:val="000000"/>
          <w:sz w:val="22"/>
          <w:szCs w:val="22"/>
        </w:rPr>
        <w:t>ova a z východní strany východní stranou ulice Mánesova</w:t>
      </w:r>
    </w:p>
    <w:p w14:paraId="5AA211DA" w14:textId="442B5996" w:rsidR="00C25336" w:rsidRDefault="00921D69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0834BB2A" wp14:editId="7A059B7F">
            <wp:simplePos x="0" y="0"/>
            <wp:positionH relativeFrom="column">
              <wp:posOffset>914400</wp:posOffset>
            </wp:positionH>
            <wp:positionV relativeFrom="paragraph">
              <wp:posOffset>330835</wp:posOffset>
            </wp:positionV>
            <wp:extent cx="4043045" cy="3159760"/>
            <wp:effectExtent l="0" t="0" r="0" b="0"/>
            <wp:wrapTopAndBottom/>
            <wp:docPr id="69" name="obráze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045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3C166" w14:textId="77777777" w:rsidR="00406E06" w:rsidRDefault="00406E06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D6F28D1" w14:textId="77777777" w:rsidR="00406E06" w:rsidRPr="00406E06" w:rsidRDefault="00406E06" w:rsidP="00F3643D">
      <w:pPr>
        <w:numPr>
          <w:ilvl w:val="0"/>
          <w:numId w:val="34"/>
        </w:num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06E06">
        <w:rPr>
          <w:rFonts w:ascii="Arial" w:hAnsi="Arial" w:cs="Arial"/>
          <w:b/>
          <w:color w:val="000000"/>
          <w:sz w:val="22"/>
          <w:szCs w:val="22"/>
        </w:rPr>
        <w:t>Prostranství Městského koupaliště Louny</w:t>
      </w:r>
    </w:p>
    <w:p w14:paraId="6C7DADB1" w14:textId="77777777" w:rsidR="00406E06" w:rsidRDefault="005E5EDD" w:rsidP="00F3643D">
      <w:pPr>
        <w:ind w:left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="00C32698">
        <w:rPr>
          <w:rFonts w:ascii="Arial" w:hAnsi="Arial" w:cs="Arial"/>
          <w:color w:val="000000"/>
          <w:sz w:val="22"/>
          <w:szCs w:val="22"/>
        </w:rPr>
        <w:t>hraničené hranicemi pozemku p.</w:t>
      </w:r>
      <w:r w:rsidR="0068022A">
        <w:rPr>
          <w:rFonts w:ascii="Arial" w:hAnsi="Arial" w:cs="Arial"/>
          <w:color w:val="000000"/>
          <w:sz w:val="22"/>
          <w:szCs w:val="22"/>
        </w:rPr>
        <w:t xml:space="preserve"> </w:t>
      </w:r>
      <w:r w:rsidR="00C32698">
        <w:rPr>
          <w:rFonts w:ascii="Arial" w:hAnsi="Arial" w:cs="Arial"/>
          <w:color w:val="000000"/>
          <w:sz w:val="22"/>
          <w:szCs w:val="22"/>
        </w:rPr>
        <w:t>č. 3052/1 a zahrnující část pozemku p.</w:t>
      </w:r>
      <w:r w:rsidR="0068022A">
        <w:rPr>
          <w:rFonts w:ascii="Arial" w:hAnsi="Arial" w:cs="Arial"/>
          <w:color w:val="000000"/>
          <w:sz w:val="22"/>
          <w:szCs w:val="22"/>
        </w:rPr>
        <w:t xml:space="preserve"> </w:t>
      </w:r>
      <w:r w:rsidR="00C32698">
        <w:rPr>
          <w:rFonts w:ascii="Arial" w:hAnsi="Arial" w:cs="Arial"/>
          <w:color w:val="000000"/>
          <w:sz w:val="22"/>
          <w:szCs w:val="22"/>
        </w:rPr>
        <w:t>č. 3100/1 v </w:t>
      </w:r>
      <w:proofErr w:type="spellStart"/>
      <w:r w:rsidR="00C32698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="00C32698">
        <w:rPr>
          <w:rFonts w:ascii="Arial" w:hAnsi="Arial" w:cs="Arial"/>
          <w:color w:val="000000"/>
          <w:sz w:val="22"/>
          <w:szCs w:val="22"/>
        </w:rPr>
        <w:t>. Louny</w:t>
      </w:r>
      <w:r w:rsidR="007916E6">
        <w:rPr>
          <w:rFonts w:ascii="Arial" w:hAnsi="Arial" w:cs="Arial"/>
          <w:color w:val="000000"/>
          <w:sz w:val="22"/>
          <w:szCs w:val="22"/>
        </w:rPr>
        <w:t xml:space="preserve"> dle níže uvedeného zobrazení</w:t>
      </w:r>
    </w:p>
    <w:p w14:paraId="6132E4B2" w14:textId="179074D6" w:rsidR="00406E06" w:rsidRDefault="00921D69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9FCDFA5" wp14:editId="35624F7E">
            <wp:simplePos x="0" y="0"/>
            <wp:positionH relativeFrom="column">
              <wp:align>center</wp:align>
            </wp:positionH>
            <wp:positionV relativeFrom="paragraph">
              <wp:posOffset>188595</wp:posOffset>
            </wp:positionV>
            <wp:extent cx="3695700" cy="3619500"/>
            <wp:effectExtent l="0" t="0" r="0" b="0"/>
            <wp:wrapTopAndBottom/>
            <wp:docPr id="70" name="obráze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C5DDF" w14:textId="77777777" w:rsidR="00406E06" w:rsidRDefault="00406E06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62A32B7" w14:textId="77777777" w:rsidR="0068022A" w:rsidRDefault="0068022A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BE87651" w14:textId="77777777" w:rsidR="0068022A" w:rsidRPr="00105914" w:rsidRDefault="0068022A" w:rsidP="00F3643D">
      <w:pPr>
        <w:numPr>
          <w:ilvl w:val="0"/>
          <w:numId w:val="37"/>
        </w:numPr>
        <w:tabs>
          <w:tab w:val="clear" w:pos="720"/>
        </w:tabs>
        <w:ind w:left="426"/>
        <w:rPr>
          <w:rFonts w:ascii="Arial" w:hAnsi="Arial" w:cs="Arial"/>
          <w:b/>
          <w:color w:val="000000"/>
          <w:sz w:val="22"/>
          <w:szCs w:val="22"/>
        </w:rPr>
      </w:pPr>
      <w:r w:rsidRPr="00105914">
        <w:rPr>
          <w:rFonts w:ascii="Arial" w:hAnsi="Arial" w:cs="Arial"/>
          <w:b/>
          <w:color w:val="000000"/>
          <w:sz w:val="22"/>
          <w:szCs w:val="22"/>
        </w:rPr>
        <w:t>Okolí letního cvičiště</w:t>
      </w:r>
    </w:p>
    <w:p w14:paraId="100FC11E" w14:textId="77777777" w:rsidR="0068022A" w:rsidRDefault="0068022A" w:rsidP="00F3643D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ohraničené z jižní strany částí ulice Sportovní, ze západní strany částí ulice Rakovnická, </w:t>
      </w:r>
      <w:r>
        <w:rPr>
          <w:rFonts w:ascii="Arial" w:hAnsi="Arial" w:cs="Arial"/>
          <w:color w:val="000000"/>
          <w:sz w:val="22"/>
          <w:szCs w:val="22"/>
        </w:rPr>
        <w:br/>
        <w:t xml:space="preserve">      ze severní strany ulicí Zdeňka Suchana a z východní strany částí ulice Rybalkova</w:t>
      </w:r>
    </w:p>
    <w:p w14:paraId="47705E82" w14:textId="756D6539" w:rsidR="0068022A" w:rsidRDefault="00921D69" w:rsidP="00F3643D">
      <w:pPr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51CAF49" wp14:editId="218E916A">
            <wp:simplePos x="0" y="0"/>
            <wp:positionH relativeFrom="column">
              <wp:posOffset>1514475</wp:posOffset>
            </wp:positionH>
            <wp:positionV relativeFrom="paragraph">
              <wp:posOffset>140970</wp:posOffset>
            </wp:positionV>
            <wp:extent cx="2981325" cy="2609850"/>
            <wp:effectExtent l="0" t="0" r="0" b="0"/>
            <wp:wrapTight wrapText="bothSides">
              <wp:wrapPolygon edited="0">
                <wp:start x="0" y="0"/>
                <wp:lineTo x="0" y="21442"/>
                <wp:lineTo x="21531" y="21442"/>
                <wp:lineTo x="21531" y="0"/>
                <wp:lineTo x="0" y="0"/>
              </wp:wrapPolygon>
            </wp:wrapTight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68D6C" w14:textId="77777777" w:rsidR="0068022A" w:rsidRDefault="0068022A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3CC4D29" w14:textId="77777777" w:rsidR="00406E06" w:rsidRDefault="00406E06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FB9116E" w14:textId="77777777" w:rsidR="00406E06" w:rsidRDefault="00406E06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9DEACC2" w14:textId="77777777" w:rsidR="00406E06" w:rsidRDefault="00406E06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E967BCB" w14:textId="77777777" w:rsidR="0068022A" w:rsidRDefault="0068022A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E181B8D" w14:textId="77777777" w:rsidR="0068022A" w:rsidRDefault="0068022A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DE5ACFE" w14:textId="77777777" w:rsidR="0068022A" w:rsidRDefault="0068022A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F2A4BAB" w14:textId="77777777" w:rsidR="0068022A" w:rsidRDefault="0068022A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4A585DB" w14:textId="77777777" w:rsidR="0068022A" w:rsidRDefault="0068022A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D0D1F3D" w14:textId="77777777" w:rsidR="0068022A" w:rsidRDefault="0068022A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B744A97" w14:textId="77777777" w:rsidR="0068022A" w:rsidRDefault="0068022A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75E5E1D" w14:textId="77777777" w:rsidR="0068022A" w:rsidRDefault="0068022A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A4D87E0" w14:textId="77777777" w:rsidR="0068022A" w:rsidRDefault="0068022A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B629AA2" w14:textId="77777777" w:rsidR="0068022A" w:rsidRDefault="0068022A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0D2EEE0" w14:textId="77777777" w:rsidR="0068022A" w:rsidRDefault="0068022A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722DFCB" w14:textId="77777777" w:rsidR="0068022A" w:rsidRDefault="0068022A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FF02F1C" w14:textId="77777777" w:rsidR="0068022A" w:rsidRDefault="0068022A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C4C2023" w14:textId="77777777" w:rsidR="002F5CEC" w:rsidRDefault="00B72D8D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84A3C">
        <w:rPr>
          <w:rFonts w:ascii="Arial" w:hAnsi="Arial" w:cs="Arial"/>
          <w:color w:val="000000"/>
          <w:sz w:val="22"/>
          <w:szCs w:val="22"/>
        </w:rPr>
        <w:t>Omezení</w:t>
      </w:r>
      <w:r w:rsidR="00400122" w:rsidRPr="00784A3C">
        <w:rPr>
          <w:rFonts w:ascii="Arial" w:hAnsi="Arial" w:cs="Arial"/>
          <w:color w:val="000000"/>
          <w:sz w:val="22"/>
          <w:szCs w:val="22"/>
        </w:rPr>
        <w:t xml:space="preserve"> se vztahuje i na </w:t>
      </w:r>
      <w:r w:rsidR="00784A3C" w:rsidRPr="00E3166A">
        <w:rPr>
          <w:rFonts w:ascii="Arial" w:hAnsi="Arial" w:cs="Arial"/>
          <w:color w:val="000000"/>
          <w:sz w:val="22"/>
          <w:szCs w:val="22"/>
        </w:rPr>
        <w:t>budovy</w:t>
      </w:r>
      <w:r w:rsidR="00400122" w:rsidRPr="00784A3C">
        <w:rPr>
          <w:rFonts w:ascii="Arial" w:hAnsi="Arial" w:cs="Arial"/>
          <w:color w:val="000000"/>
          <w:sz w:val="22"/>
          <w:szCs w:val="22"/>
        </w:rPr>
        <w:t xml:space="preserve"> k výše uvedeným lokalitám popř. ulicím </w:t>
      </w:r>
      <w:r w:rsidR="00C32698">
        <w:rPr>
          <w:rFonts w:ascii="Arial" w:hAnsi="Arial" w:cs="Arial"/>
          <w:color w:val="000000"/>
          <w:sz w:val="22"/>
          <w:szCs w:val="22"/>
        </w:rPr>
        <w:t xml:space="preserve">nebo pozemkům </w:t>
      </w:r>
      <w:r w:rsidR="00784A3C" w:rsidRPr="00784A3C">
        <w:rPr>
          <w:rFonts w:ascii="Arial" w:hAnsi="Arial" w:cs="Arial"/>
          <w:color w:val="000000"/>
          <w:sz w:val="22"/>
          <w:szCs w:val="22"/>
        </w:rPr>
        <w:t xml:space="preserve">bezprostředně </w:t>
      </w:r>
      <w:r w:rsidR="00400122" w:rsidRPr="00784A3C">
        <w:rPr>
          <w:rFonts w:ascii="Arial" w:hAnsi="Arial" w:cs="Arial"/>
          <w:color w:val="000000"/>
          <w:sz w:val="22"/>
          <w:szCs w:val="22"/>
        </w:rPr>
        <w:t>přiléhajícím.</w:t>
      </w:r>
      <w:r w:rsidR="0068022A">
        <w:rPr>
          <w:rFonts w:ascii="Arial" w:hAnsi="Arial" w:cs="Arial"/>
          <w:color w:val="000000"/>
          <w:sz w:val="22"/>
          <w:szCs w:val="22"/>
        </w:rPr>
        <w:tab/>
      </w:r>
      <w:r w:rsidR="0068022A">
        <w:rPr>
          <w:rFonts w:ascii="Arial" w:hAnsi="Arial" w:cs="Arial"/>
          <w:color w:val="000000"/>
          <w:sz w:val="22"/>
          <w:szCs w:val="22"/>
        </w:rPr>
        <w:tab/>
      </w:r>
    </w:p>
    <w:p w14:paraId="61DC1432" w14:textId="77777777" w:rsidR="00F3643D" w:rsidRDefault="00F3643D" w:rsidP="00F3643D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br w:type="page"/>
      </w:r>
    </w:p>
    <w:p w14:paraId="7F79A5D1" w14:textId="75D0AEC3" w:rsidR="002F5CEC" w:rsidRPr="00784A3C" w:rsidRDefault="002F5CEC" w:rsidP="00F3643D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Příloha č. 2 obecně závazné vyhlášky, </w:t>
      </w:r>
      <w:r w:rsidRPr="00784A3C">
        <w:rPr>
          <w:rFonts w:ascii="Arial" w:hAnsi="Arial" w:cs="Arial"/>
          <w:b/>
          <w:color w:val="000000"/>
          <w:sz w:val="22"/>
          <w:szCs w:val="22"/>
        </w:rPr>
        <w:t>o stanovení závazných podmínek pro pořádání, průběh a ukončení veřejnosti přístupných kulturních podniků (včetně tanečních zábav a diskoték) v rozsahu nezbytném k zajištění veřejného pořádku ve městě Louny</w:t>
      </w:r>
    </w:p>
    <w:p w14:paraId="78DB5196" w14:textId="77777777" w:rsidR="00196757" w:rsidRDefault="0068022A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14:paraId="10D5E1B4" w14:textId="77777777" w:rsidR="002F5CEC" w:rsidRDefault="002F5CEC" w:rsidP="00F3643D">
      <w:pPr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2F5CE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Seznam kulturních akcí</w:t>
      </w:r>
    </w:p>
    <w:p w14:paraId="784073C1" w14:textId="77777777" w:rsidR="002F5CEC" w:rsidRDefault="002F5CEC" w:rsidP="00F3643D">
      <w:pPr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2308"/>
        <w:gridCol w:w="4491"/>
      </w:tblGrid>
      <w:tr w:rsidR="002F5CEC" w14:paraId="79BEEF93" w14:textId="77777777" w:rsidTr="002F5CEC">
        <w:trPr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5AA3F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5CEC">
              <w:rPr>
                <w:rFonts w:ascii="Arial" w:hAnsi="Arial" w:cs="Arial"/>
                <w:b/>
                <w:bCs/>
                <w:sz w:val="22"/>
                <w:szCs w:val="22"/>
              </w:rPr>
              <w:t>Termín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12BE4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5CEC">
              <w:rPr>
                <w:rFonts w:ascii="Arial" w:hAnsi="Arial" w:cs="Arial"/>
                <w:b/>
                <w:bCs/>
                <w:sz w:val="22"/>
                <w:szCs w:val="22"/>
              </w:rPr>
              <w:t>Název akce</w:t>
            </w:r>
          </w:p>
        </w:tc>
        <w:tc>
          <w:tcPr>
            <w:tcW w:w="4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DD771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5CEC">
              <w:rPr>
                <w:rFonts w:ascii="Arial" w:hAnsi="Arial" w:cs="Arial"/>
                <w:b/>
                <w:bCs/>
                <w:sz w:val="22"/>
                <w:szCs w:val="22"/>
              </w:rPr>
              <w:t>Místo konání</w:t>
            </w:r>
          </w:p>
        </w:tc>
      </w:tr>
      <w:tr w:rsidR="002F5CEC" w14:paraId="07ED2930" w14:textId="77777777" w:rsidTr="002F5CEC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9DF54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květen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955FD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Antikotel</w:t>
            </w:r>
            <w:proofErr w:type="spellEnd"/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46E6D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2F5CEC" w14:paraId="3469FF96" w14:textId="77777777" w:rsidTr="002F5CEC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1C4E5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květen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B5058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Retro-Disko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620EE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2F5CEC" w14:paraId="164BAE31" w14:textId="77777777" w:rsidTr="002F5CEC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EEF04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červen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44EE8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Retro-Disko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40E0D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2F5CEC" w14:paraId="5D49E712" w14:textId="77777777" w:rsidTr="002F5CEC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63A61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červen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A9E5E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Dovalte na Vale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A2AD5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 xml:space="preserve">ulice Na </w:t>
            </w: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Valích</w:t>
            </w:r>
            <w:proofErr w:type="spellEnd"/>
            <w:r w:rsidRPr="002F5CEC">
              <w:rPr>
                <w:rFonts w:ascii="Arial" w:hAnsi="Arial" w:cs="Arial"/>
                <w:sz w:val="22"/>
                <w:szCs w:val="22"/>
              </w:rPr>
              <w:t>, Louny</w:t>
            </w:r>
          </w:p>
        </w:tc>
      </w:tr>
      <w:tr w:rsidR="002F5CEC" w14:paraId="3A22D231" w14:textId="77777777" w:rsidTr="002F5CEC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2987E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červenec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11CBF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Brutus</w:t>
            </w:r>
            <w:proofErr w:type="spellEnd"/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8B8B6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2F5CEC" w14:paraId="0D1C4EBF" w14:textId="77777777" w:rsidTr="002F5CEC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684DB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červenec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3A457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Motosraz</w:t>
            </w:r>
            <w:proofErr w:type="spellEnd"/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49531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2F5CEC" w14:paraId="67880366" w14:textId="77777777" w:rsidTr="002F5CEC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5B5FA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červenec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30154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Retro-Disko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6AE42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2F5CEC" w14:paraId="2FF69703" w14:textId="77777777" w:rsidTr="002F5CEC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75E15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srpen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13967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Letní lounské vábení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3DBDE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Mírové náměstí, výstaviště, Louny</w:t>
            </w:r>
          </w:p>
        </w:tc>
      </w:tr>
      <w:tr w:rsidR="002F5CEC" w14:paraId="6A28DA0C" w14:textId="77777777" w:rsidTr="002F5CEC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C0CE2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srpen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6F5D2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Retro-Disko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14A35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2F5CEC" w14:paraId="24735CE5" w14:textId="77777777" w:rsidTr="002F5CEC">
        <w:trPr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1F5DF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srpen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23AFC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Motosraz</w:t>
            </w:r>
            <w:proofErr w:type="spellEnd"/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DC09F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2F5CEC" w14:paraId="7DD3E3E0" w14:textId="77777777" w:rsidTr="002F5CEC">
        <w:trPr>
          <w:trHeight w:val="33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F7B74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září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00F2B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Dovalte na Vale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2D28A" w14:textId="77777777" w:rsidR="002F5CEC" w:rsidRPr="002F5CEC" w:rsidRDefault="002F5CEC" w:rsidP="00F3643D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 xml:space="preserve">ulice Na </w:t>
            </w: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Valích</w:t>
            </w:r>
            <w:proofErr w:type="spellEnd"/>
            <w:r w:rsidRPr="002F5CEC">
              <w:rPr>
                <w:rFonts w:ascii="Arial" w:hAnsi="Arial" w:cs="Arial"/>
                <w:sz w:val="22"/>
                <w:szCs w:val="22"/>
              </w:rPr>
              <w:t>, Louny</w:t>
            </w:r>
          </w:p>
        </w:tc>
      </w:tr>
    </w:tbl>
    <w:p w14:paraId="44DA1038" w14:textId="77777777" w:rsidR="002F5CEC" w:rsidRPr="002F5CEC" w:rsidRDefault="002F5CEC" w:rsidP="00F3643D">
      <w:pPr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sectPr w:rsidR="002F5CEC" w:rsidRPr="002F5CEC" w:rsidSect="00F3643D">
      <w:headerReference w:type="even" r:id="rId18"/>
      <w:headerReference w:type="defaul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EE404" w14:textId="77777777" w:rsidR="00263EF9" w:rsidRDefault="00263EF9">
      <w:r>
        <w:separator/>
      </w:r>
    </w:p>
  </w:endnote>
  <w:endnote w:type="continuationSeparator" w:id="0">
    <w:p w14:paraId="35EE5A80" w14:textId="77777777" w:rsidR="00263EF9" w:rsidRDefault="00263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797BA" w14:textId="77777777" w:rsidR="00263EF9" w:rsidRDefault="00263EF9">
      <w:r>
        <w:separator/>
      </w:r>
    </w:p>
  </w:footnote>
  <w:footnote w:type="continuationSeparator" w:id="0">
    <w:p w14:paraId="73A7A9DE" w14:textId="77777777" w:rsidR="00263EF9" w:rsidRDefault="00263EF9">
      <w:r>
        <w:continuationSeparator/>
      </w:r>
    </w:p>
  </w:footnote>
  <w:footnote w:id="1">
    <w:p w14:paraId="133A12E1" w14:textId="77777777" w:rsidR="00921D69" w:rsidRPr="00921D69" w:rsidRDefault="00921D69" w:rsidP="00921D69">
      <w:pPr>
        <w:pStyle w:val="Textpoznpodarou"/>
        <w:ind w:left="170" w:hanging="170"/>
        <w:jc w:val="both"/>
        <w:rPr>
          <w:rFonts w:ascii="Arial" w:hAnsi="Arial" w:cs="Arial"/>
        </w:rPr>
      </w:pPr>
      <w:r w:rsidRPr="00921D69">
        <w:rPr>
          <w:rStyle w:val="Znakapoznpodarou"/>
          <w:rFonts w:ascii="Arial" w:hAnsi="Arial" w:cs="Arial"/>
        </w:rPr>
        <w:footnoteRef/>
      </w:r>
      <w:r w:rsidRPr="00921D69">
        <w:rPr>
          <w:rFonts w:ascii="Arial" w:hAnsi="Arial" w:cs="Arial"/>
          <w:vertAlign w:val="superscript"/>
        </w:rPr>
        <w:t>)</w:t>
      </w:r>
      <w:r w:rsidRPr="00921D69">
        <w:rPr>
          <w:rFonts w:ascii="Arial" w:hAnsi="Arial" w:cs="Arial"/>
        </w:rPr>
        <w:t xml:space="preserve"> § 5 odst. 1 písm. d) a odst. 2 písm. a) zákona č. 251/2016 Sb., o některých přestupcích, ve znění pozdějších předpisů (</w:t>
      </w:r>
      <w:r w:rsidRPr="00921D69">
        <w:rPr>
          <w:rFonts w:ascii="Arial" w:hAnsi="Arial" w:cs="Arial"/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921D69">
        <w:rPr>
          <w:rFonts w:ascii="Arial" w:hAnsi="Arial" w:cs="Arial"/>
        </w:rPr>
        <w:t>a § 5 odst. 7 zákona č. 251/2016 Sb., o některých přestupcích, ve znění pozdějších předpisů</w:t>
      </w:r>
      <w:r w:rsidRPr="00921D69">
        <w:rPr>
          <w:rFonts w:ascii="Arial" w:hAnsi="Arial" w:cs="Arial"/>
          <w:i/>
        </w:rPr>
        <w:t xml:space="preserve"> (Dobou nočního klidu se rozumí doba od dvacáté druhé do šesté hodiny.)</w:t>
      </w:r>
    </w:p>
  </w:footnote>
  <w:footnote w:id="2">
    <w:p w14:paraId="4DF1D63F" w14:textId="473115DF" w:rsidR="00876951" w:rsidRPr="00921D69" w:rsidRDefault="00876951" w:rsidP="00876951">
      <w:pPr>
        <w:pStyle w:val="Textpoznpodarou"/>
        <w:rPr>
          <w:rFonts w:ascii="Arial" w:hAnsi="Arial" w:cs="Arial"/>
        </w:rPr>
      </w:pPr>
      <w:r w:rsidRPr="00921D69">
        <w:rPr>
          <w:rStyle w:val="Znakapoznpodarou"/>
          <w:rFonts w:ascii="Arial" w:hAnsi="Arial" w:cs="Arial"/>
        </w:rPr>
        <w:footnoteRef/>
      </w:r>
      <w:r w:rsidRPr="00921D69">
        <w:rPr>
          <w:rFonts w:ascii="Arial" w:hAnsi="Arial" w:cs="Arial"/>
          <w:vertAlign w:val="superscript"/>
        </w:rPr>
        <w:t>)</w:t>
      </w:r>
      <w:r w:rsidRPr="00921D69">
        <w:rPr>
          <w:rFonts w:ascii="Arial" w:hAnsi="Arial" w:cs="Arial"/>
        </w:rPr>
        <w:t xml:space="preserve"> § 34 zákona o obcích</w:t>
      </w:r>
    </w:p>
  </w:footnote>
  <w:footnote w:id="3">
    <w:p w14:paraId="51B51A55" w14:textId="77777777" w:rsidR="00FF4599" w:rsidRPr="00921D69" w:rsidRDefault="00FF4599" w:rsidP="00921D69">
      <w:pPr>
        <w:pStyle w:val="Textpoznpodarou"/>
        <w:ind w:left="198" w:hanging="198"/>
        <w:rPr>
          <w:rFonts w:ascii="Arial" w:hAnsi="Arial" w:cs="Arial"/>
        </w:rPr>
      </w:pPr>
      <w:r w:rsidRPr="00921D69">
        <w:rPr>
          <w:rStyle w:val="Znakapoznpodarou"/>
          <w:rFonts w:ascii="Arial" w:hAnsi="Arial" w:cs="Arial"/>
        </w:rPr>
        <w:footnoteRef/>
      </w:r>
      <w:r w:rsidRPr="00921D69">
        <w:rPr>
          <w:rFonts w:ascii="Arial" w:hAnsi="Arial" w:cs="Arial"/>
          <w:vertAlign w:val="superscript"/>
        </w:rPr>
        <w:t>)</w:t>
      </w:r>
      <w:r w:rsidRPr="00921D69">
        <w:rPr>
          <w:rFonts w:ascii="Arial" w:hAnsi="Arial" w:cs="Arial"/>
        </w:rPr>
        <w:t xml:space="preserve"> § </w:t>
      </w:r>
      <w:smartTag w:uri="urn:schemas-microsoft-com:office:smarttags" w:element="metricconverter">
        <w:smartTagPr>
          <w:attr w:name="ProductID" w:val="1 a"/>
        </w:smartTagPr>
        <w:r w:rsidRPr="00921D69">
          <w:rPr>
            <w:rFonts w:ascii="Arial" w:hAnsi="Arial" w:cs="Arial"/>
          </w:rPr>
          <w:t>1 a</w:t>
        </w:r>
      </w:smartTag>
      <w:r w:rsidRPr="00921D69">
        <w:rPr>
          <w:rFonts w:ascii="Arial" w:hAnsi="Arial" w:cs="Arial"/>
        </w:rPr>
        <w:t xml:space="preserve"> § 2 zákona č. 245/2000 Sb., o státních svátcích, o ostatních svátcích, o významných dnech a o dnech pracovního klidu, ve znění pozdějších předpisů</w:t>
      </w:r>
    </w:p>
  </w:footnote>
  <w:footnote w:id="4">
    <w:p w14:paraId="2BC01ADA" w14:textId="77777777" w:rsidR="00CB1477" w:rsidRPr="00921D69" w:rsidRDefault="00CB1477" w:rsidP="00921D69">
      <w:pPr>
        <w:pStyle w:val="Textpoznpodarou"/>
        <w:ind w:left="198" w:hanging="198"/>
        <w:rPr>
          <w:rFonts w:ascii="Arial" w:hAnsi="Arial" w:cs="Arial"/>
        </w:rPr>
      </w:pPr>
      <w:r w:rsidRPr="00921D69">
        <w:rPr>
          <w:rStyle w:val="Znakapoznpodarou"/>
          <w:rFonts w:ascii="Arial" w:hAnsi="Arial" w:cs="Arial"/>
        </w:rPr>
        <w:footnoteRef/>
      </w:r>
      <w:r w:rsidR="001052DF" w:rsidRPr="00921D69">
        <w:rPr>
          <w:rFonts w:ascii="Arial" w:hAnsi="Arial" w:cs="Arial"/>
          <w:vertAlign w:val="superscript"/>
        </w:rPr>
        <w:t>)</w:t>
      </w:r>
      <w:r w:rsidRPr="00921D69">
        <w:rPr>
          <w:rFonts w:ascii="Arial" w:hAnsi="Arial" w:cs="Arial"/>
        </w:rPr>
        <w:t xml:space="preserve"> § </w:t>
      </w:r>
      <w:smartTag w:uri="urn:schemas-microsoft-com:office:smarttags" w:element="metricconverter">
        <w:smartTagPr>
          <w:attr w:name="ProductID" w:val="1 a"/>
        </w:smartTagPr>
        <w:r w:rsidRPr="00921D69">
          <w:rPr>
            <w:rFonts w:ascii="Arial" w:hAnsi="Arial" w:cs="Arial"/>
          </w:rPr>
          <w:t>1 a</w:t>
        </w:r>
      </w:smartTag>
      <w:r w:rsidRPr="00921D69">
        <w:rPr>
          <w:rFonts w:ascii="Arial" w:hAnsi="Arial" w:cs="Arial"/>
        </w:rPr>
        <w:t xml:space="preserve"> § 2 zákona č. 245/2000 Sb., o státních svátcích, o ostatních svátcích, o významných dnech a o dnech pracovního klidu</w:t>
      </w:r>
      <w:r w:rsidR="00B9350C" w:rsidRPr="00921D69">
        <w:rPr>
          <w:rFonts w:ascii="Arial" w:hAnsi="Arial" w:cs="Arial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7C3AA" w14:textId="77777777" w:rsidR="00DA4336" w:rsidRDefault="00DA4336" w:rsidP="00B507F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81A15C5" w14:textId="77777777" w:rsidR="00DA4336" w:rsidRDefault="00DA43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2F666" w14:textId="77777777" w:rsidR="00DA4336" w:rsidRDefault="00DA4336" w:rsidP="00B507F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8022A">
      <w:rPr>
        <w:rStyle w:val="slostrnky"/>
        <w:noProof/>
      </w:rPr>
      <w:t>8</w:t>
    </w:r>
    <w:r>
      <w:rPr>
        <w:rStyle w:val="slostrnky"/>
      </w:rPr>
      <w:fldChar w:fldCharType="end"/>
    </w:r>
  </w:p>
  <w:p w14:paraId="13338039" w14:textId="77777777" w:rsidR="00DA4336" w:rsidRDefault="00DA43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D6E12"/>
    <w:multiLevelType w:val="hybridMultilevel"/>
    <w:tmpl w:val="D1C65468"/>
    <w:lvl w:ilvl="0" w:tplc="1C44D838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77902"/>
    <w:multiLevelType w:val="hybridMultilevel"/>
    <w:tmpl w:val="2556CD14"/>
    <w:lvl w:ilvl="0" w:tplc="5682386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981947"/>
    <w:multiLevelType w:val="hybridMultilevel"/>
    <w:tmpl w:val="AA74D09A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5986010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6C1584"/>
    <w:multiLevelType w:val="hybridMultilevel"/>
    <w:tmpl w:val="FB3A87A4"/>
    <w:lvl w:ilvl="0" w:tplc="040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546974"/>
    <w:multiLevelType w:val="multilevel"/>
    <w:tmpl w:val="5DFE609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8572E"/>
    <w:multiLevelType w:val="hybridMultilevel"/>
    <w:tmpl w:val="EF02C3D6"/>
    <w:lvl w:ilvl="0" w:tplc="07C2F26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12F03AA2"/>
    <w:multiLevelType w:val="hybridMultilevel"/>
    <w:tmpl w:val="49023462"/>
    <w:lvl w:ilvl="0" w:tplc="9B3A9D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1D03FE"/>
    <w:multiLevelType w:val="multilevel"/>
    <w:tmpl w:val="B1F0DBA6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1F1C41"/>
    <w:multiLevelType w:val="hybridMultilevel"/>
    <w:tmpl w:val="5F06C0A2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853F1B"/>
    <w:multiLevelType w:val="hybridMultilevel"/>
    <w:tmpl w:val="F322ED2E"/>
    <w:lvl w:ilvl="0" w:tplc="660411E6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10" w15:restartNumberingAfterBreak="0">
    <w:nsid w:val="24C7185B"/>
    <w:multiLevelType w:val="hybridMultilevel"/>
    <w:tmpl w:val="3DE8459A"/>
    <w:lvl w:ilvl="0" w:tplc="CD4C5722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11" w15:restartNumberingAfterBreak="0">
    <w:nsid w:val="2AD4532E"/>
    <w:multiLevelType w:val="hybridMultilevel"/>
    <w:tmpl w:val="72349BCE"/>
    <w:lvl w:ilvl="0" w:tplc="E708C62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A22270"/>
    <w:multiLevelType w:val="hybridMultilevel"/>
    <w:tmpl w:val="180A90E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9A75E8"/>
    <w:multiLevelType w:val="hybridMultilevel"/>
    <w:tmpl w:val="4F3AF2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80ABB"/>
    <w:multiLevelType w:val="hybridMultilevel"/>
    <w:tmpl w:val="D5CA4F98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21435"/>
    <w:multiLevelType w:val="hybridMultilevel"/>
    <w:tmpl w:val="5BD6A9A2"/>
    <w:lvl w:ilvl="0" w:tplc="040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3C9E42C0"/>
    <w:multiLevelType w:val="multilevel"/>
    <w:tmpl w:val="09D0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C27C4"/>
    <w:multiLevelType w:val="hybridMultilevel"/>
    <w:tmpl w:val="839C8C00"/>
    <w:lvl w:ilvl="0" w:tplc="6BEEE80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40D5929"/>
    <w:multiLevelType w:val="hybridMultilevel"/>
    <w:tmpl w:val="96E0925C"/>
    <w:lvl w:ilvl="0" w:tplc="9D146F2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25FD0"/>
    <w:multiLevelType w:val="hybridMultilevel"/>
    <w:tmpl w:val="DC683AEC"/>
    <w:lvl w:ilvl="0" w:tplc="DE0E50E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56295"/>
    <w:multiLevelType w:val="hybridMultilevel"/>
    <w:tmpl w:val="5DFE6090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B3B80"/>
    <w:multiLevelType w:val="hybridMultilevel"/>
    <w:tmpl w:val="7E70ED3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E17DC3"/>
    <w:multiLevelType w:val="hybridMultilevel"/>
    <w:tmpl w:val="40FEC2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210557"/>
    <w:multiLevelType w:val="hybridMultilevel"/>
    <w:tmpl w:val="09D0EF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DF5B7C"/>
    <w:multiLevelType w:val="hybridMultilevel"/>
    <w:tmpl w:val="D820F8C6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F949B9"/>
    <w:multiLevelType w:val="hybridMultilevel"/>
    <w:tmpl w:val="BF2EB9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B213C5"/>
    <w:multiLevelType w:val="hybridMultilevel"/>
    <w:tmpl w:val="72B89D3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AA397F"/>
    <w:multiLevelType w:val="hybridMultilevel"/>
    <w:tmpl w:val="4524E6E4"/>
    <w:lvl w:ilvl="0" w:tplc="FCCA9B7A">
      <w:start w:val="1"/>
      <w:numFmt w:val="lowerLetter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8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BD3191"/>
    <w:multiLevelType w:val="hybridMultilevel"/>
    <w:tmpl w:val="B1F0DBA6"/>
    <w:lvl w:ilvl="0" w:tplc="0FB84E9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50724B"/>
    <w:multiLevelType w:val="hybridMultilevel"/>
    <w:tmpl w:val="638C55D0"/>
    <w:lvl w:ilvl="0" w:tplc="8D6604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5D14B4A"/>
    <w:multiLevelType w:val="hybridMultilevel"/>
    <w:tmpl w:val="C546AA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833723"/>
    <w:multiLevelType w:val="hybridMultilevel"/>
    <w:tmpl w:val="59F448A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2878ED"/>
    <w:multiLevelType w:val="hybridMultilevel"/>
    <w:tmpl w:val="F844ED28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3E0AA9"/>
    <w:multiLevelType w:val="hybridMultilevel"/>
    <w:tmpl w:val="3724B43E"/>
    <w:lvl w:ilvl="0" w:tplc="8C701BC8">
      <w:start w:val="1"/>
      <w:numFmt w:val="decimal"/>
      <w:lvlText w:val="%1)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8F17690"/>
    <w:multiLevelType w:val="hybridMultilevel"/>
    <w:tmpl w:val="142A09BA"/>
    <w:lvl w:ilvl="0" w:tplc="67EAFF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1B7496A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6" w15:restartNumberingAfterBreak="0">
    <w:nsid w:val="79367158"/>
    <w:multiLevelType w:val="hybridMultilevel"/>
    <w:tmpl w:val="CB40FCB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4D2A02"/>
    <w:multiLevelType w:val="hybridMultilevel"/>
    <w:tmpl w:val="D95C3270"/>
    <w:lvl w:ilvl="0" w:tplc="8ECCCAB4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31"/>
  </w:num>
  <w:num w:numId="4">
    <w:abstractNumId w:val="27"/>
  </w:num>
  <w:num w:numId="5">
    <w:abstractNumId w:val="35"/>
  </w:num>
  <w:num w:numId="6">
    <w:abstractNumId w:val="5"/>
  </w:num>
  <w:num w:numId="7">
    <w:abstractNumId w:val="21"/>
  </w:num>
  <w:num w:numId="8">
    <w:abstractNumId w:val="22"/>
  </w:num>
  <w:num w:numId="9">
    <w:abstractNumId w:val="25"/>
  </w:num>
  <w:num w:numId="10">
    <w:abstractNumId w:val="12"/>
  </w:num>
  <w:num w:numId="11">
    <w:abstractNumId w:val="15"/>
  </w:num>
  <w:num w:numId="12">
    <w:abstractNumId w:val="36"/>
  </w:num>
  <w:num w:numId="13">
    <w:abstractNumId w:val="32"/>
  </w:num>
  <w:num w:numId="14">
    <w:abstractNumId w:val="29"/>
  </w:num>
  <w:num w:numId="15">
    <w:abstractNumId w:val="20"/>
  </w:num>
  <w:num w:numId="16">
    <w:abstractNumId w:val="24"/>
  </w:num>
  <w:num w:numId="17">
    <w:abstractNumId w:val="34"/>
  </w:num>
  <w:num w:numId="18">
    <w:abstractNumId w:val="13"/>
  </w:num>
  <w:num w:numId="19">
    <w:abstractNumId w:val="11"/>
  </w:num>
  <w:num w:numId="20">
    <w:abstractNumId w:val="26"/>
  </w:num>
  <w:num w:numId="21">
    <w:abstractNumId w:val="23"/>
  </w:num>
  <w:num w:numId="22">
    <w:abstractNumId w:val="1"/>
  </w:num>
  <w:num w:numId="23">
    <w:abstractNumId w:val="33"/>
  </w:num>
  <w:num w:numId="24">
    <w:abstractNumId w:val="14"/>
  </w:num>
  <w:num w:numId="25">
    <w:abstractNumId w:val="37"/>
  </w:num>
  <w:num w:numId="26">
    <w:abstractNumId w:val="8"/>
  </w:num>
  <w:num w:numId="27">
    <w:abstractNumId w:val="2"/>
  </w:num>
  <w:num w:numId="28">
    <w:abstractNumId w:val="16"/>
  </w:num>
  <w:num w:numId="29">
    <w:abstractNumId w:val="0"/>
  </w:num>
  <w:num w:numId="30">
    <w:abstractNumId w:val="30"/>
  </w:num>
  <w:num w:numId="31">
    <w:abstractNumId w:val="17"/>
  </w:num>
  <w:num w:numId="32">
    <w:abstractNumId w:val="6"/>
  </w:num>
  <w:num w:numId="33">
    <w:abstractNumId w:val="7"/>
  </w:num>
  <w:num w:numId="34">
    <w:abstractNumId w:val="18"/>
  </w:num>
  <w:num w:numId="35">
    <w:abstractNumId w:val="4"/>
  </w:num>
  <w:num w:numId="36">
    <w:abstractNumId w:val="19"/>
  </w:num>
  <w:num w:numId="37">
    <w:abstractNumId w:val="3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C2C"/>
    <w:rsid w:val="00015760"/>
    <w:rsid w:val="00023670"/>
    <w:rsid w:val="000311D5"/>
    <w:rsid w:val="00040562"/>
    <w:rsid w:val="000446CE"/>
    <w:rsid w:val="00062BDF"/>
    <w:rsid w:val="00073D61"/>
    <w:rsid w:val="000C0DCB"/>
    <w:rsid w:val="000C5E7C"/>
    <w:rsid w:val="000F103D"/>
    <w:rsid w:val="000F1761"/>
    <w:rsid w:val="001052DF"/>
    <w:rsid w:val="00164179"/>
    <w:rsid w:val="00196757"/>
    <w:rsid w:val="001A0198"/>
    <w:rsid w:val="001A3880"/>
    <w:rsid w:val="001A7830"/>
    <w:rsid w:val="001A7DCB"/>
    <w:rsid w:val="001B3BC6"/>
    <w:rsid w:val="001C3755"/>
    <w:rsid w:val="001F3C81"/>
    <w:rsid w:val="002118E5"/>
    <w:rsid w:val="0022159F"/>
    <w:rsid w:val="00226EFE"/>
    <w:rsid w:val="00245E76"/>
    <w:rsid w:val="00263EF9"/>
    <w:rsid w:val="00264C4F"/>
    <w:rsid w:val="0026506F"/>
    <w:rsid w:val="00276B94"/>
    <w:rsid w:val="00276D07"/>
    <w:rsid w:val="0028371E"/>
    <w:rsid w:val="0028492E"/>
    <w:rsid w:val="002911A4"/>
    <w:rsid w:val="002955AF"/>
    <w:rsid w:val="00295DC2"/>
    <w:rsid w:val="002B2B13"/>
    <w:rsid w:val="002B34B9"/>
    <w:rsid w:val="002B51D1"/>
    <w:rsid w:val="002F5CEC"/>
    <w:rsid w:val="00325DAD"/>
    <w:rsid w:val="003306C8"/>
    <w:rsid w:val="0033228B"/>
    <w:rsid w:val="00336FBF"/>
    <w:rsid w:val="00337FA8"/>
    <w:rsid w:val="00343677"/>
    <w:rsid w:val="00350814"/>
    <w:rsid w:val="00364761"/>
    <w:rsid w:val="00375C5C"/>
    <w:rsid w:val="003A4170"/>
    <w:rsid w:val="003B009A"/>
    <w:rsid w:val="003B4A9A"/>
    <w:rsid w:val="003C087E"/>
    <w:rsid w:val="003D1FEE"/>
    <w:rsid w:val="003D4AC4"/>
    <w:rsid w:val="003D6533"/>
    <w:rsid w:val="00400122"/>
    <w:rsid w:val="00406E06"/>
    <w:rsid w:val="00420ECD"/>
    <w:rsid w:val="00433A90"/>
    <w:rsid w:val="0044604E"/>
    <w:rsid w:val="00447674"/>
    <w:rsid w:val="00467935"/>
    <w:rsid w:val="004875CD"/>
    <w:rsid w:val="00495D82"/>
    <w:rsid w:val="004A2B23"/>
    <w:rsid w:val="004A571B"/>
    <w:rsid w:val="004A5751"/>
    <w:rsid w:val="004D3611"/>
    <w:rsid w:val="004D51D0"/>
    <w:rsid w:val="005006C1"/>
    <w:rsid w:val="00511374"/>
    <w:rsid w:val="005410BC"/>
    <w:rsid w:val="00542432"/>
    <w:rsid w:val="0058369D"/>
    <w:rsid w:val="005B7215"/>
    <w:rsid w:val="005D69FF"/>
    <w:rsid w:val="005E2EA0"/>
    <w:rsid w:val="005E5EDD"/>
    <w:rsid w:val="005F7E36"/>
    <w:rsid w:val="00606ED4"/>
    <w:rsid w:val="00611637"/>
    <w:rsid w:val="006355BC"/>
    <w:rsid w:val="00640D9E"/>
    <w:rsid w:val="00651209"/>
    <w:rsid w:val="006627B9"/>
    <w:rsid w:val="0068022A"/>
    <w:rsid w:val="006926DE"/>
    <w:rsid w:val="006A5EE2"/>
    <w:rsid w:val="006B3D23"/>
    <w:rsid w:val="006E11FE"/>
    <w:rsid w:val="006E7CCC"/>
    <w:rsid w:val="00710FF0"/>
    <w:rsid w:val="0071758B"/>
    <w:rsid w:val="00723B62"/>
    <w:rsid w:val="007437CC"/>
    <w:rsid w:val="0074387D"/>
    <w:rsid w:val="007660B1"/>
    <w:rsid w:val="0077447C"/>
    <w:rsid w:val="00784A3C"/>
    <w:rsid w:val="007916E6"/>
    <w:rsid w:val="007A3305"/>
    <w:rsid w:val="007E3D7F"/>
    <w:rsid w:val="007F6B7B"/>
    <w:rsid w:val="00802723"/>
    <w:rsid w:val="0081688D"/>
    <w:rsid w:val="00816A6F"/>
    <w:rsid w:val="0083741C"/>
    <w:rsid w:val="0084140D"/>
    <w:rsid w:val="008435ED"/>
    <w:rsid w:val="008453EC"/>
    <w:rsid w:val="00857714"/>
    <w:rsid w:val="00876951"/>
    <w:rsid w:val="008B2C0B"/>
    <w:rsid w:val="008C5B2E"/>
    <w:rsid w:val="008D6A9D"/>
    <w:rsid w:val="008E6ADC"/>
    <w:rsid w:val="009116A9"/>
    <w:rsid w:val="0091284C"/>
    <w:rsid w:val="00921D69"/>
    <w:rsid w:val="00935808"/>
    <w:rsid w:val="00937BA0"/>
    <w:rsid w:val="00942B0B"/>
    <w:rsid w:val="00953E43"/>
    <w:rsid w:val="00961358"/>
    <w:rsid w:val="00986F2E"/>
    <w:rsid w:val="00991A64"/>
    <w:rsid w:val="009B36D9"/>
    <w:rsid w:val="009C6010"/>
    <w:rsid w:val="009D1F45"/>
    <w:rsid w:val="009E6A78"/>
    <w:rsid w:val="00A2150A"/>
    <w:rsid w:val="00A344B0"/>
    <w:rsid w:val="00A41607"/>
    <w:rsid w:val="00A544AB"/>
    <w:rsid w:val="00A609AD"/>
    <w:rsid w:val="00A91F6F"/>
    <w:rsid w:val="00AC6415"/>
    <w:rsid w:val="00AD4C59"/>
    <w:rsid w:val="00AD5A5D"/>
    <w:rsid w:val="00AD5BC9"/>
    <w:rsid w:val="00AE02A7"/>
    <w:rsid w:val="00AF3165"/>
    <w:rsid w:val="00B05E1F"/>
    <w:rsid w:val="00B2252B"/>
    <w:rsid w:val="00B32B5A"/>
    <w:rsid w:val="00B45657"/>
    <w:rsid w:val="00B459C6"/>
    <w:rsid w:val="00B507FB"/>
    <w:rsid w:val="00B62117"/>
    <w:rsid w:val="00B62744"/>
    <w:rsid w:val="00B63992"/>
    <w:rsid w:val="00B667AB"/>
    <w:rsid w:val="00B72D8D"/>
    <w:rsid w:val="00B9350C"/>
    <w:rsid w:val="00BC7CA6"/>
    <w:rsid w:val="00BF6826"/>
    <w:rsid w:val="00BF7938"/>
    <w:rsid w:val="00C03859"/>
    <w:rsid w:val="00C05737"/>
    <w:rsid w:val="00C1545A"/>
    <w:rsid w:val="00C25336"/>
    <w:rsid w:val="00C32698"/>
    <w:rsid w:val="00C51AAB"/>
    <w:rsid w:val="00C53639"/>
    <w:rsid w:val="00C759E0"/>
    <w:rsid w:val="00C947E9"/>
    <w:rsid w:val="00C96084"/>
    <w:rsid w:val="00CA2FB9"/>
    <w:rsid w:val="00CB1477"/>
    <w:rsid w:val="00CC23C2"/>
    <w:rsid w:val="00CD0C6E"/>
    <w:rsid w:val="00D015A5"/>
    <w:rsid w:val="00D150E1"/>
    <w:rsid w:val="00D212D2"/>
    <w:rsid w:val="00D27A3B"/>
    <w:rsid w:val="00D449C3"/>
    <w:rsid w:val="00D67B20"/>
    <w:rsid w:val="00D70E75"/>
    <w:rsid w:val="00D76096"/>
    <w:rsid w:val="00D77862"/>
    <w:rsid w:val="00D844FE"/>
    <w:rsid w:val="00D85F34"/>
    <w:rsid w:val="00D9022C"/>
    <w:rsid w:val="00D916F4"/>
    <w:rsid w:val="00DA4336"/>
    <w:rsid w:val="00DA5764"/>
    <w:rsid w:val="00DA612D"/>
    <w:rsid w:val="00DA7222"/>
    <w:rsid w:val="00DA72BD"/>
    <w:rsid w:val="00DD6754"/>
    <w:rsid w:val="00DD7AD7"/>
    <w:rsid w:val="00DF65BC"/>
    <w:rsid w:val="00E11DBA"/>
    <w:rsid w:val="00E3166A"/>
    <w:rsid w:val="00E33D0F"/>
    <w:rsid w:val="00E35F69"/>
    <w:rsid w:val="00E6324C"/>
    <w:rsid w:val="00E63739"/>
    <w:rsid w:val="00E905EA"/>
    <w:rsid w:val="00EA3041"/>
    <w:rsid w:val="00EA363A"/>
    <w:rsid w:val="00EA74FB"/>
    <w:rsid w:val="00EA7CC5"/>
    <w:rsid w:val="00EE1FB2"/>
    <w:rsid w:val="00EE607D"/>
    <w:rsid w:val="00F3643D"/>
    <w:rsid w:val="00F37C2C"/>
    <w:rsid w:val="00F4666C"/>
    <w:rsid w:val="00F46DC1"/>
    <w:rsid w:val="00F509B2"/>
    <w:rsid w:val="00F73EB9"/>
    <w:rsid w:val="00F75E5A"/>
    <w:rsid w:val="00F77EA6"/>
    <w:rsid w:val="00FA0540"/>
    <w:rsid w:val="00FD30A7"/>
    <w:rsid w:val="00FD5231"/>
    <w:rsid w:val="00FF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02"/>
    <o:shapelayout v:ext="edit">
      <o:idmap v:ext="edit" data="1"/>
    </o:shapelayout>
  </w:shapeDefaults>
  <w:decimalSymbol w:val=","/>
  <w:listSeparator w:val=";"/>
  <w14:docId w14:val="7A4666B4"/>
  <w15:chartTrackingRefBased/>
  <w15:docId w15:val="{9C6B6228-EA2F-4149-9D9E-06B56226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7C2C"/>
  </w:style>
  <w:style w:type="paragraph" w:styleId="Nadpis6">
    <w:name w:val="heading 6"/>
    <w:basedOn w:val="Normln"/>
    <w:next w:val="Normln"/>
    <w:qFormat/>
    <w:rsid w:val="00F37C2C"/>
    <w:pPr>
      <w:keepNext/>
      <w:ind w:left="5664" w:firstLine="708"/>
      <w:outlineLvl w:val="5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F37C2C"/>
    <w:pPr>
      <w:jc w:val="center"/>
    </w:pPr>
    <w:rPr>
      <w:b/>
      <w:sz w:val="52"/>
    </w:rPr>
  </w:style>
  <w:style w:type="paragraph" w:styleId="Zkladntextodsazen">
    <w:name w:val="Body Text Indent"/>
    <w:basedOn w:val="Normln"/>
    <w:rsid w:val="00F37C2C"/>
    <w:pPr>
      <w:ind w:firstLine="708"/>
      <w:jc w:val="both"/>
    </w:pPr>
    <w:rPr>
      <w:sz w:val="28"/>
    </w:rPr>
  </w:style>
  <w:style w:type="paragraph" w:styleId="Textpoznpodarou">
    <w:name w:val="footnote text"/>
    <w:basedOn w:val="Normln"/>
    <w:link w:val="TextpoznpodarouChar"/>
    <w:rsid w:val="004D51D0"/>
  </w:style>
  <w:style w:type="character" w:styleId="Znakapoznpodarou">
    <w:name w:val="footnote reference"/>
    <w:rsid w:val="004D51D0"/>
    <w:rPr>
      <w:vertAlign w:val="superscript"/>
    </w:rPr>
  </w:style>
  <w:style w:type="paragraph" w:customStyle="1" w:styleId="Normln0">
    <w:name w:val="Normální~"/>
    <w:basedOn w:val="Normln"/>
    <w:rsid w:val="008B2C0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 w:val="24"/>
    </w:rPr>
  </w:style>
  <w:style w:type="paragraph" w:styleId="Textbubliny">
    <w:name w:val="Balloon Text"/>
    <w:basedOn w:val="Normln"/>
    <w:semiHidden/>
    <w:rsid w:val="00D27A3B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DA433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A433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A4336"/>
  </w:style>
  <w:style w:type="table" w:styleId="Mkatabulky">
    <w:name w:val="Table Grid"/>
    <w:basedOn w:val="Normlntabulka"/>
    <w:rsid w:val="00784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8E6ADC"/>
    <w:pPr>
      <w:spacing w:after="120"/>
    </w:pPr>
  </w:style>
  <w:style w:type="paragraph" w:styleId="Prosttext">
    <w:name w:val="Plain Text"/>
    <w:basedOn w:val="Normln"/>
    <w:link w:val="ProsttextChar"/>
    <w:rsid w:val="00921D69"/>
    <w:rPr>
      <w:rFonts w:ascii="Courier New" w:hAnsi="Courier New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921D69"/>
    <w:rPr>
      <w:rFonts w:ascii="Courier New" w:hAnsi="Courier New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rsid w:val="00921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901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Ústí nad Labem</vt:lpstr>
    </vt:vector>
  </TitlesOfParts>
  <Company>Metropolnet a.s</Company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Ústí nad Labem</dc:title>
  <dc:subject/>
  <dc:creator>pbakule</dc:creator>
  <cp:keywords/>
  <cp:lastModifiedBy>Ovšonka Michal</cp:lastModifiedBy>
  <cp:revision>2</cp:revision>
  <cp:lastPrinted>2013-05-22T11:26:00Z</cp:lastPrinted>
  <dcterms:created xsi:type="dcterms:W3CDTF">2024-08-26T05:24:00Z</dcterms:created>
  <dcterms:modified xsi:type="dcterms:W3CDTF">2024-08-26T05:24:00Z</dcterms:modified>
</cp:coreProperties>
</file>