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A3E0C" w14:textId="77777777" w:rsidR="00001CA1" w:rsidRDefault="00001CA1" w:rsidP="00001CA1">
      <w:pPr>
        <w:pStyle w:val="Zhlav"/>
        <w:tabs>
          <w:tab w:val="left" w:pos="708"/>
        </w:tabs>
      </w:pPr>
    </w:p>
    <w:p w14:paraId="6F9B048F" w14:textId="77777777" w:rsidR="00001CA1" w:rsidRDefault="00001CA1" w:rsidP="00001CA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Semechnice</w:t>
      </w:r>
    </w:p>
    <w:p w14:paraId="290AD69E" w14:textId="77777777" w:rsidR="00001CA1" w:rsidRDefault="00001CA1" w:rsidP="00001CA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1FD82638" w14:textId="09559B43" w:rsidR="00001CA1" w:rsidRDefault="00001CA1" w:rsidP="00001CA1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35685FA6" wp14:editId="2282A737">
            <wp:extent cx="662940" cy="822960"/>
            <wp:effectExtent l="0" t="0" r="3810" b="0"/>
            <wp:docPr id="1" name="Obrázek 1" descr="Znak obce Semech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Semechn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EFC60" w14:textId="77777777" w:rsidR="00001CA1" w:rsidRDefault="00001CA1" w:rsidP="00001CA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A9B1A1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01CA1">
        <w:rPr>
          <w:rFonts w:ascii="Arial" w:hAnsi="Arial" w:cs="Arial"/>
          <w:b w:val="0"/>
          <w:sz w:val="22"/>
          <w:szCs w:val="22"/>
        </w:rPr>
        <w:t>Semechnice</w:t>
      </w:r>
      <w:r w:rsidR="008C705E">
        <w:rPr>
          <w:rFonts w:ascii="Arial" w:hAnsi="Arial" w:cs="Arial"/>
          <w:b w:val="0"/>
          <w:sz w:val="22"/>
          <w:szCs w:val="22"/>
        </w:rPr>
        <w:t xml:space="preserve"> </w:t>
      </w:r>
      <w:r w:rsidR="0010351D">
        <w:rPr>
          <w:rFonts w:ascii="Arial" w:hAnsi="Arial" w:cs="Arial"/>
          <w:b w:val="0"/>
          <w:sz w:val="22"/>
          <w:szCs w:val="22"/>
        </w:rPr>
        <w:t>se na svém zasedání dne 31.10.</w:t>
      </w:r>
      <w:bookmarkStart w:id="0" w:name="_GoBack"/>
      <w:bookmarkEnd w:id="0"/>
      <w:r w:rsidR="0021049B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60A23AA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01CA1">
        <w:rPr>
          <w:rFonts w:ascii="Arial" w:hAnsi="Arial" w:cs="Arial"/>
          <w:sz w:val="22"/>
          <w:szCs w:val="22"/>
        </w:rPr>
        <w:t>Semechnice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D7E7B0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1049B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928D207" w14:textId="77777777" w:rsidR="00001CA1" w:rsidRDefault="00001CA1" w:rsidP="00001CA1">
      <w:pPr>
        <w:numPr>
          <w:ilvl w:val="0"/>
          <w:numId w:val="3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14:paraId="5E0E41D7" w14:textId="77777777" w:rsidR="00001CA1" w:rsidRDefault="00001CA1" w:rsidP="00001CA1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6400B323" w14:textId="77777777" w:rsidR="00001CA1" w:rsidRDefault="00001CA1" w:rsidP="00001CA1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9E54459" w14:textId="77777777" w:rsidR="00001CA1" w:rsidRDefault="00001CA1" w:rsidP="00001CA1">
      <w:pPr>
        <w:numPr>
          <w:ilvl w:val="0"/>
          <w:numId w:val="3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262A3E9B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1049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50EA8D16" w:rsidR="00303591" w:rsidRPr="00001CA1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01CA1" w:rsidRPr="00001CA1">
        <w:rPr>
          <w:rFonts w:ascii="Arial" w:hAnsi="Arial" w:cs="Arial"/>
          <w:sz w:val="22"/>
          <w:szCs w:val="22"/>
        </w:rPr>
        <w:t>75</w:t>
      </w:r>
      <w:r w:rsidR="0021049B" w:rsidRPr="00001CA1">
        <w:rPr>
          <w:rFonts w:ascii="Arial" w:hAnsi="Arial" w:cs="Arial"/>
          <w:sz w:val="22"/>
          <w:szCs w:val="22"/>
        </w:rPr>
        <w:t>0</w:t>
      </w:r>
      <w:r w:rsidR="00FE4569" w:rsidRPr="00001CA1">
        <w:rPr>
          <w:rFonts w:ascii="Arial" w:hAnsi="Arial" w:cs="Arial"/>
          <w:sz w:val="22"/>
          <w:szCs w:val="22"/>
        </w:rPr>
        <w:t xml:space="preserve"> </w:t>
      </w:r>
      <w:r w:rsidRPr="00001CA1">
        <w:rPr>
          <w:rFonts w:ascii="Arial" w:hAnsi="Arial" w:cs="Arial"/>
          <w:sz w:val="22"/>
          <w:szCs w:val="22"/>
        </w:rPr>
        <w:t>Kč</w:t>
      </w:r>
      <w:r w:rsidR="006A4A80" w:rsidRPr="00001CA1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4FEB8CE4" w:rsidR="00E44423" w:rsidRDefault="006A4A80" w:rsidP="0010351D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767DF58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C705E">
        <w:rPr>
          <w:rFonts w:ascii="Arial" w:hAnsi="Arial" w:cs="Arial"/>
          <w:sz w:val="22"/>
          <w:szCs w:val="22"/>
        </w:rPr>
        <w:t>31. 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A8EF9B" w14:textId="3872B3AA" w:rsidR="00420943" w:rsidRPr="0010351D" w:rsidRDefault="003E4DB7" w:rsidP="004977C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5ACAAF53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  <w:r w:rsidR="00001CA1">
        <w:rPr>
          <w:rFonts w:ascii="Arial" w:hAnsi="Arial" w:cs="Arial"/>
        </w:rPr>
        <w:t>a úlevy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5B390AF" w14:textId="0C573C6A" w:rsidR="00001CA1" w:rsidRPr="00001CA1" w:rsidRDefault="00001CA1" w:rsidP="00001CA1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001CA1">
        <w:rPr>
          <w:rFonts w:ascii="Arial" w:hAnsi="Arial" w:cs="Arial"/>
        </w:rPr>
        <w:t>Od poplatku se osvobozuje osoba, které poplatková povinnost vznikla z důvodu přihlášení v obci a která</w:t>
      </w:r>
    </w:p>
    <w:p w14:paraId="54C24032" w14:textId="77777777" w:rsidR="00001CA1" w:rsidRDefault="00001CA1" w:rsidP="00001CA1">
      <w:pPr>
        <w:numPr>
          <w:ilvl w:val="1"/>
          <w:numId w:val="3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pobyt na ohlašovně obecního úřadu,</w:t>
      </w:r>
    </w:p>
    <w:p w14:paraId="3B25A7F7" w14:textId="77777777" w:rsidR="00001CA1" w:rsidRDefault="00001CA1" w:rsidP="00001CA1">
      <w:pPr>
        <w:numPr>
          <w:ilvl w:val="1"/>
          <w:numId w:val="3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zároveň poplatníkem dle čl. 2 odst. 1 písm. b), a to od poplatku dle čl. 2 odst. 1 písm. b).</w:t>
      </w:r>
    </w:p>
    <w:p w14:paraId="2EA9747D" w14:textId="77777777" w:rsidR="00001CA1" w:rsidRDefault="00001CA1" w:rsidP="00001CA1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ve výši 250 Kč z celkové sazby poplatku se poskytuje osobě, které poplatková povinnost vznikla z důvodu přihlášení v obci a která</w:t>
      </w:r>
    </w:p>
    <w:p w14:paraId="35E6BD5F" w14:textId="77777777" w:rsidR="00001CA1" w:rsidRDefault="00001CA1" w:rsidP="00001CA1">
      <w:pPr>
        <w:numPr>
          <w:ilvl w:val="1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třetím a každým dalším nezaopatřeným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  <w:r>
        <w:rPr>
          <w:rFonts w:ascii="Arial" w:hAnsi="Arial" w:cs="Arial"/>
          <w:sz w:val="22"/>
          <w:szCs w:val="22"/>
        </w:rPr>
        <w:t xml:space="preserve"> dítětem v rodině a v příslušném kalendářním roce dosáhne nejvýše 15 let věku;</w:t>
      </w:r>
    </w:p>
    <w:p w14:paraId="6FFBB6CE" w14:textId="77777777" w:rsidR="00001CA1" w:rsidRDefault="00001CA1" w:rsidP="00001CA1">
      <w:pPr>
        <w:numPr>
          <w:ilvl w:val="1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studuje v denní či prezenční formě studia a je v průběhu studia ubytována mimo území obce a v příslušném kalendářním roce dosáhne nejvýše 26 let věku.</w:t>
      </w:r>
    </w:p>
    <w:p w14:paraId="098E1502" w14:textId="74841016" w:rsidR="00001CA1" w:rsidRPr="00001CA1" w:rsidRDefault="00001CA1" w:rsidP="00001CA1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 rozhodný pro osvobození nebo úlevu dle odst. 1, odst. 2 písm. b) a odst. 3 tohoto článku vyhlášky je poplatník povinen ohlásit ve lhůtě do 30 dnů od skutečnosti zakládající nárok na osvobození nebo úlevu. </w:t>
      </w:r>
    </w:p>
    <w:p w14:paraId="2AC8913F" w14:textId="376C45BA" w:rsidR="00001CA1" w:rsidRPr="0010351D" w:rsidRDefault="00001CA1" w:rsidP="0010351D">
      <w:pPr>
        <w:pStyle w:val="Odstavecseseznamem"/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</w:rPr>
      </w:pPr>
      <w:r w:rsidRPr="0010351D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ascii="Arial" w:hAnsi="Arial" w:cs="Arial"/>
        </w:rPr>
        <w:footnoteReference w:id="12"/>
      </w:r>
    </w:p>
    <w:p w14:paraId="2363585A" w14:textId="77777777" w:rsidR="0010351D" w:rsidRDefault="0010351D" w:rsidP="0010351D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</w:rPr>
      </w:pPr>
    </w:p>
    <w:p w14:paraId="34BDA976" w14:textId="77777777" w:rsidR="0010351D" w:rsidRDefault="0010351D" w:rsidP="0010351D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</w:rPr>
      </w:pPr>
    </w:p>
    <w:p w14:paraId="6B1AD667" w14:textId="77777777" w:rsidR="0010351D" w:rsidRDefault="0010351D" w:rsidP="0010351D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</w:rPr>
      </w:pPr>
    </w:p>
    <w:p w14:paraId="7FA029A5" w14:textId="77777777" w:rsidR="0010351D" w:rsidRDefault="0010351D" w:rsidP="0010351D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</w:rPr>
      </w:pPr>
    </w:p>
    <w:p w14:paraId="3E6AA570" w14:textId="77777777" w:rsidR="0010351D" w:rsidRDefault="0010351D" w:rsidP="0010351D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</w:rPr>
      </w:pPr>
    </w:p>
    <w:p w14:paraId="1C599554" w14:textId="77777777" w:rsidR="0010351D" w:rsidRDefault="0010351D" w:rsidP="0010351D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</w:rPr>
      </w:pPr>
    </w:p>
    <w:p w14:paraId="33C2709D" w14:textId="77777777" w:rsidR="0010351D" w:rsidRPr="0010351D" w:rsidRDefault="0010351D" w:rsidP="0010351D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69B59BFD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21049B" w:rsidRPr="008C705E">
        <w:rPr>
          <w:rFonts w:ascii="Arial" w:hAnsi="Arial" w:cs="Arial"/>
          <w:sz w:val="22"/>
          <w:szCs w:val="22"/>
        </w:rPr>
        <w:t>1/2021,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001CA1">
        <w:rPr>
          <w:rFonts w:ascii="Arial" w:hAnsi="Arial" w:cs="Arial"/>
          <w:sz w:val="22"/>
          <w:szCs w:val="22"/>
        </w:rPr>
        <w:t xml:space="preserve"> 10. 11</w:t>
      </w:r>
      <w:r w:rsidRPr="008C705E">
        <w:rPr>
          <w:rFonts w:ascii="Arial" w:hAnsi="Arial" w:cs="Arial"/>
          <w:sz w:val="22"/>
          <w:szCs w:val="22"/>
        </w:rPr>
        <w:t>.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6AF1248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FD1F292" w14:textId="13F2FB0C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B95C7EF" w14:textId="77777777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AD879AB" w14:textId="39F4F10B" w:rsidR="00001CA1" w:rsidRDefault="00001CA1" w:rsidP="00001CA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</w:t>
      </w:r>
    </w:p>
    <w:p w14:paraId="0DC0970D" w14:textId="4D72A160" w:rsidR="00001CA1" w:rsidRDefault="007621A7" w:rsidP="00001C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Ing. Vl</w:t>
      </w:r>
      <w:r w:rsidR="00001CA1">
        <w:rPr>
          <w:rFonts w:ascii="Arial" w:hAnsi="Arial" w:cs="Arial"/>
          <w:sz w:val="22"/>
          <w:szCs w:val="22"/>
        </w:rPr>
        <w:t>adislav Černík v. r.</w:t>
      </w:r>
      <w:r w:rsidR="00001CA1">
        <w:rPr>
          <w:rFonts w:ascii="Arial" w:hAnsi="Arial" w:cs="Arial"/>
          <w:sz w:val="22"/>
          <w:szCs w:val="22"/>
        </w:rPr>
        <w:tab/>
      </w:r>
      <w:r w:rsidR="00001CA1">
        <w:rPr>
          <w:rFonts w:ascii="Arial" w:hAnsi="Arial" w:cs="Arial"/>
          <w:sz w:val="22"/>
          <w:szCs w:val="22"/>
        </w:rPr>
        <w:tab/>
      </w:r>
      <w:r w:rsidR="00001CA1">
        <w:rPr>
          <w:rFonts w:ascii="Arial" w:hAnsi="Arial" w:cs="Arial"/>
          <w:sz w:val="22"/>
          <w:szCs w:val="22"/>
        </w:rPr>
        <w:tab/>
      </w:r>
      <w:r w:rsidR="00001CA1">
        <w:rPr>
          <w:rFonts w:ascii="Arial" w:hAnsi="Arial" w:cs="Arial"/>
          <w:sz w:val="22"/>
          <w:szCs w:val="22"/>
        </w:rPr>
        <w:tab/>
      </w:r>
      <w:r w:rsidR="00001CA1">
        <w:rPr>
          <w:rFonts w:ascii="Arial" w:hAnsi="Arial" w:cs="Arial"/>
          <w:sz w:val="22"/>
          <w:szCs w:val="22"/>
        </w:rPr>
        <w:tab/>
        <w:t xml:space="preserve">      Michaela Vaňková v. r.</w:t>
      </w:r>
    </w:p>
    <w:p w14:paraId="306F8000" w14:textId="77777777" w:rsidR="00001CA1" w:rsidRDefault="00001CA1" w:rsidP="00001C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    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starostka</w:t>
      </w:r>
    </w:p>
    <w:p w14:paraId="408E5545" w14:textId="77777777" w:rsidR="00001CA1" w:rsidRDefault="00001CA1" w:rsidP="00001CA1">
      <w:pPr>
        <w:rPr>
          <w:rFonts w:ascii="Arial" w:hAnsi="Arial" w:cs="Arial"/>
          <w:sz w:val="22"/>
          <w:szCs w:val="22"/>
        </w:rPr>
      </w:pPr>
    </w:p>
    <w:p w14:paraId="2F6A06AB" w14:textId="77777777" w:rsidR="00001CA1" w:rsidRDefault="00001CA1" w:rsidP="00001CA1">
      <w:pPr>
        <w:spacing w:after="120"/>
        <w:rPr>
          <w:rFonts w:ascii="Arial" w:hAnsi="Arial" w:cs="Arial"/>
          <w:sz w:val="22"/>
          <w:szCs w:val="22"/>
        </w:rPr>
      </w:pPr>
    </w:p>
    <w:p w14:paraId="1698FFB2" w14:textId="1F9EB9DA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54A22" w14:textId="77777777" w:rsidR="007E1D1B" w:rsidRDefault="007E1D1B">
      <w:r>
        <w:separator/>
      </w:r>
    </w:p>
  </w:endnote>
  <w:endnote w:type="continuationSeparator" w:id="0">
    <w:p w14:paraId="15164C75" w14:textId="77777777" w:rsidR="007E1D1B" w:rsidRDefault="007E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F6496" w14:textId="3A65A385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0351D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624A5B" w14:textId="77777777" w:rsidR="007E1D1B" w:rsidRDefault="007E1D1B">
      <w:r>
        <w:separator/>
      </w:r>
    </w:p>
  </w:footnote>
  <w:footnote w:type="continuationSeparator" w:id="0">
    <w:p w14:paraId="0F5AD6DC" w14:textId="77777777" w:rsidR="007E1D1B" w:rsidRDefault="007E1D1B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3B7BBCC2" w14:textId="77777777" w:rsidR="00001CA1" w:rsidRDefault="00001CA1" w:rsidP="00001CA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150541AF" w14:textId="77777777" w:rsidR="00001CA1" w:rsidRDefault="00001CA1" w:rsidP="00001CA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5B59CF0" w14:textId="77777777" w:rsidR="00001CA1" w:rsidRDefault="00001CA1" w:rsidP="00001CA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35245CE" w14:textId="77777777" w:rsidR="00001CA1" w:rsidRDefault="00001CA1" w:rsidP="00001CA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64CC688" w14:textId="77777777" w:rsidR="00001CA1" w:rsidRDefault="00001CA1" w:rsidP="00001CA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6A6908F3" w14:textId="77777777" w:rsidR="00001CA1" w:rsidRDefault="00001CA1" w:rsidP="00001CA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A893F4C" w14:textId="77777777" w:rsidR="00001CA1" w:rsidRDefault="00001CA1" w:rsidP="00001CA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E4E2B76" w14:textId="77777777" w:rsidR="00001CA1" w:rsidRDefault="00001CA1" w:rsidP="00001CA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77E63A6F" w14:textId="77777777" w:rsidR="00001CA1" w:rsidRDefault="00001CA1" w:rsidP="00001CA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6B78D51B" w14:textId="77777777" w:rsidR="00001CA1" w:rsidRDefault="00001CA1" w:rsidP="00001CA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§11 zákona č. 117/1995 Sb., o státní sociální podpoře, ve znění pozdějších předpisů</w:t>
      </w:r>
    </w:p>
  </w:footnote>
  <w:footnote w:id="12">
    <w:p w14:paraId="159467FE" w14:textId="77777777" w:rsidR="00001CA1" w:rsidRDefault="00001CA1" w:rsidP="00001CA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1CA1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351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1C96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1A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1D1B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673D3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86EC2-0CA3-414D-B052-55BEA24E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737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Michaela Vaňková</cp:lastModifiedBy>
  <cp:revision>2</cp:revision>
  <cp:lastPrinted>2015-10-16T08:54:00Z</cp:lastPrinted>
  <dcterms:created xsi:type="dcterms:W3CDTF">2023-11-07T09:50:00Z</dcterms:created>
  <dcterms:modified xsi:type="dcterms:W3CDTF">2023-11-07T09:50:00Z</dcterms:modified>
</cp:coreProperties>
</file>