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A3E0C" w14:textId="77777777" w:rsidR="00001CA1" w:rsidRDefault="00001CA1" w:rsidP="00001CA1">
      <w:pPr>
        <w:pStyle w:val="Zhlav"/>
        <w:tabs>
          <w:tab w:val="left" w:pos="708"/>
        </w:tabs>
      </w:pPr>
    </w:p>
    <w:p w14:paraId="6F9B048F" w14:textId="77777777" w:rsidR="00001CA1" w:rsidRDefault="00001CA1" w:rsidP="00001C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Semechnice</w:t>
      </w:r>
    </w:p>
    <w:p w14:paraId="290AD69E" w14:textId="77777777" w:rsidR="00001CA1" w:rsidRDefault="00001CA1" w:rsidP="00001C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FD82638" w14:textId="09559B43" w:rsidR="00001CA1" w:rsidRDefault="00001CA1" w:rsidP="00001CA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5685FA6" wp14:editId="2282A737">
            <wp:extent cx="662940" cy="822960"/>
            <wp:effectExtent l="0" t="0" r="3810" b="0"/>
            <wp:docPr id="1" name="Obrázek 1" descr="Znak obce Semech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emech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EFC60" w14:textId="77777777" w:rsidR="00001CA1" w:rsidRDefault="00001CA1" w:rsidP="00001C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A9B1A1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01CA1">
        <w:rPr>
          <w:rFonts w:ascii="Arial" w:hAnsi="Arial" w:cs="Arial"/>
          <w:b w:val="0"/>
          <w:sz w:val="22"/>
          <w:szCs w:val="22"/>
        </w:rPr>
        <w:t>Semechnice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="0010351D">
        <w:rPr>
          <w:rFonts w:ascii="Arial" w:hAnsi="Arial" w:cs="Arial"/>
          <w:b w:val="0"/>
          <w:sz w:val="22"/>
          <w:szCs w:val="22"/>
        </w:rPr>
        <w:t>se na svém zasedání dne 31.10.</w:t>
      </w:r>
      <w:bookmarkStart w:id="0" w:name="_GoBack"/>
      <w:bookmarkEnd w:id="0"/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60A23A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01CA1">
        <w:rPr>
          <w:rFonts w:ascii="Arial" w:hAnsi="Arial" w:cs="Arial"/>
          <w:sz w:val="22"/>
          <w:szCs w:val="22"/>
        </w:rPr>
        <w:t>Semechnice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928D207" w14:textId="77777777" w:rsidR="00001CA1" w:rsidRDefault="00001CA1" w:rsidP="00001CA1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5E0E41D7" w14:textId="77777777" w:rsidR="00001CA1" w:rsidRDefault="00001CA1" w:rsidP="00001CA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400B323" w14:textId="77777777" w:rsidR="00001CA1" w:rsidRDefault="00001CA1" w:rsidP="00001CA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9E54459" w14:textId="77777777" w:rsidR="00001CA1" w:rsidRDefault="00001CA1" w:rsidP="00001CA1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0EA8D16" w:rsidR="00303591" w:rsidRPr="00001CA1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01CA1" w:rsidRPr="00001CA1">
        <w:rPr>
          <w:rFonts w:ascii="Arial" w:hAnsi="Arial" w:cs="Arial"/>
          <w:sz w:val="22"/>
          <w:szCs w:val="22"/>
        </w:rPr>
        <w:t>75</w:t>
      </w:r>
      <w:r w:rsidR="0021049B" w:rsidRPr="00001CA1">
        <w:rPr>
          <w:rFonts w:ascii="Arial" w:hAnsi="Arial" w:cs="Arial"/>
          <w:sz w:val="22"/>
          <w:szCs w:val="22"/>
        </w:rPr>
        <w:t>0</w:t>
      </w:r>
      <w:r w:rsidR="00FE4569" w:rsidRPr="00001CA1">
        <w:rPr>
          <w:rFonts w:ascii="Arial" w:hAnsi="Arial" w:cs="Arial"/>
          <w:sz w:val="22"/>
          <w:szCs w:val="22"/>
        </w:rPr>
        <w:t xml:space="preserve"> </w:t>
      </w:r>
      <w:r w:rsidRPr="00001CA1">
        <w:rPr>
          <w:rFonts w:ascii="Arial" w:hAnsi="Arial" w:cs="Arial"/>
          <w:sz w:val="22"/>
          <w:szCs w:val="22"/>
        </w:rPr>
        <w:t>Kč</w:t>
      </w:r>
      <w:r w:rsidR="006A4A80" w:rsidRPr="00001CA1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4FEB8CE4" w:rsidR="00E44423" w:rsidRDefault="006A4A80" w:rsidP="0010351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3872B3AA" w:rsidR="00420943" w:rsidRPr="0010351D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ACAAF53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001CA1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5B390AF" w14:textId="0C573C6A" w:rsidR="00001CA1" w:rsidRPr="00001CA1" w:rsidRDefault="00001CA1" w:rsidP="00001CA1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01CA1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4C24032" w14:textId="77777777" w:rsidR="00001CA1" w:rsidRDefault="00001CA1" w:rsidP="00001CA1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na ohlašovně obecního úřadu,</w:t>
      </w:r>
    </w:p>
    <w:p w14:paraId="3B25A7F7" w14:textId="77777777" w:rsidR="00001CA1" w:rsidRDefault="00001CA1" w:rsidP="00001CA1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poplatníkem dle čl. 2 odst. 1 písm. b), a to od poplatku dle čl. 2 odst. 1 písm. b).</w:t>
      </w:r>
    </w:p>
    <w:p w14:paraId="2EA9747D" w14:textId="77777777" w:rsidR="00001CA1" w:rsidRDefault="00001CA1" w:rsidP="00001CA1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ve výši 250 Kč z celkové sazby poplatku se poskytuje osobě, které poplatková povinnost vznikla z důvodu přihlášení v obci a která</w:t>
      </w:r>
    </w:p>
    <w:p w14:paraId="35E6BD5F" w14:textId="77777777" w:rsidR="00001CA1" w:rsidRDefault="00001CA1" w:rsidP="00001CA1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dítětem v rodině a v příslušném kalendářním roce dosáhne nejvýše 15 let věku;</w:t>
      </w:r>
    </w:p>
    <w:p w14:paraId="6FFBB6CE" w14:textId="77777777" w:rsidR="00001CA1" w:rsidRDefault="00001CA1" w:rsidP="00001CA1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 denní či prezenční formě studia a je v průběhu studia ubytována mimo území obce a v příslušném kalendářním roce dosáhne nejvýše 26 let věku.</w:t>
      </w:r>
    </w:p>
    <w:p w14:paraId="098E1502" w14:textId="74841016" w:rsidR="00001CA1" w:rsidRPr="00001CA1" w:rsidRDefault="00001CA1" w:rsidP="00001CA1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nebo úlevu dle odst. 1, odst. 2 písm. b) a odst. 3 tohoto článku vyhlášky je poplatník povinen ohlásit ve lhůtě do 30 dnů od skutečnosti zakládající nárok na osvobození nebo úlevu. </w:t>
      </w:r>
    </w:p>
    <w:p w14:paraId="2AC8913F" w14:textId="376C45BA" w:rsidR="00001CA1" w:rsidRPr="0010351D" w:rsidRDefault="00001CA1" w:rsidP="0010351D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10351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</w:rPr>
        <w:footnoteReference w:id="12"/>
      </w:r>
    </w:p>
    <w:p w14:paraId="2363585A" w14:textId="77777777" w:rsidR="0010351D" w:rsidRDefault="0010351D" w:rsidP="001035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34BDA976" w14:textId="77777777" w:rsidR="0010351D" w:rsidRDefault="0010351D" w:rsidP="001035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6B1AD667" w14:textId="77777777" w:rsidR="0010351D" w:rsidRDefault="0010351D" w:rsidP="001035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7FA029A5" w14:textId="77777777" w:rsidR="0010351D" w:rsidRDefault="0010351D" w:rsidP="001035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3E6AA570" w14:textId="77777777" w:rsidR="0010351D" w:rsidRDefault="0010351D" w:rsidP="001035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1C599554" w14:textId="77777777" w:rsidR="0010351D" w:rsidRDefault="0010351D" w:rsidP="001035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33C2709D" w14:textId="77777777" w:rsidR="0010351D" w:rsidRPr="0010351D" w:rsidRDefault="0010351D" w:rsidP="001035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9B59BFD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001CA1">
        <w:rPr>
          <w:rFonts w:ascii="Arial" w:hAnsi="Arial" w:cs="Arial"/>
          <w:sz w:val="22"/>
          <w:szCs w:val="22"/>
        </w:rPr>
        <w:t xml:space="preserve"> 10. 11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AD879AB" w14:textId="39F4F10B" w:rsidR="00001CA1" w:rsidRDefault="00001CA1" w:rsidP="00001CA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</w:t>
      </w:r>
    </w:p>
    <w:p w14:paraId="0DC0970D" w14:textId="4D72A160" w:rsidR="00001CA1" w:rsidRDefault="007621A7" w:rsidP="00001C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Vl</w:t>
      </w:r>
      <w:r w:rsidR="00001CA1">
        <w:rPr>
          <w:rFonts w:ascii="Arial" w:hAnsi="Arial" w:cs="Arial"/>
          <w:sz w:val="22"/>
          <w:szCs w:val="22"/>
        </w:rPr>
        <w:t>adislav Černík v. r.</w:t>
      </w:r>
      <w:r w:rsidR="00001CA1">
        <w:rPr>
          <w:rFonts w:ascii="Arial" w:hAnsi="Arial" w:cs="Arial"/>
          <w:sz w:val="22"/>
          <w:szCs w:val="22"/>
        </w:rPr>
        <w:tab/>
      </w:r>
      <w:r w:rsidR="00001CA1">
        <w:rPr>
          <w:rFonts w:ascii="Arial" w:hAnsi="Arial" w:cs="Arial"/>
          <w:sz w:val="22"/>
          <w:szCs w:val="22"/>
        </w:rPr>
        <w:tab/>
      </w:r>
      <w:r w:rsidR="00001CA1">
        <w:rPr>
          <w:rFonts w:ascii="Arial" w:hAnsi="Arial" w:cs="Arial"/>
          <w:sz w:val="22"/>
          <w:szCs w:val="22"/>
        </w:rPr>
        <w:tab/>
      </w:r>
      <w:r w:rsidR="00001CA1">
        <w:rPr>
          <w:rFonts w:ascii="Arial" w:hAnsi="Arial" w:cs="Arial"/>
          <w:sz w:val="22"/>
          <w:szCs w:val="22"/>
        </w:rPr>
        <w:tab/>
      </w:r>
      <w:r w:rsidR="00001CA1">
        <w:rPr>
          <w:rFonts w:ascii="Arial" w:hAnsi="Arial" w:cs="Arial"/>
          <w:sz w:val="22"/>
          <w:szCs w:val="22"/>
        </w:rPr>
        <w:tab/>
        <w:t xml:space="preserve">      Michaela Vaňková v. r.</w:t>
      </w:r>
    </w:p>
    <w:p w14:paraId="306F8000" w14:textId="77777777" w:rsidR="00001CA1" w:rsidRDefault="00001CA1" w:rsidP="00001C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    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p w14:paraId="408E5545" w14:textId="77777777" w:rsidR="00001CA1" w:rsidRDefault="00001CA1" w:rsidP="00001CA1">
      <w:pPr>
        <w:rPr>
          <w:rFonts w:ascii="Arial" w:hAnsi="Arial" w:cs="Arial"/>
          <w:sz w:val="22"/>
          <w:szCs w:val="22"/>
        </w:rPr>
      </w:pPr>
    </w:p>
    <w:p w14:paraId="2F6A06AB" w14:textId="77777777" w:rsidR="00001CA1" w:rsidRDefault="00001CA1" w:rsidP="00001CA1">
      <w:pPr>
        <w:spacing w:after="120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54A22" w14:textId="77777777" w:rsidR="007E1D1B" w:rsidRDefault="007E1D1B">
      <w:r>
        <w:separator/>
      </w:r>
    </w:p>
  </w:endnote>
  <w:endnote w:type="continuationSeparator" w:id="0">
    <w:p w14:paraId="15164C75" w14:textId="77777777" w:rsidR="007E1D1B" w:rsidRDefault="007E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3A65A38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351D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24A5B" w14:textId="77777777" w:rsidR="007E1D1B" w:rsidRDefault="007E1D1B">
      <w:r>
        <w:separator/>
      </w:r>
    </w:p>
  </w:footnote>
  <w:footnote w:type="continuationSeparator" w:id="0">
    <w:p w14:paraId="0F5AD6DC" w14:textId="77777777" w:rsidR="007E1D1B" w:rsidRDefault="007E1D1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B7BBCC2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150541AF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B59CF0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35245CE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64CC688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A6908F3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A893F4C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4E2B76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7E63A6F" w14:textId="77777777" w:rsidR="00001CA1" w:rsidRDefault="00001CA1" w:rsidP="00001C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B78D51B" w14:textId="77777777" w:rsidR="00001CA1" w:rsidRDefault="00001CA1" w:rsidP="00001C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§11 zákona č. 117/1995 Sb., o státní sociální podpoře, ve znění pozdějších předpisů</w:t>
      </w:r>
    </w:p>
  </w:footnote>
  <w:footnote w:id="12">
    <w:p w14:paraId="159467FE" w14:textId="77777777" w:rsidR="00001CA1" w:rsidRDefault="00001CA1" w:rsidP="00001C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1CA1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351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1C96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1A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1D1B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673D3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86EC2-0CA3-414D-B052-55BEA24E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Michaela Vaňková</cp:lastModifiedBy>
  <cp:revision>2</cp:revision>
  <cp:lastPrinted>2015-10-16T08:54:00Z</cp:lastPrinted>
  <dcterms:created xsi:type="dcterms:W3CDTF">2023-11-07T09:50:00Z</dcterms:created>
  <dcterms:modified xsi:type="dcterms:W3CDTF">2023-11-07T09:50:00Z</dcterms:modified>
</cp:coreProperties>
</file>