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844D" w14:textId="2CB0D14E" w:rsidR="00893F98" w:rsidRPr="00531743" w:rsidRDefault="00717D78" w:rsidP="00893F98">
      <w:pPr>
        <w:pStyle w:val="Zhlav"/>
        <w:tabs>
          <w:tab w:val="clear" w:pos="4536"/>
          <w:tab w:val="clear" w:pos="9072"/>
        </w:tabs>
        <w:rPr>
          <w:b/>
          <w:sz w:val="20"/>
          <w:szCs w:val="20"/>
        </w:rPr>
      </w:pPr>
      <w:r w:rsidRPr="00531743">
        <w:rPr>
          <w:b/>
          <w:sz w:val="20"/>
          <w:szCs w:val="20"/>
        </w:rPr>
        <w:t>Město Pelhřimov</w:t>
      </w:r>
    </w:p>
    <w:p w14:paraId="2D5B9005" w14:textId="29943DEF" w:rsidR="00717D78" w:rsidRPr="00531743" w:rsidRDefault="00717D78" w:rsidP="00893F98">
      <w:pPr>
        <w:pStyle w:val="Zhlav"/>
        <w:tabs>
          <w:tab w:val="clear" w:pos="4536"/>
          <w:tab w:val="clear" w:pos="9072"/>
        </w:tabs>
        <w:rPr>
          <w:b/>
          <w:sz w:val="20"/>
          <w:szCs w:val="20"/>
        </w:rPr>
      </w:pPr>
      <w:r w:rsidRPr="00531743">
        <w:rPr>
          <w:b/>
          <w:sz w:val="20"/>
          <w:szCs w:val="20"/>
        </w:rPr>
        <w:t>Zastupitelstvo města Pelhřimov</w:t>
      </w:r>
    </w:p>
    <w:p w14:paraId="6854DE15" w14:textId="77777777" w:rsidR="00F16929" w:rsidRPr="00653277" w:rsidRDefault="00F16929" w:rsidP="00850CCE">
      <w:pPr>
        <w:spacing w:line="276" w:lineRule="auto"/>
        <w:jc w:val="center"/>
        <w:rPr>
          <w:b/>
        </w:rPr>
      </w:pPr>
    </w:p>
    <w:p w14:paraId="0C9CD16E" w14:textId="09C70218" w:rsidR="008F0DA9" w:rsidRPr="00653277" w:rsidRDefault="00850CCE" w:rsidP="00850CCE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653277">
        <w:rPr>
          <w:b/>
          <w:sz w:val="28"/>
          <w:szCs w:val="28"/>
          <w:u w:val="single"/>
        </w:rPr>
        <w:t xml:space="preserve">Obecně závazná vyhláška </w:t>
      </w:r>
      <w:r w:rsidR="008A1D93" w:rsidRPr="00653277">
        <w:rPr>
          <w:b/>
          <w:sz w:val="28"/>
          <w:szCs w:val="28"/>
          <w:u w:val="single"/>
        </w:rPr>
        <w:t>města Pelhřimov</w:t>
      </w:r>
      <w:r w:rsidR="00A14F7F">
        <w:rPr>
          <w:b/>
          <w:sz w:val="28"/>
          <w:szCs w:val="28"/>
          <w:u w:val="single"/>
        </w:rPr>
        <w:t>, kterou se mění obecně závazná vyhláška města Pelhřimov č. 8/2023 o místním poplatků ze psů</w:t>
      </w:r>
    </w:p>
    <w:p w14:paraId="771B2D25" w14:textId="77777777" w:rsidR="00850CCE" w:rsidRPr="00653277" w:rsidRDefault="00850CCE" w:rsidP="00850CCE">
      <w:pPr>
        <w:spacing w:line="276" w:lineRule="auto"/>
        <w:jc w:val="center"/>
        <w:rPr>
          <w:b/>
        </w:rPr>
      </w:pPr>
    </w:p>
    <w:p w14:paraId="689FC984" w14:textId="2BC5518F" w:rsidR="00893F98" w:rsidRDefault="00850CCE" w:rsidP="00DC518A">
      <w:pPr>
        <w:spacing w:line="288" w:lineRule="auto"/>
        <w:jc w:val="both"/>
      </w:pPr>
      <w:r w:rsidRPr="00653277">
        <w:t xml:space="preserve">Zastupitelstvo </w:t>
      </w:r>
      <w:r w:rsidR="008A1D93" w:rsidRPr="00653277">
        <w:t>města Pelhřimov</w:t>
      </w:r>
      <w:r w:rsidR="00893F98" w:rsidRPr="00653277">
        <w:t xml:space="preserve"> se na svém zasedání dne </w:t>
      </w:r>
      <w:r w:rsidR="00A14F7F">
        <w:t xml:space="preserve">     </w:t>
      </w:r>
      <w:r w:rsidR="00893F98" w:rsidRPr="00653277">
        <w:t xml:space="preserve"> usneslo vydat na základě § 14 zákona č. 565/1990 Sb., o místních poplatcích, ve znění pozdějších předpisů</w:t>
      </w:r>
      <w:r w:rsidR="00D12227" w:rsidRPr="00653277">
        <w:t xml:space="preserve"> (dále jen „zákon o místních poplatcích“)</w:t>
      </w:r>
      <w:r w:rsidRPr="00653277">
        <w:t>,</w:t>
      </w:r>
      <w:r w:rsidR="00893F98" w:rsidRPr="00653277">
        <w:t xml:space="preserve"> a v souladu s § 10 písm. d) a</w:t>
      </w:r>
      <w:r w:rsidR="005C0AE5" w:rsidRPr="00653277">
        <w:t> </w:t>
      </w:r>
      <w:r w:rsidR="00893F98" w:rsidRPr="00653277">
        <w:t>§</w:t>
      </w:r>
      <w:r w:rsidR="005C0AE5" w:rsidRPr="00653277">
        <w:t> </w:t>
      </w:r>
      <w:r w:rsidR="00893F98" w:rsidRPr="00653277">
        <w:t xml:space="preserve">84 odst. 2 písm. h) zákona č. 128/2000 Sb., o obcích (obecní zřízení), ve znění pozdějších předpisů, tuto obecně závaznou vyhlášku (dále jen „vyhláška“): </w:t>
      </w:r>
    </w:p>
    <w:p w14:paraId="4085B1AB" w14:textId="77777777" w:rsidR="00A14F7F" w:rsidRDefault="00A14F7F" w:rsidP="00DC518A">
      <w:pPr>
        <w:spacing w:line="288" w:lineRule="auto"/>
        <w:jc w:val="both"/>
      </w:pPr>
    </w:p>
    <w:p w14:paraId="18035159" w14:textId="37AC6F5F" w:rsidR="00A14F7F" w:rsidRPr="00653277" w:rsidRDefault="00A14F7F" w:rsidP="0091660A">
      <w:pPr>
        <w:pStyle w:val="Odstavecseseznamem"/>
        <w:numPr>
          <w:ilvl w:val="0"/>
          <w:numId w:val="26"/>
        </w:numPr>
        <w:spacing w:line="288" w:lineRule="auto"/>
        <w:ind w:left="284" w:hanging="284"/>
        <w:jc w:val="both"/>
      </w:pPr>
      <w:r>
        <w:t>Mění se Čl. 2 obecně závazné vyhlášky města Pelhřimov č. 8/2023 (dále jen „vyhláška“) tak, že zní:</w:t>
      </w:r>
    </w:p>
    <w:p w14:paraId="18780900" w14:textId="3ABBFC2C" w:rsidR="00893F98" w:rsidRPr="00653277" w:rsidRDefault="0091660A" w:rsidP="0091660A">
      <w:pPr>
        <w:pStyle w:val="slalnk"/>
        <w:spacing w:before="0"/>
        <w:rPr>
          <w:szCs w:val="24"/>
        </w:rPr>
      </w:pPr>
      <w:r>
        <w:rPr>
          <w:szCs w:val="24"/>
        </w:rPr>
        <w:t>„</w:t>
      </w:r>
      <w:r w:rsidR="00893F98" w:rsidRPr="00653277">
        <w:rPr>
          <w:szCs w:val="24"/>
        </w:rPr>
        <w:t>Čl. 2</w:t>
      </w:r>
    </w:p>
    <w:p w14:paraId="767FACF7" w14:textId="7D8BC9A8" w:rsidR="00827859" w:rsidRPr="00653277" w:rsidRDefault="00827859" w:rsidP="009508FA">
      <w:pPr>
        <w:pStyle w:val="slalnk"/>
        <w:spacing w:before="480"/>
        <w:rPr>
          <w:szCs w:val="24"/>
        </w:rPr>
      </w:pPr>
      <w:r w:rsidRPr="00653277">
        <w:rPr>
          <w:szCs w:val="24"/>
        </w:rPr>
        <w:t>Členění města</w:t>
      </w:r>
    </w:p>
    <w:p w14:paraId="76C42BF0" w14:textId="77777777" w:rsidR="00827859" w:rsidRPr="00653277" w:rsidRDefault="00827859" w:rsidP="00827859">
      <w:pPr>
        <w:spacing w:after="120"/>
        <w:jc w:val="both"/>
      </w:pPr>
      <w:r w:rsidRPr="00653277">
        <w:t>Pro stanovení výše poplatku se území města rozděluje na tři pásma:</w:t>
      </w:r>
    </w:p>
    <w:p w14:paraId="5ED68468" w14:textId="4FA45D8C" w:rsidR="00827859" w:rsidRPr="0091660A" w:rsidRDefault="007610A3" w:rsidP="00C53747">
      <w:pPr>
        <w:numPr>
          <w:ilvl w:val="0"/>
          <w:numId w:val="20"/>
        </w:numPr>
        <w:spacing w:after="120"/>
        <w:ind w:left="426" w:hanging="437"/>
        <w:jc w:val="both"/>
      </w:pPr>
      <w:r w:rsidRPr="0091660A">
        <w:t>Pásmo – intravil</w:t>
      </w:r>
      <w:r w:rsidR="00827859" w:rsidRPr="0091660A">
        <w:t xml:space="preserve">án města, </w:t>
      </w:r>
      <w:proofErr w:type="spellStart"/>
      <w:r w:rsidR="00827859" w:rsidRPr="0091660A">
        <w:t>k.ú</w:t>
      </w:r>
      <w:proofErr w:type="spellEnd"/>
      <w:r w:rsidR="00827859" w:rsidRPr="0091660A">
        <w:t>. Pelhřimov</w:t>
      </w:r>
    </w:p>
    <w:p w14:paraId="66A26B1C" w14:textId="1B568E39" w:rsidR="00827859" w:rsidRPr="0091660A" w:rsidRDefault="00827859" w:rsidP="00C53747">
      <w:pPr>
        <w:numPr>
          <w:ilvl w:val="0"/>
          <w:numId w:val="20"/>
        </w:numPr>
        <w:spacing w:after="120"/>
        <w:ind w:left="426" w:hanging="437"/>
        <w:jc w:val="both"/>
      </w:pPr>
      <w:r w:rsidRPr="0091660A">
        <w:t xml:space="preserve">Pásmo – vyjmenované samoty </w:t>
      </w:r>
      <w:r w:rsidR="007610A3" w:rsidRPr="0091660A">
        <w:t>v extravil</w:t>
      </w:r>
      <w:r w:rsidRPr="0091660A">
        <w:t>ánu města č.p.: 180, 208, 233, 234, 235, 236, 272, 273, 284, 285, 365, 491, 597, 842, 922, 923, 1071, 1091,1454, 1455, 1743,1744, 1745, 1746, 2152, 2162 a 2347</w:t>
      </w:r>
      <w:r w:rsidR="009A1A00" w:rsidRPr="0091660A">
        <w:t>, nemovit</w:t>
      </w:r>
      <w:r w:rsidR="00740F0C">
        <w:t>é věci</w:t>
      </w:r>
      <w:r w:rsidR="009A1A00" w:rsidRPr="0091660A">
        <w:t xml:space="preserve"> s číslem evidenčním.</w:t>
      </w:r>
      <w:r w:rsidR="007B31F0" w:rsidRPr="0091660A">
        <w:t xml:space="preserve"> </w:t>
      </w:r>
    </w:p>
    <w:p w14:paraId="7FF40F7F" w14:textId="276D0AC7" w:rsidR="00827859" w:rsidRPr="00653277" w:rsidRDefault="00827859" w:rsidP="00C53747">
      <w:pPr>
        <w:pStyle w:val="Zkladntext"/>
        <w:numPr>
          <w:ilvl w:val="0"/>
          <w:numId w:val="20"/>
        </w:numPr>
        <w:spacing w:after="0"/>
        <w:ind w:left="426" w:hanging="437"/>
        <w:jc w:val="both"/>
      </w:pPr>
      <w:r w:rsidRPr="00653277">
        <w:t>Pásmo – místní části města: Benátky (</w:t>
      </w:r>
      <w:proofErr w:type="spellStart"/>
      <w:r w:rsidRPr="00653277">
        <w:t>k.ú</w:t>
      </w:r>
      <w:proofErr w:type="spellEnd"/>
      <w:r w:rsidRPr="00653277">
        <w:t xml:space="preserve">. Benátky), </w:t>
      </w:r>
      <w:proofErr w:type="spellStart"/>
      <w:r w:rsidRPr="00653277">
        <w:t>Bitětice</w:t>
      </w:r>
      <w:proofErr w:type="spellEnd"/>
      <w:r w:rsidRPr="00653277">
        <w:t xml:space="preserve"> (</w:t>
      </w:r>
      <w:proofErr w:type="spellStart"/>
      <w:r w:rsidRPr="00653277">
        <w:t>k.ú</w:t>
      </w:r>
      <w:proofErr w:type="spellEnd"/>
      <w:r w:rsidRPr="00653277">
        <w:t xml:space="preserve">. </w:t>
      </w:r>
      <w:proofErr w:type="spellStart"/>
      <w:r w:rsidRPr="00653277">
        <w:t>Bitětice</w:t>
      </w:r>
      <w:proofErr w:type="spellEnd"/>
      <w:r w:rsidRPr="00653277">
        <w:t>), Čakovice (</w:t>
      </w:r>
      <w:proofErr w:type="spellStart"/>
      <w:r w:rsidRPr="00653277">
        <w:t>k.ú</w:t>
      </w:r>
      <w:proofErr w:type="spellEnd"/>
      <w:r w:rsidRPr="00653277">
        <w:t>.</w:t>
      </w:r>
      <w:r w:rsidR="000E6BA1" w:rsidRPr="00653277">
        <w:t xml:space="preserve"> </w:t>
      </w:r>
      <w:r w:rsidRPr="00653277">
        <w:t>Čakovice), Drbohlavy (</w:t>
      </w:r>
      <w:proofErr w:type="spellStart"/>
      <w:r w:rsidRPr="00653277">
        <w:t>k.ú</w:t>
      </w:r>
      <w:proofErr w:type="spellEnd"/>
      <w:r w:rsidRPr="00653277">
        <w:t>. Drbohlavy), Hodějovice (</w:t>
      </w:r>
      <w:proofErr w:type="spellStart"/>
      <w:r w:rsidRPr="00653277">
        <w:t>k.ú</w:t>
      </w:r>
      <w:proofErr w:type="spellEnd"/>
      <w:r w:rsidRPr="00653277">
        <w:t xml:space="preserve">. Hodějovice, </w:t>
      </w:r>
      <w:proofErr w:type="spellStart"/>
      <w:r w:rsidRPr="00653277">
        <w:t>Houserovka</w:t>
      </w:r>
      <w:proofErr w:type="spellEnd"/>
      <w:r w:rsidRPr="00653277">
        <w:t xml:space="preserve"> (</w:t>
      </w:r>
      <w:proofErr w:type="spellStart"/>
      <w:r w:rsidRPr="00653277">
        <w:t>k.ú</w:t>
      </w:r>
      <w:proofErr w:type="spellEnd"/>
      <w:r w:rsidRPr="00653277">
        <w:t>.</w:t>
      </w:r>
      <w:r w:rsidR="000E6BA1" w:rsidRPr="00653277">
        <w:t xml:space="preserve"> </w:t>
      </w:r>
      <w:proofErr w:type="spellStart"/>
      <w:r w:rsidRPr="00653277">
        <w:t>Houserovka</w:t>
      </w:r>
      <w:proofErr w:type="spellEnd"/>
      <w:r w:rsidRPr="00653277">
        <w:t xml:space="preserve">), </w:t>
      </w:r>
      <w:proofErr w:type="spellStart"/>
      <w:r w:rsidRPr="00653277">
        <w:t>Chvojnov</w:t>
      </w:r>
      <w:proofErr w:type="spellEnd"/>
      <w:r w:rsidRPr="00653277">
        <w:t xml:space="preserve"> (</w:t>
      </w:r>
      <w:proofErr w:type="spellStart"/>
      <w:r w:rsidRPr="00653277">
        <w:t>k.ú</w:t>
      </w:r>
      <w:proofErr w:type="spellEnd"/>
      <w:r w:rsidRPr="00653277">
        <w:t xml:space="preserve">. </w:t>
      </w:r>
      <w:proofErr w:type="spellStart"/>
      <w:r w:rsidRPr="00653277">
        <w:t>Chvojnov</w:t>
      </w:r>
      <w:proofErr w:type="spellEnd"/>
      <w:r w:rsidRPr="00653277">
        <w:t>), Janovice (</w:t>
      </w:r>
      <w:proofErr w:type="spellStart"/>
      <w:r w:rsidRPr="00653277">
        <w:t>k.ú</w:t>
      </w:r>
      <w:proofErr w:type="spellEnd"/>
      <w:r w:rsidRPr="00653277">
        <w:t>. Janovice), Jelcovy Lhotky (</w:t>
      </w:r>
      <w:proofErr w:type="spellStart"/>
      <w:r w:rsidRPr="00653277">
        <w:t>k.ú</w:t>
      </w:r>
      <w:proofErr w:type="spellEnd"/>
      <w:r w:rsidRPr="00653277">
        <w:t>. Jelcovy Lhotky), Kocourovy Lhotky (</w:t>
      </w:r>
      <w:proofErr w:type="spellStart"/>
      <w:r w:rsidRPr="00653277">
        <w:t>k.ú</w:t>
      </w:r>
      <w:proofErr w:type="spellEnd"/>
      <w:r w:rsidRPr="00653277">
        <w:t xml:space="preserve">. Kocourovy Lhotky), </w:t>
      </w:r>
      <w:proofErr w:type="spellStart"/>
      <w:r w:rsidRPr="00653277">
        <w:t>Lešov</w:t>
      </w:r>
      <w:proofErr w:type="spellEnd"/>
      <w:r w:rsidRPr="00653277">
        <w:t xml:space="preserve"> (</w:t>
      </w:r>
      <w:proofErr w:type="spellStart"/>
      <w:r w:rsidRPr="00653277">
        <w:t>k.ú</w:t>
      </w:r>
      <w:proofErr w:type="spellEnd"/>
      <w:r w:rsidRPr="00653277">
        <w:t xml:space="preserve">. </w:t>
      </w:r>
      <w:proofErr w:type="spellStart"/>
      <w:r w:rsidRPr="00653277">
        <w:t>Lešov</w:t>
      </w:r>
      <w:proofErr w:type="spellEnd"/>
      <w:r w:rsidRPr="00653277">
        <w:t xml:space="preserve">), </w:t>
      </w:r>
      <w:proofErr w:type="spellStart"/>
      <w:r w:rsidRPr="00653277">
        <w:t>Lipice</w:t>
      </w:r>
      <w:proofErr w:type="spellEnd"/>
      <w:r w:rsidRPr="00653277">
        <w:t xml:space="preserve"> (</w:t>
      </w:r>
      <w:proofErr w:type="spellStart"/>
      <w:r w:rsidRPr="00653277">
        <w:t>k.ú</w:t>
      </w:r>
      <w:proofErr w:type="spellEnd"/>
      <w:r w:rsidRPr="00653277">
        <w:t xml:space="preserve">. </w:t>
      </w:r>
      <w:proofErr w:type="spellStart"/>
      <w:r w:rsidRPr="00653277">
        <w:t>Lipice</w:t>
      </w:r>
      <w:proofErr w:type="spellEnd"/>
      <w:r w:rsidRPr="00653277">
        <w:t xml:space="preserve">), </w:t>
      </w:r>
      <w:proofErr w:type="spellStart"/>
      <w:r w:rsidRPr="00653277">
        <w:t>Myslotín</w:t>
      </w:r>
      <w:proofErr w:type="spellEnd"/>
      <w:r w:rsidRPr="00653277">
        <w:t xml:space="preserve"> (</w:t>
      </w:r>
      <w:proofErr w:type="spellStart"/>
      <w:r w:rsidRPr="00653277">
        <w:t>k.ú</w:t>
      </w:r>
      <w:proofErr w:type="spellEnd"/>
      <w:r w:rsidRPr="00653277">
        <w:t xml:space="preserve">. </w:t>
      </w:r>
      <w:proofErr w:type="spellStart"/>
      <w:r w:rsidRPr="00653277">
        <w:t>Myslotín</w:t>
      </w:r>
      <w:proofErr w:type="spellEnd"/>
      <w:r w:rsidRPr="00653277">
        <w:t>), Nemojov (</w:t>
      </w:r>
      <w:proofErr w:type="spellStart"/>
      <w:r w:rsidRPr="00653277">
        <w:t>k.ú</w:t>
      </w:r>
      <w:proofErr w:type="spellEnd"/>
      <w:r w:rsidRPr="00653277">
        <w:t>. Nemojov), Ostrovec (</w:t>
      </w:r>
      <w:proofErr w:type="spellStart"/>
      <w:r w:rsidRPr="00653277">
        <w:t>k.ú</w:t>
      </w:r>
      <w:proofErr w:type="spellEnd"/>
      <w:r w:rsidRPr="00653277">
        <w:t xml:space="preserve">. Ostrovec), </w:t>
      </w:r>
      <w:proofErr w:type="spellStart"/>
      <w:r w:rsidRPr="00653277">
        <w:t>Pejškov</w:t>
      </w:r>
      <w:proofErr w:type="spellEnd"/>
      <w:r w:rsidRPr="00653277">
        <w:t xml:space="preserve"> (</w:t>
      </w:r>
      <w:proofErr w:type="spellStart"/>
      <w:r w:rsidRPr="00653277">
        <w:t>k.ú</w:t>
      </w:r>
      <w:proofErr w:type="spellEnd"/>
      <w:r w:rsidRPr="00653277">
        <w:t xml:space="preserve">. </w:t>
      </w:r>
      <w:proofErr w:type="spellStart"/>
      <w:r w:rsidRPr="00653277">
        <w:t>Pejškov</w:t>
      </w:r>
      <w:proofErr w:type="spellEnd"/>
      <w:r w:rsidRPr="00653277">
        <w:t xml:space="preserve">), </w:t>
      </w:r>
      <w:proofErr w:type="spellStart"/>
      <w:r w:rsidRPr="00653277">
        <w:t>Pobistrýce</w:t>
      </w:r>
      <w:proofErr w:type="spellEnd"/>
      <w:r w:rsidRPr="00653277">
        <w:t xml:space="preserve"> (</w:t>
      </w:r>
      <w:proofErr w:type="spellStart"/>
      <w:r w:rsidRPr="00653277">
        <w:t>k.ú</w:t>
      </w:r>
      <w:proofErr w:type="spellEnd"/>
      <w:r w:rsidRPr="00653277">
        <w:t xml:space="preserve">. </w:t>
      </w:r>
      <w:proofErr w:type="spellStart"/>
      <w:r w:rsidRPr="00653277">
        <w:t>Pobistrýce</w:t>
      </w:r>
      <w:proofErr w:type="spellEnd"/>
      <w:r w:rsidRPr="00653277">
        <w:t xml:space="preserve">), </w:t>
      </w:r>
      <w:proofErr w:type="spellStart"/>
      <w:r w:rsidRPr="00653277">
        <w:t>Radětín</w:t>
      </w:r>
      <w:proofErr w:type="spellEnd"/>
      <w:r w:rsidRPr="00653277">
        <w:t xml:space="preserve"> (</w:t>
      </w:r>
      <w:proofErr w:type="spellStart"/>
      <w:r w:rsidRPr="00653277">
        <w:t>k.ú</w:t>
      </w:r>
      <w:proofErr w:type="spellEnd"/>
      <w:r w:rsidRPr="00653277">
        <w:t xml:space="preserve">. </w:t>
      </w:r>
      <w:proofErr w:type="spellStart"/>
      <w:r w:rsidRPr="00653277">
        <w:t>Radětín</w:t>
      </w:r>
      <w:proofErr w:type="spellEnd"/>
      <w:r w:rsidRPr="00653277">
        <w:t xml:space="preserve">), </w:t>
      </w:r>
      <w:proofErr w:type="spellStart"/>
      <w:r w:rsidRPr="00653277">
        <w:t>Radňov</w:t>
      </w:r>
      <w:proofErr w:type="spellEnd"/>
      <w:r w:rsidR="000E6BA1" w:rsidRPr="00653277">
        <w:t xml:space="preserve"> (</w:t>
      </w:r>
      <w:proofErr w:type="spellStart"/>
      <w:r w:rsidR="000E6BA1" w:rsidRPr="00653277">
        <w:t>k.ú</w:t>
      </w:r>
      <w:proofErr w:type="spellEnd"/>
      <w:r w:rsidR="000E6BA1" w:rsidRPr="00653277">
        <w:t xml:space="preserve">. </w:t>
      </w:r>
      <w:proofErr w:type="spellStart"/>
      <w:r w:rsidR="000E6BA1" w:rsidRPr="00653277">
        <w:t>Radňov</w:t>
      </w:r>
      <w:proofErr w:type="spellEnd"/>
      <w:r w:rsidR="000E6BA1" w:rsidRPr="00653277">
        <w:t>)</w:t>
      </w:r>
      <w:r w:rsidRPr="00653277">
        <w:t>, Rybníček</w:t>
      </w:r>
      <w:r w:rsidR="000E6BA1" w:rsidRPr="00653277">
        <w:t xml:space="preserve"> (</w:t>
      </w:r>
      <w:proofErr w:type="spellStart"/>
      <w:r w:rsidR="000E6BA1" w:rsidRPr="00653277">
        <w:t>k.ú</w:t>
      </w:r>
      <w:proofErr w:type="spellEnd"/>
      <w:r w:rsidR="000E6BA1" w:rsidRPr="00653277">
        <w:t>. Rybníček)</w:t>
      </w:r>
      <w:r w:rsidRPr="00653277">
        <w:t xml:space="preserve">, </w:t>
      </w:r>
      <w:proofErr w:type="spellStart"/>
      <w:r w:rsidRPr="00653277">
        <w:t>Skrýšov</w:t>
      </w:r>
      <w:proofErr w:type="spellEnd"/>
      <w:r w:rsidR="000E6BA1" w:rsidRPr="00653277">
        <w:t xml:space="preserve"> (</w:t>
      </w:r>
      <w:proofErr w:type="spellStart"/>
      <w:r w:rsidR="000E6BA1" w:rsidRPr="00653277">
        <w:t>k.ú</w:t>
      </w:r>
      <w:proofErr w:type="spellEnd"/>
      <w:r w:rsidR="000E6BA1" w:rsidRPr="00653277">
        <w:t xml:space="preserve">. </w:t>
      </w:r>
      <w:proofErr w:type="spellStart"/>
      <w:r w:rsidR="000E6BA1" w:rsidRPr="00653277">
        <w:t>Skrýšov</w:t>
      </w:r>
      <w:proofErr w:type="spellEnd"/>
      <w:r w:rsidR="000E6BA1" w:rsidRPr="00653277">
        <w:t>)</w:t>
      </w:r>
      <w:r w:rsidRPr="00653277">
        <w:t>, Služátky</w:t>
      </w:r>
      <w:r w:rsidR="000E6BA1" w:rsidRPr="00653277">
        <w:t xml:space="preserve"> (</w:t>
      </w:r>
      <w:proofErr w:type="spellStart"/>
      <w:r w:rsidR="000E6BA1" w:rsidRPr="00653277">
        <w:t>k.ú</w:t>
      </w:r>
      <w:proofErr w:type="spellEnd"/>
      <w:r w:rsidR="000E6BA1" w:rsidRPr="00653277">
        <w:t>. Služátky)</w:t>
      </w:r>
      <w:r w:rsidRPr="00653277">
        <w:t>, Starý Pelhřimov</w:t>
      </w:r>
      <w:r w:rsidR="000E6BA1" w:rsidRPr="00653277">
        <w:t xml:space="preserve"> (</w:t>
      </w:r>
      <w:proofErr w:type="spellStart"/>
      <w:r w:rsidR="000E6BA1" w:rsidRPr="00653277">
        <w:t>k.ú</w:t>
      </w:r>
      <w:proofErr w:type="spellEnd"/>
      <w:r w:rsidR="000E6BA1" w:rsidRPr="00653277">
        <w:t>. Starý Pelhřimov)</w:t>
      </w:r>
      <w:r w:rsidRPr="00653277">
        <w:t xml:space="preserve">, </w:t>
      </w:r>
      <w:proofErr w:type="spellStart"/>
      <w:r w:rsidRPr="00653277">
        <w:t>Strměchy</w:t>
      </w:r>
      <w:proofErr w:type="spellEnd"/>
      <w:r w:rsidR="000E6BA1" w:rsidRPr="00653277">
        <w:t xml:space="preserve"> (</w:t>
      </w:r>
      <w:proofErr w:type="spellStart"/>
      <w:r w:rsidR="000E6BA1" w:rsidRPr="00653277">
        <w:t>k.ú.Strměchy</w:t>
      </w:r>
      <w:proofErr w:type="spellEnd"/>
      <w:r w:rsidR="000E6BA1" w:rsidRPr="00653277">
        <w:t>)</w:t>
      </w:r>
      <w:r w:rsidRPr="00653277">
        <w:t>, Útěchovičky</w:t>
      </w:r>
      <w:r w:rsidR="000E6BA1" w:rsidRPr="00653277">
        <w:t xml:space="preserve"> (</w:t>
      </w:r>
      <w:proofErr w:type="spellStart"/>
      <w:r w:rsidR="000E6BA1" w:rsidRPr="00653277">
        <w:t>k.ú</w:t>
      </w:r>
      <w:proofErr w:type="spellEnd"/>
      <w:r w:rsidR="000E6BA1" w:rsidRPr="00653277">
        <w:t>. Útěchovičky)</w:t>
      </w:r>
      <w:r w:rsidRPr="00653277">
        <w:t xml:space="preserve">, </w:t>
      </w:r>
      <w:proofErr w:type="spellStart"/>
      <w:r w:rsidRPr="00653277">
        <w:t>Vlásenice</w:t>
      </w:r>
      <w:proofErr w:type="spellEnd"/>
      <w:r w:rsidR="000E6BA1" w:rsidRPr="00653277">
        <w:t xml:space="preserve"> (</w:t>
      </w:r>
      <w:proofErr w:type="spellStart"/>
      <w:r w:rsidR="000E6BA1" w:rsidRPr="00653277">
        <w:t>k.ú</w:t>
      </w:r>
      <w:proofErr w:type="spellEnd"/>
      <w:r w:rsidR="000E6BA1" w:rsidRPr="00653277">
        <w:t xml:space="preserve">. </w:t>
      </w:r>
      <w:proofErr w:type="spellStart"/>
      <w:r w:rsidR="000E6BA1" w:rsidRPr="00653277">
        <w:t>Vlásenice</w:t>
      </w:r>
      <w:proofErr w:type="spellEnd"/>
      <w:r w:rsidR="000E6BA1" w:rsidRPr="00653277">
        <w:t>)</w:t>
      </w:r>
      <w:r w:rsidRPr="00653277">
        <w:t>.</w:t>
      </w:r>
      <w:r w:rsidR="0091660A">
        <w:t>“</w:t>
      </w:r>
    </w:p>
    <w:p w14:paraId="510384C7" w14:textId="77777777" w:rsidR="00827859" w:rsidRPr="00653277" w:rsidRDefault="00827859" w:rsidP="00827859"/>
    <w:p w14:paraId="10780086" w14:textId="56157D59" w:rsidR="009E6604" w:rsidRDefault="008016C5" w:rsidP="0091660A">
      <w:pPr>
        <w:pStyle w:val="Odstavecseseznamem"/>
        <w:numPr>
          <w:ilvl w:val="0"/>
          <w:numId w:val="26"/>
        </w:numPr>
        <w:spacing w:before="120" w:line="288" w:lineRule="auto"/>
        <w:ind w:left="284" w:hanging="284"/>
        <w:jc w:val="both"/>
      </w:pPr>
      <w:r>
        <w:t>Ostatní ustanovení vyhlášky zůstávají nedotčena.</w:t>
      </w:r>
    </w:p>
    <w:p w14:paraId="1402DDC0" w14:textId="77777777" w:rsidR="0091660A" w:rsidRDefault="0091660A" w:rsidP="0091660A">
      <w:pPr>
        <w:spacing w:line="288" w:lineRule="auto"/>
        <w:jc w:val="both"/>
      </w:pPr>
    </w:p>
    <w:p w14:paraId="0F2C6FA8" w14:textId="2334DDC8" w:rsidR="008016C5" w:rsidRPr="00653277" w:rsidRDefault="008016C5" w:rsidP="0091660A">
      <w:pPr>
        <w:pStyle w:val="Odstavecseseznamem"/>
        <w:numPr>
          <w:ilvl w:val="0"/>
          <w:numId w:val="26"/>
        </w:numPr>
        <w:spacing w:before="120" w:line="288" w:lineRule="auto"/>
        <w:ind w:left="426" w:hanging="426"/>
        <w:jc w:val="both"/>
      </w:pPr>
      <w:r>
        <w:t>Tato vyhláška nabývá účinnosti dne 1. ledna 202</w:t>
      </w:r>
      <w:r w:rsidR="0091660A">
        <w:t>6</w:t>
      </w:r>
      <w:r>
        <w:t>.</w:t>
      </w:r>
    </w:p>
    <w:p w14:paraId="3367B0DF" w14:textId="77777777" w:rsidR="00C735F5" w:rsidRPr="00653277" w:rsidRDefault="00C735F5" w:rsidP="00C735F5">
      <w:pPr>
        <w:jc w:val="both"/>
      </w:pPr>
    </w:p>
    <w:p w14:paraId="324A36CE" w14:textId="64254B22" w:rsidR="00A80117" w:rsidRPr="00653277" w:rsidRDefault="00A80117">
      <w:pPr>
        <w:jc w:val="both"/>
        <w:rPr>
          <w:i/>
          <w:color w:val="ED7D31"/>
        </w:rPr>
      </w:pPr>
    </w:p>
    <w:p w14:paraId="05C05071" w14:textId="4F4D8BB9" w:rsidR="00A80117" w:rsidRPr="00653277" w:rsidRDefault="00B06E9E" w:rsidP="00C735F5">
      <w:pPr>
        <w:jc w:val="both"/>
        <w:rPr>
          <w:color w:val="000000" w:themeColor="text1"/>
        </w:rPr>
      </w:pPr>
      <w:r w:rsidRPr="00653277">
        <w:rPr>
          <w:color w:val="ED7D31"/>
        </w:rPr>
        <w:tab/>
      </w:r>
      <w:r w:rsidRPr="00653277">
        <w:rPr>
          <w:color w:val="ED7D31"/>
        </w:rPr>
        <w:tab/>
      </w:r>
      <w:r w:rsidRPr="00653277">
        <w:rPr>
          <w:color w:val="ED7D31"/>
        </w:rPr>
        <w:tab/>
      </w:r>
      <w:r w:rsidRPr="00653277">
        <w:rPr>
          <w:color w:val="ED7D31"/>
        </w:rPr>
        <w:tab/>
      </w:r>
      <w:r w:rsidRPr="00653277">
        <w:rPr>
          <w:color w:val="ED7D31"/>
        </w:rPr>
        <w:tab/>
      </w:r>
      <w:r w:rsidRPr="00653277">
        <w:rPr>
          <w:color w:val="ED7D31"/>
        </w:rPr>
        <w:tab/>
      </w:r>
      <w:r w:rsidRPr="00653277">
        <w:rPr>
          <w:color w:val="000000" w:themeColor="text1"/>
        </w:rPr>
        <w:t>L.S.</w:t>
      </w:r>
    </w:p>
    <w:p w14:paraId="62A25063" w14:textId="77777777" w:rsidR="00A80117" w:rsidRPr="00653277" w:rsidRDefault="00A80117" w:rsidP="00A80117">
      <w:pPr>
        <w:spacing w:before="120" w:line="288" w:lineRule="auto"/>
        <w:ind w:firstLine="708"/>
        <w:jc w:val="both"/>
      </w:pPr>
    </w:p>
    <w:p w14:paraId="07F2DFF4" w14:textId="71FF8005" w:rsidR="00A80117" w:rsidRPr="0065327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653277">
        <w:rPr>
          <w:i/>
        </w:rPr>
        <w:tab/>
      </w:r>
      <w:r w:rsidRPr="00653277">
        <w:rPr>
          <w:i/>
        </w:rPr>
        <w:tab/>
        <w:t xml:space="preserve">    </w:t>
      </w:r>
    </w:p>
    <w:p w14:paraId="0B863C08" w14:textId="77777777" w:rsidR="00A80117" w:rsidRPr="0065327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653277">
        <w:rPr>
          <w:i/>
        </w:rPr>
        <w:tab/>
        <w:t>...................................</w:t>
      </w:r>
      <w:r w:rsidRPr="00653277">
        <w:rPr>
          <w:i/>
        </w:rPr>
        <w:tab/>
      </w:r>
      <w:r w:rsidRPr="00653277">
        <w:rPr>
          <w:i/>
        </w:rPr>
        <w:tab/>
        <w:t xml:space="preserve">    ...................................</w:t>
      </w:r>
    </w:p>
    <w:p w14:paraId="7D54ED93" w14:textId="3AA27175" w:rsidR="00A80117" w:rsidRPr="00653277" w:rsidRDefault="007B2016" w:rsidP="00C53747">
      <w:pPr>
        <w:pStyle w:val="Zkladntext"/>
        <w:tabs>
          <w:tab w:val="left" w:pos="1080"/>
          <w:tab w:val="left" w:pos="6660"/>
        </w:tabs>
        <w:spacing w:after="0" w:line="288" w:lineRule="auto"/>
        <w:ind w:left="1080" w:hanging="1080"/>
      </w:pPr>
      <w:r>
        <w:t xml:space="preserve">             </w:t>
      </w:r>
      <w:r w:rsidR="00815057" w:rsidRPr="00653277">
        <w:t>Ladislav Med</w:t>
      </w:r>
      <w:r>
        <w:t>, v.r.</w:t>
      </w:r>
      <w:r w:rsidR="00A80117" w:rsidRPr="00653277">
        <w:t xml:space="preserve"> </w:t>
      </w:r>
      <w:r w:rsidR="00A80117" w:rsidRPr="00653277">
        <w:tab/>
      </w:r>
      <w:r w:rsidR="00815057" w:rsidRPr="00653277">
        <w:t>Zdeněk Jaroš</w:t>
      </w:r>
      <w:r>
        <w:t>, v.r.</w:t>
      </w:r>
      <w:r w:rsidR="00A80117" w:rsidRPr="00653277">
        <w:tab/>
        <w:t xml:space="preserve">     </w:t>
      </w:r>
      <w:r w:rsidR="00815057" w:rsidRPr="00653277">
        <w:t xml:space="preserve">    </w:t>
      </w:r>
      <w:r w:rsidR="00A80117" w:rsidRPr="00653277">
        <w:t xml:space="preserve">starosta  </w:t>
      </w:r>
      <w:r w:rsidR="00A80117" w:rsidRPr="00653277">
        <w:tab/>
      </w:r>
      <w:r w:rsidR="00815057" w:rsidRPr="00653277">
        <w:t xml:space="preserve">   </w:t>
      </w:r>
      <w:r w:rsidR="00A80117" w:rsidRPr="00653277">
        <w:t>místostarosta</w:t>
      </w:r>
    </w:p>
    <w:sectPr w:rsidR="00A80117" w:rsidRPr="0065327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59E6" w14:textId="77777777" w:rsidR="00AA7D66" w:rsidRDefault="00AA7D66">
      <w:r>
        <w:separator/>
      </w:r>
    </w:p>
  </w:endnote>
  <w:endnote w:type="continuationSeparator" w:id="0">
    <w:p w14:paraId="7C51E0E1" w14:textId="77777777" w:rsidR="00AA7D66" w:rsidRDefault="00AA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11E8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732D" w14:textId="77777777" w:rsidR="00AA7D66" w:rsidRDefault="00AA7D66">
      <w:r>
        <w:separator/>
      </w:r>
    </w:p>
  </w:footnote>
  <w:footnote w:type="continuationSeparator" w:id="0">
    <w:p w14:paraId="648CAD6C" w14:textId="77777777" w:rsidR="00AA7D66" w:rsidRDefault="00AA7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0E8"/>
    <w:multiLevelType w:val="hybridMultilevel"/>
    <w:tmpl w:val="642A3A24"/>
    <w:lvl w:ilvl="0" w:tplc="B57A9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EDC63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A602CA5"/>
    <w:multiLevelType w:val="hybridMultilevel"/>
    <w:tmpl w:val="9BCA0748"/>
    <w:lvl w:ilvl="0" w:tplc="D57ED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6551"/>
    <w:multiLevelType w:val="hybridMultilevel"/>
    <w:tmpl w:val="52ACFFDE"/>
    <w:lvl w:ilvl="0" w:tplc="26FACD6C">
      <w:start w:val="1"/>
      <w:numFmt w:val="lowerLetter"/>
      <w:lvlText w:val="%1)"/>
      <w:lvlJc w:val="left"/>
      <w:pPr>
        <w:tabs>
          <w:tab w:val="num" w:pos="723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B733C8"/>
    <w:multiLevelType w:val="hybridMultilevel"/>
    <w:tmpl w:val="36D889E2"/>
    <w:lvl w:ilvl="0" w:tplc="A2205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39374E4"/>
    <w:multiLevelType w:val="hybridMultilevel"/>
    <w:tmpl w:val="52ACFFDE"/>
    <w:lvl w:ilvl="0" w:tplc="26FACD6C">
      <w:start w:val="1"/>
      <w:numFmt w:val="lowerLetter"/>
      <w:lvlText w:val="%1)"/>
      <w:lvlJc w:val="left"/>
      <w:pPr>
        <w:tabs>
          <w:tab w:val="num" w:pos="723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6C57CBD"/>
    <w:multiLevelType w:val="hybridMultilevel"/>
    <w:tmpl w:val="D84A511E"/>
    <w:lvl w:ilvl="0" w:tplc="FBE8A91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AB57ADE"/>
    <w:multiLevelType w:val="hybridMultilevel"/>
    <w:tmpl w:val="88E89CEA"/>
    <w:lvl w:ilvl="0" w:tplc="1B54E5E0">
      <w:start w:val="1"/>
      <w:numFmt w:val="lowerLetter"/>
      <w:lvlText w:val="%1)"/>
      <w:lvlJc w:val="left"/>
      <w:pPr>
        <w:tabs>
          <w:tab w:val="num" w:pos="3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8936105">
    <w:abstractNumId w:val="22"/>
  </w:num>
  <w:num w:numId="2" w16cid:durableId="452676498">
    <w:abstractNumId w:val="24"/>
  </w:num>
  <w:num w:numId="3" w16cid:durableId="148057121">
    <w:abstractNumId w:val="12"/>
  </w:num>
  <w:num w:numId="4" w16cid:durableId="1465464445">
    <w:abstractNumId w:val="18"/>
  </w:num>
  <w:num w:numId="5" w16cid:durableId="452797257">
    <w:abstractNumId w:val="20"/>
  </w:num>
  <w:num w:numId="6" w16cid:durableId="267935222">
    <w:abstractNumId w:val="8"/>
  </w:num>
  <w:num w:numId="7" w16cid:durableId="1768040307">
    <w:abstractNumId w:val="1"/>
  </w:num>
  <w:num w:numId="8" w16cid:durableId="824978763">
    <w:abstractNumId w:val="13"/>
  </w:num>
  <w:num w:numId="9" w16cid:durableId="1973362478">
    <w:abstractNumId w:val="10"/>
  </w:num>
  <w:num w:numId="10" w16cid:durableId="629439885">
    <w:abstractNumId w:val="14"/>
  </w:num>
  <w:num w:numId="11" w16cid:durableId="1041327566">
    <w:abstractNumId w:val="3"/>
  </w:num>
  <w:num w:numId="12" w16cid:durableId="1765804210">
    <w:abstractNumId w:val="7"/>
  </w:num>
  <w:num w:numId="13" w16cid:durableId="700858251">
    <w:abstractNumId w:val="15"/>
  </w:num>
  <w:num w:numId="14" w16cid:durableId="2567953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81884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6277145">
    <w:abstractNumId w:val="21"/>
  </w:num>
  <w:num w:numId="17" w16cid:durableId="1897888651">
    <w:abstractNumId w:val="23"/>
  </w:num>
  <w:num w:numId="18" w16cid:durableId="758452680">
    <w:abstractNumId w:val="2"/>
  </w:num>
  <w:num w:numId="19" w16cid:durableId="1279095313">
    <w:abstractNumId w:val="6"/>
  </w:num>
  <w:num w:numId="20" w16cid:durableId="751392574">
    <w:abstractNumId w:val="4"/>
  </w:num>
  <w:num w:numId="21" w16cid:durableId="1172642505">
    <w:abstractNumId w:val="17"/>
  </w:num>
  <w:num w:numId="22" w16cid:durableId="2105029248">
    <w:abstractNumId w:val="0"/>
  </w:num>
  <w:num w:numId="23" w16cid:durableId="786317418">
    <w:abstractNumId w:val="19"/>
  </w:num>
  <w:num w:numId="24" w16cid:durableId="1516848169">
    <w:abstractNumId w:val="5"/>
  </w:num>
  <w:num w:numId="25" w16cid:durableId="1003046329">
    <w:abstractNumId w:val="16"/>
  </w:num>
  <w:num w:numId="26" w16cid:durableId="1146582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26BD"/>
    <w:rsid w:val="0008732A"/>
    <w:rsid w:val="000A0388"/>
    <w:rsid w:val="000B2F29"/>
    <w:rsid w:val="000B4D44"/>
    <w:rsid w:val="000B610F"/>
    <w:rsid w:val="000C3B9B"/>
    <w:rsid w:val="000C6CBB"/>
    <w:rsid w:val="000D69C1"/>
    <w:rsid w:val="000E2344"/>
    <w:rsid w:val="000E6BA1"/>
    <w:rsid w:val="000F0D72"/>
    <w:rsid w:val="000F18D9"/>
    <w:rsid w:val="00132145"/>
    <w:rsid w:val="00154F39"/>
    <w:rsid w:val="00161B3C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5A3C"/>
    <w:rsid w:val="002F7437"/>
    <w:rsid w:val="0030760D"/>
    <w:rsid w:val="00311E81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D4F57"/>
    <w:rsid w:val="005064A5"/>
    <w:rsid w:val="00511FF1"/>
    <w:rsid w:val="00517C56"/>
    <w:rsid w:val="00521E4B"/>
    <w:rsid w:val="00525114"/>
    <w:rsid w:val="00531743"/>
    <w:rsid w:val="00531B0F"/>
    <w:rsid w:val="005346CC"/>
    <w:rsid w:val="00552808"/>
    <w:rsid w:val="00570024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78E8"/>
    <w:rsid w:val="00653277"/>
    <w:rsid w:val="00663C6D"/>
    <w:rsid w:val="00676816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1BF5"/>
    <w:rsid w:val="00717204"/>
    <w:rsid w:val="00717590"/>
    <w:rsid w:val="00717D78"/>
    <w:rsid w:val="00740F0C"/>
    <w:rsid w:val="0074359F"/>
    <w:rsid w:val="00754A99"/>
    <w:rsid w:val="007610A3"/>
    <w:rsid w:val="00761D70"/>
    <w:rsid w:val="007711E7"/>
    <w:rsid w:val="007726AF"/>
    <w:rsid w:val="00777EB2"/>
    <w:rsid w:val="00781271"/>
    <w:rsid w:val="007951BD"/>
    <w:rsid w:val="007B2016"/>
    <w:rsid w:val="007B31F0"/>
    <w:rsid w:val="007D087D"/>
    <w:rsid w:val="007D4229"/>
    <w:rsid w:val="007F423A"/>
    <w:rsid w:val="008016C5"/>
    <w:rsid w:val="00815057"/>
    <w:rsid w:val="008160CA"/>
    <w:rsid w:val="0081782F"/>
    <w:rsid w:val="0082235B"/>
    <w:rsid w:val="008223CF"/>
    <w:rsid w:val="00827859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1D93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60A"/>
    <w:rsid w:val="00917998"/>
    <w:rsid w:val="00921A5A"/>
    <w:rsid w:val="00942E81"/>
    <w:rsid w:val="0094547F"/>
    <w:rsid w:val="009508FA"/>
    <w:rsid w:val="00952CBB"/>
    <w:rsid w:val="00967DE6"/>
    <w:rsid w:val="009918B5"/>
    <w:rsid w:val="009A1A00"/>
    <w:rsid w:val="009C54E0"/>
    <w:rsid w:val="009D3C84"/>
    <w:rsid w:val="009D7068"/>
    <w:rsid w:val="009E6604"/>
    <w:rsid w:val="009E68AD"/>
    <w:rsid w:val="00A06382"/>
    <w:rsid w:val="00A06BC7"/>
    <w:rsid w:val="00A12098"/>
    <w:rsid w:val="00A137CC"/>
    <w:rsid w:val="00A14F7F"/>
    <w:rsid w:val="00A17816"/>
    <w:rsid w:val="00A20231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7D66"/>
    <w:rsid w:val="00AC4F2C"/>
    <w:rsid w:val="00AE3FCE"/>
    <w:rsid w:val="00B06E9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3747"/>
    <w:rsid w:val="00C6781E"/>
    <w:rsid w:val="00C735F5"/>
    <w:rsid w:val="00C7399D"/>
    <w:rsid w:val="00C81657"/>
    <w:rsid w:val="00C82208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3A77"/>
    <w:rsid w:val="00D250F9"/>
    <w:rsid w:val="00D27230"/>
    <w:rsid w:val="00D320E5"/>
    <w:rsid w:val="00D344A6"/>
    <w:rsid w:val="00D52FC4"/>
    <w:rsid w:val="00D63CCB"/>
    <w:rsid w:val="00D716FE"/>
    <w:rsid w:val="00D819EC"/>
    <w:rsid w:val="00D8544F"/>
    <w:rsid w:val="00D9652F"/>
    <w:rsid w:val="00DA771B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2DFE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36EB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E0B9132E-167F-43A4-8828-ACD26139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063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A0638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1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131D-E0B5-4232-A123-FEB41E3B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Kubánek Miroslav</cp:lastModifiedBy>
  <cp:revision>5</cp:revision>
  <cp:lastPrinted>2023-11-02T06:34:00Z</cp:lastPrinted>
  <dcterms:created xsi:type="dcterms:W3CDTF">2025-09-30T08:37:00Z</dcterms:created>
  <dcterms:modified xsi:type="dcterms:W3CDTF">2025-10-17T06:29:00Z</dcterms:modified>
</cp:coreProperties>
</file>