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EDD3" w14:textId="77777777" w:rsidR="009C4F3E" w:rsidRDefault="009C4F3E"/>
    <w:p w14:paraId="64FE4BCE" w14:textId="77777777" w:rsidR="009C4F3E" w:rsidRDefault="009C4F3E" w:rsidP="009C4F3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Obec Labské Chrčice</w:t>
      </w:r>
    </w:p>
    <w:p w14:paraId="78461826" w14:textId="77777777" w:rsidR="009C4F3E" w:rsidRDefault="009C4F3E" w:rsidP="009C4F3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419747F" w14:textId="46D0F3CC" w:rsidR="009C4F3E" w:rsidRPr="001409EC" w:rsidRDefault="009C4F3E" w:rsidP="009C4F3E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9EC">
        <w:rPr>
          <w:rFonts w:ascii="Times New Roman" w:hAnsi="Times New Roman" w:cs="Times New Roman"/>
          <w:sz w:val="40"/>
          <w:szCs w:val="40"/>
        </w:rPr>
        <w:t xml:space="preserve">Obecně závazná vyhláška obce Labské Chrčice </w:t>
      </w:r>
      <w:r w:rsidR="001409EC" w:rsidRPr="001409EC">
        <w:rPr>
          <w:rFonts w:ascii="Times New Roman" w:hAnsi="Times New Roman" w:cs="Times New Roman"/>
          <w:sz w:val="40"/>
          <w:szCs w:val="40"/>
        </w:rPr>
        <w:t xml:space="preserve">č.1/2023 </w:t>
      </w:r>
      <w:r w:rsidRPr="001409EC">
        <w:rPr>
          <w:rFonts w:ascii="Times New Roman" w:hAnsi="Times New Roman" w:cs="Times New Roman"/>
          <w:sz w:val="40"/>
          <w:szCs w:val="40"/>
        </w:rPr>
        <w:t>o místním poplatku za užívání veřejného prostranství</w:t>
      </w:r>
    </w:p>
    <w:p w14:paraId="4F970E5E" w14:textId="77777777" w:rsidR="009C4F3E" w:rsidRDefault="009C4F3E" w:rsidP="009C4F3E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10F0B01" w14:textId="77777777" w:rsidR="009C4F3E" w:rsidRDefault="009C4F3E" w:rsidP="009C4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Labské Chrčice se na svém zasedání dne 14.12.2023 usneslo vydat na základě § 14 zákona č. 565/1990 Sb., o místních poplatcích, ve znění pozdějších předpisů         ( dále jen ,,zákon o místních poplatcích,,), a v souladu s § 10 písm. d) a § 84 odst. 2 písm. h) zákona č. 128/2000 Sb., o obcích ( obecní zřízení), ve znění pozdějších předpisů, tuto obecně závaznou vyhlášku ( dále jen ,, vyhláška,,):</w:t>
      </w:r>
    </w:p>
    <w:p w14:paraId="692623EA" w14:textId="77777777" w:rsidR="009C4F3E" w:rsidRDefault="009C4F3E" w:rsidP="009C4F3E">
      <w:pPr>
        <w:rPr>
          <w:rFonts w:ascii="Times New Roman" w:hAnsi="Times New Roman" w:cs="Times New Roman"/>
          <w:sz w:val="24"/>
          <w:szCs w:val="24"/>
        </w:rPr>
      </w:pPr>
    </w:p>
    <w:p w14:paraId="34FF3AE2" w14:textId="77777777" w:rsidR="001409EC" w:rsidRDefault="009C4F3E" w:rsidP="009C4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3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C4F3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706CDC" w14:textId="0A9C9B51" w:rsidR="009C4F3E" w:rsidRPr="009C4F3E" w:rsidRDefault="009C4F3E" w:rsidP="009C4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3E">
        <w:rPr>
          <w:rFonts w:ascii="Times New Roman" w:hAnsi="Times New Roman" w:cs="Times New Roman"/>
          <w:b/>
          <w:bCs/>
          <w:sz w:val="24"/>
          <w:szCs w:val="24"/>
        </w:rPr>
        <w:t xml:space="preserve"> Úvodní ustanovení</w:t>
      </w:r>
    </w:p>
    <w:p w14:paraId="7C99E24D" w14:textId="77777777" w:rsidR="009C4F3E" w:rsidRDefault="009C4F3E"/>
    <w:p w14:paraId="084DA860" w14:textId="79F758C4" w:rsidR="009C4F3E" w:rsidRPr="001409EC" w:rsidRDefault="009C4F3E" w:rsidP="001409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Obec Labské Chrčice touto vyhláškou zavádí místní poplatek za užívání veřejného prostranství (dále jen ,,</w:t>
      </w:r>
      <w:r w:rsidR="001409EC" w:rsidRPr="001409EC">
        <w:rPr>
          <w:rFonts w:ascii="Times New Roman" w:hAnsi="Times New Roman" w:cs="Times New Roman"/>
          <w:sz w:val="24"/>
          <w:szCs w:val="24"/>
        </w:rPr>
        <w:t xml:space="preserve"> </w:t>
      </w:r>
      <w:r w:rsidRPr="001409EC">
        <w:rPr>
          <w:rFonts w:ascii="Times New Roman" w:hAnsi="Times New Roman" w:cs="Times New Roman"/>
          <w:sz w:val="24"/>
          <w:szCs w:val="24"/>
        </w:rPr>
        <w:t>poplatek</w:t>
      </w:r>
      <w:r w:rsidR="001409EC" w:rsidRPr="001409EC">
        <w:rPr>
          <w:rFonts w:ascii="Times New Roman" w:hAnsi="Times New Roman" w:cs="Times New Roman"/>
          <w:sz w:val="24"/>
          <w:szCs w:val="24"/>
        </w:rPr>
        <w:t xml:space="preserve"> </w:t>
      </w:r>
      <w:r w:rsidRPr="001409EC">
        <w:rPr>
          <w:rFonts w:ascii="Times New Roman" w:hAnsi="Times New Roman" w:cs="Times New Roman"/>
          <w:sz w:val="24"/>
          <w:szCs w:val="24"/>
        </w:rPr>
        <w:t>,,).</w:t>
      </w:r>
    </w:p>
    <w:p w14:paraId="4FBC23BA" w14:textId="77777777" w:rsidR="009C4F3E" w:rsidRDefault="009C4F3E" w:rsidP="009C4F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poplatku je obecní úřad.</w:t>
      </w:r>
    </w:p>
    <w:p w14:paraId="3E55AFF2" w14:textId="77777777" w:rsidR="009C4F3E" w:rsidRDefault="009C4F3E" w:rsidP="009C4F3E">
      <w:pPr>
        <w:rPr>
          <w:rFonts w:ascii="Times New Roman" w:hAnsi="Times New Roman" w:cs="Times New Roman"/>
          <w:sz w:val="24"/>
          <w:szCs w:val="24"/>
        </w:rPr>
      </w:pPr>
    </w:p>
    <w:p w14:paraId="61A229E2" w14:textId="77777777" w:rsidR="001409EC" w:rsidRDefault="009C4F3E" w:rsidP="009C4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3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4F3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4ECE006A" w14:textId="3881ABA2" w:rsidR="009C4F3E" w:rsidRPr="009C4F3E" w:rsidRDefault="009C4F3E" w:rsidP="009C4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3E">
        <w:rPr>
          <w:rFonts w:ascii="Times New Roman" w:hAnsi="Times New Roman" w:cs="Times New Roman"/>
          <w:b/>
          <w:bCs/>
          <w:sz w:val="24"/>
          <w:szCs w:val="24"/>
        </w:rPr>
        <w:t xml:space="preserve"> Předmět poplatku a poplatník</w:t>
      </w:r>
    </w:p>
    <w:p w14:paraId="2D89BB82" w14:textId="77777777" w:rsidR="009C4F3E" w:rsidRDefault="009C4F3E" w:rsidP="009C4F3E">
      <w:pPr>
        <w:rPr>
          <w:rFonts w:ascii="Times New Roman" w:hAnsi="Times New Roman" w:cs="Times New Roman"/>
          <w:sz w:val="24"/>
          <w:szCs w:val="24"/>
        </w:rPr>
      </w:pPr>
    </w:p>
    <w:p w14:paraId="33214594" w14:textId="0A492E85" w:rsidR="009C4F3E" w:rsidRPr="001409EC" w:rsidRDefault="009C4F3E" w:rsidP="001409E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Poplatek za užívání veřejného prostranství se vybírá za zvláštní užívání veřejného prostranství, kterým se rozumí:</w:t>
      </w:r>
    </w:p>
    <w:p w14:paraId="0E15A044" w14:textId="2EF538AA" w:rsidR="009C4F3E" w:rsidRDefault="009C4F3E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1A9DBB7D" w14:textId="083D33B4" w:rsidR="009C4F3E" w:rsidRDefault="009C4F3E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2711B005" w14:textId="4E8CBD0B" w:rsidR="009C4F3E" w:rsidRDefault="009C4F3E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46DCA7C5" w14:textId="20D961E1" w:rsidR="009C4F3E" w:rsidRDefault="009C4F3E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55E1A52E" w14:textId="6505648B" w:rsidR="009C4F3E" w:rsidRDefault="009C4F3E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5F0B4579" w14:textId="1AD01E3F" w:rsidR="009C4F3E" w:rsidRDefault="009C4F3E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provádění výkopových prací,</w:t>
      </w:r>
    </w:p>
    <w:p w14:paraId="1C83DF2F" w14:textId="5E6FEE40" w:rsidR="00B850D3" w:rsidRDefault="00B850D3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14:paraId="25CDFE67" w14:textId="399636D2" w:rsidR="00B850D3" w:rsidRDefault="00B850D3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umístění skládek,</w:t>
      </w:r>
    </w:p>
    <w:p w14:paraId="4C8E34CE" w14:textId="66B378BB" w:rsidR="00B850D3" w:rsidRDefault="00B850D3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cirkusů,</w:t>
      </w:r>
    </w:p>
    <w:p w14:paraId="39F6FB0B" w14:textId="25311F49" w:rsidR="00B850D3" w:rsidRDefault="004B2999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14:paraId="1146AA15" w14:textId="6256CF86" w:rsidR="004B2999" w:rsidRDefault="004B2999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vyhrazení trvalého parkovacího místa,</w:t>
      </w:r>
    </w:p>
    <w:p w14:paraId="1B9CAC7E" w14:textId="08F84391" w:rsidR="004B2999" w:rsidRDefault="004B2999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14:paraId="66C1BE84" w14:textId="7C3E768F" w:rsidR="004B2999" w:rsidRDefault="004B2999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14:paraId="44BB60D1" w14:textId="2FAD221F" w:rsidR="004B2999" w:rsidRDefault="004B2999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14:paraId="23EB9EB0" w14:textId="2C50E687" w:rsidR="004B2999" w:rsidRDefault="004B2999" w:rsidP="009C4F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14:paraId="7D69962F" w14:textId="11919684" w:rsidR="004B2999" w:rsidRPr="001409EC" w:rsidRDefault="004B2999" w:rsidP="001409E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Poplatek za užívání veřejného prostranství platí fyzické i právnické osoby, které užívají veřejné prostranství způsobem uvedeným v odstavci 1 ( dále jen ,, poplatník,,).</w:t>
      </w:r>
    </w:p>
    <w:p w14:paraId="6C05034C" w14:textId="77777777" w:rsidR="004B2999" w:rsidRDefault="004B2999" w:rsidP="004B29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02637" w14:textId="77777777" w:rsidR="001409EC" w:rsidRDefault="004B2999" w:rsidP="004B29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999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B299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02B795B" w14:textId="2C45CB97" w:rsidR="004B2999" w:rsidRPr="004B2999" w:rsidRDefault="004B2999" w:rsidP="004B29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999">
        <w:rPr>
          <w:rFonts w:ascii="Times New Roman" w:hAnsi="Times New Roman" w:cs="Times New Roman"/>
          <w:b/>
          <w:bCs/>
          <w:sz w:val="24"/>
          <w:szCs w:val="24"/>
        </w:rPr>
        <w:t xml:space="preserve"> Veřejná prostranství</w:t>
      </w:r>
    </w:p>
    <w:p w14:paraId="213E4F81" w14:textId="77777777" w:rsid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</w:p>
    <w:p w14:paraId="17385BF7" w14:textId="77777777" w:rsid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Poplatek se platí za užívání veřejných prostranství, která jsou uvedená graficky na mapě     </w:t>
      </w:r>
    </w:p>
    <w:p w14:paraId="4D0C46EB" w14:textId="132144F6" w:rsid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 příloze č.1. Tato příloha tvoří nedílnou součást této vyhlášky.</w:t>
      </w:r>
    </w:p>
    <w:p w14:paraId="02B04A35" w14:textId="77777777" w:rsid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</w:p>
    <w:p w14:paraId="366C1CD7" w14:textId="77777777" w:rsidR="001409EC" w:rsidRDefault="004B2999" w:rsidP="004B29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999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B2999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7C4E771F" w14:textId="7A980E5E" w:rsidR="004B2999" w:rsidRPr="004B2999" w:rsidRDefault="004B2999" w:rsidP="004B29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999">
        <w:rPr>
          <w:rFonts w:ascii="Times New Roman" w:hAnsi="Times New Roman" w:cs="Times New Roman"/>
          <w:b/>
          <w:bCs/>
          <w:sz w:val="24"/>
          <w:szCs w:val="24"/>
        </w:rPr>
        <w:t xml:space="preserve"> Ohlašovací povinnost</w:t>
      </w:r>
    </w:p>
    <w:p w14:paraId="0F79AF77" w14:textId="77777777" w:rsid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</w:p>
    <w:p w14:paraId="0BDEF869" w14:textId="5CEFFCFC" w:rsidR="004B2999" w:rsidRPr="001409EC" w:rsidRDefault="004B2999" w:rsidP="001409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Popla</w:t>
      </w:r>
      <w:r w:rsidR="00BA1F40">
        <w:rPr>
          <w:rFonts w:ascii="Times New Roman" w:hAnsi="Times New Roman" w:cs="Times New Roman"/>
          <w:sz w:val="24"/>
          <w:szCs w:val="24"/>
        </w:rPr>
        <w:t>tník</w:t>
      </w:r>
      <w:r w:rsidRPr="001409EC">
        <w:rPr>
          <w:rFonts w:ascii="Times New Roman" w:hAnsi="Times New Roman" w:cs="Times New Roman"/>
          <w:sz w:val="24"/>
          <w:szCs w:val="24"/>
        </w:rPr>
        <w:t xml:space="preserve"> je povinen podat správci poplatku ohlášení nejpozději v den zahájení užívání veřejného prostranství, údaje uváděné v ohlášení upravuje zákon. Pokud tento den připadne na sobotu, neděli nebo státem uznaný svátek, je poplatník povinen splnit ohlašovací povinnost neblíže následující pracovní den.</w:t>
      </w:r>
    </w:p>
    <w:p w14:paraId="649D2DAA" w14:textId="77777777" w:rsidR="00E15B8B" w:rsidRDefault="00E15B8B" w:rsidP="004B299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</w:p>
    <w:p w14:paraId="5957F147" w14:textId="77777777" w:rsidR="00E15B8B" w:rsidRDefault="00E15B8B" w:rsidP="00E15B8B">
      <w:pPr>
        <w:rPr>
          <w:rFonts w:ascii="Times New Roman" w:hAnsi="Times New Roman" w:cs="Times New Roman"/>
          <w:sz w:val="24"/>
          <w:szCs w:val="24"/>
        </w:rPr>
      </w:pPr>
    </w:p>
    <w:p w14:paraId="0F1BCF26" w14:textId="77777777" w:rsidR="001409EC" w:rsidRDefault="00E15B8B" w:rsidP="00E15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B8B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15B8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4DC28943" w14:textId="6C1C2747" w:rsidR="00E15B8B" w:rsidRPr="00E15B8B" w:rsidRDefault="00E15B8B" w:rsidP="00E15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B8B">
        <w:rPr>
          <w:rFonts w:ascii="Times New Roman" w:hAnsi="Times New Roman" w:cs="Times New Roman"/>
          <w:b/>
          <w:bCs/>
          <w:sz w:val="24"/>
          <w:szCs w:val="24"/>
        </w:rPr>
        <w:t xml:space="preserve"> Sazba poplatku</w:t>
      </w:r>
    </w:p>
    <w:p w14:paraId="3CBD3445" w14:textId="77777777" w:rsidR="00E15B8B" w:rsidRDefault="00E15B8B" w:rsidP="00E15B8B">
      <w:pPr>
        <w:rPr>
          <w:rFonts w:ascii="Times New Roman" w:hAnsi="Times New Roman" w:cs="Times New Roman"/>
          <w:sz w:val="24"/>
          <w:szCs w:val="24"/>
        </w:rPr>
      </w:pPr>
    </w:p>
    <w:p w14:paraId="4C6B1F3B" w14:textId="061D14AB" w:rsidR="00E15B8B" w:rsidRDefault="00E15B8B" w:rsidP="00E15B8B">
      <w:pPr>
        <w:rPr>
          <w:rFonts w:ascii="Times New Roman" w:hAnsi="Times New Roman" w:cs="Times New Roman"/>
          <w:sz w:val="24"/>
          <w:szCs w:val="24"/>
        </w:rPr>
      </w:pPr>
      <w:r w:rsidRPr="00E15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Sazba poplatku činí za každý i započatý m2 a každý i započatý den:</w:t>
      </w:r>
    </w:p>
    <w:p w14:paraId="572EAEF2" w14:textId="038A5FC7" w:rsidR="00E15B8B" w:rsidRDefault="00E15B8B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dočasných staveb sloužících pro poskytování služeb 10 Kč</w:t>
      </w:r>
      <w:r w:rsidR="00DD308D">
        <w:rPr>
          <w:rFonts w:ascii="Times New Roman" w:hAnsi="Times New Roman" w:cs="Times New Roman"/>
          <w:sz w:val="24"/>
          <w:szCs w:val="24"/>
        </w:rPr>
        <w:t>,</w:t>
      </w:r>
    </w:p>
    <w:p w14:paraId="3A9BEBDC" w14:textId="6E890971" w:rsidR="00E15B8B" w:rsidRDefault="00E15B8B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zařízení sloužících pro poskytování služeb 10 Kč</w:t>
      </w:r>
      <w:r w:rsidR="00DD308D">
        <w:rPr>
          <w:rFonts w:ascii="Times New Roman" w:hAnsi="Times New Roman" w:cs="Times New Roman"/>
          <w:sz w:val="24"/>
          <w:szCs w:val="24"/>
        </w:rPr>
        <w:t>,</w:t>
      </w:r>
    </w:p>
    <w:p w14:paraId="66021735" w14:textId="1A3C1E14" w:rsidR="00E15B8B" w:rsidRDefault="00E15B8B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dočasných staveb sloužících pro poskytování prodeje 10 Kč</w:t>
      </w:r>
      <w:r w:rsidR="00DD308D">
        <w:rPr>
          <w:rFonts w:ascii="Times New Roman" w:hAnsi="Times New Roman" w:cs="Times New Roman"/>
          <w:sz w:val="24"/>
          <w:szCs w:val="24"/>
        </w:rPr>
        <w:t>,</w:t>
      </w:r>
    </w:p>
    <w:p w14:paraId="7D681F3D" w14:textId="0F5A99A5" w:rsidR="00E15B8B" w:rsidRDefault="00E15B8B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zařízení sloužících pro poskytování prodeje 10 Kč</w:t>
      </w:r>
      <w:r w:rsidR="00DD308D">
        <w:rPr>
          <w:rFonts w:ascii="Times New Roman" w:hAnsi="Times New Roman" w:cs="Times New Roman"/>
          <w:sz w:val="24"/>
          <w:szCs w:val="24"/>
        </w:rPr>
        <w:t>,</w:t>
      </w:r>
    </w:p>
    <w:p w14:paraId="0DCDCBCB" w14:textId="21C50125" w:rsidR="00E15B8B" w:rsidRDefault="00E15B8B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reklamních zařízení 5 Kč</w:t>
      </w:r>
      <w:r w:rsidR="00DD308D">
        <w:rPr>
          <w:rFonts w:ascii="Times New Roman" w:hAnsi="Times New Roman" w:cs="Times New Roman"/>
          <w:sz w:val="24"/>
          <w:szCs w:val="24"/>
        </w:rPr>
        <w:t>,</w:t>
      </w:r>
    </w:p>
    <w:p w14:paraId="7606FBC1" w14:textId="1DC9B6BE" w:rsidR="00E15B8B" w:rsidRDefault="00E15B8B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provádění výkopových prací 10 Kč</w:t>
      </w:r>
      <w:r w:rsidR="00DD308D">
        <w:rPr>
          <w:rFonts w:ascii="Times New Roman" w:hAnsi="Times New Roman" w:cs="Times New Roman"/>
          <w:sz w:val="24"/>
          <w:szCs w:val="24"/>
        </w:rPr>
        <w:t>,</w:t>
      </w:r>
    </w:p>
    <w:p w14:paraId="4561D30B" w14:textId="5E7469BE" w:rsidR="00E15B8B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stavebních zařízení 10 Kč,</w:t>
      </w:r>
    </w:p>
    <w:p w14:paraId="382EC04A" w14:textId="33098C3E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skládek 10 Kč,</w:t>
      </w:r>
    </w:p>
    <w:p w14:paraId="00EF9D7E" w14:textId="105607C9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zařízení cirkusů 10 Kč,</w:t>
      </w:r>
    </w:p>
    <w:p w14:paraId="7742D1FF" w14:textId="633D7211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zařízení lunaparků a jiných obdobných atrakcí 10 Kč,</w:t>
      </w:r>
    </w:p>
    <w:p w14:paraId="1278BFAA" w14:textId="474DE97E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vyhrazení trvalého parkovacího místa 10 Kč,</w:t>
      </w:r>
    </w:p>
    <w:p w14:paraId="7E99B988" w14:textId="13034F28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užívání veřejného prostranství pro kulturní akce 10 Kč,</w:t>
      </w:r>
    </w:p>
    <w:p w14:paraId="01F58CCE" w14:textId="010076D8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užívání veřejného prostranství pro sportovní akce 10 Kč,</w:t>
      </w:r>
    </w:p>
    <w:p w14:paraId="7F9ED2AF" w14:textId="09DBF09F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užívání veřejného prostranství pro reklamní akce 10 Kč,</w:t>
      </w:r>
    </w:p>
    <w:p w14:paraId="13B16067" w14:textId="50CC688E" w:rsidR="00DD308D" w:rsidRDefault="00DD308D" w:rsidP="00E15B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užívání veřejného prostranství pro potřeby tvorby filmových a televizních děl 10 Kč.</w:t>
      </w:r>
    </w:p>
    <w:p w14:paraId="2D23C191" w14:textId="77777777" w:rsidR="001409EC" w:rsidRDefault="00DD308D" w:rsidP="00DD3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08D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308D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0E74E450" w14:textId="523DEFC2" w:rsidR="00DD308D" w:rsidRPr="00DD308D" w:rsidRDefault="00DD308D" w:rsidP="00DD3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08D">
        <w:rPr>
          <w:rFonts w:ascii="Times New Roman" w:hAnsi="Times New Roman" w:cs="Times New Roman"/>
          <w:b/>
          <w:bCs/>
          <w:sz w:val="24"/>
          <w:szCs w:val="24"/>
        </w:rPr>
        <w:t xml:space="preserve"> Splatnost poplatku</w:t>
      </w:r>
    </w:p>
    <w:p w14:paraId="3C27DB4D" w14:textId="77777777" w:rsidR="00DD308D" w:rsidRDefault="00DD308D" w:rsidP="00DD308D">
      <w:pPr>
        <w:rPr>
          <w:rFonts w:ascii="Times New Roman" w:hAnsi="Times New Roman" w:cs="Times New Roman"/>
          <w:sz w:val="24"/>
          <w:szCs w:val="24"/>
        </w:rPr>
      </w:pPr>
    </w:p>
    <w:p w14:paraId="1DC551F9" w14:textId="1FBBB064" w:rsidR="00DD308D" w:rsidRDefault="00DD308D" w:rsidP="00DD3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Poplatek je splatný v den ukončení užívání veřejného prostranství.</w:t>
      </w:r>
    </w:p>
    <w:p w14:paraId="0D772192" w14:textId="77777777" w:rsidR="00153F6E" w:rsidRDefault="00153F6E" w:rsidP="00DD3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13C3F" w14:textId="77777777" w:rsidR="001409EC" w:rsidRDefault="00DD308D" w:rsidP="00DD3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08D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308D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5409D71F" w14:textId="033F21D3" w:rsidR="00DD308D" w:rsidRPr="00DD308D" w:rsidRDefault="00DD308D" w:rsidP="00DD3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08D">
        <w:rPr>
          <w:rFonts w:ascii="Times New Roman" w:hAnsi="Times New Roman" w:cs="Times New Roman"/>
          <w:b/>
          <w:bCs/>
          <w:sz w:val="24"/>
          <w:szCs w:val="24"/>
        </w:rPr>
        <w:t xml:space="preserve"> Osvobození a úlevy</w:t>
      </w:r>
    </w:p>
    <w:p w14:paraId="0A0AEF70" w14:textId="77777777" w:rsidR="00DD308D" w:rsidRDefault="00DD308D" w:rsidP="00DD308D">
      <w:pPr>
        <w:rPr>
          <w:rFonts w:ascii="Times New Roman" w:hAnsi="Times New Roman" w:cs="Times New Roman"/>
          <w:sz w:val="24"/>
          <w:szCs w:val="24"/>
        </w:rPr>
      </w:pPr>
    </w:p>
    <w:p w14:paraId="19066948" w14:textId="0D05D01F" w:rsidR="00DD308D" w:rsidRPr="001409EC" w:rsidRDefault="00DD308D" w:rsidP="001409E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Poplatek se neplatí:</w:t>
      </w:r>
    </w:p>
    <w:p w14:paraId="02F3C417" w14:textId="5EAEE52C" w:rsidR="00DD308D" w:rsidRDefault="00DD308D" w:rsidP="00DD308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vyhrazení trvalého parkovacího místa pro osobu, která je držitelem průkazu ZTP nebo ZTP/P,</w:t>
      </w:r>
    </w:p>
    <w:p w14:paraId="1A688B36" w14:textId="77777777" w:rsidR="00DD308D" w:rsidRDefault="00DD308D" w:rsidP="00DD308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akcí pořádaných na veřejném prostranství, jejichž celý výtěžek je odveden na charitativní a veřejně prospěšné účely.</w:t>
      </w:r>
    </w:p>
    <w:p w14:paraId="7686B5FD" w14:textId="141096CE" w:rsidR="00153F6E" w:rsidRPr="001409EC" w:rsidRDefault="00DD308D" w:rsidP="001409E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V případě, že poplatník nesplní ohlásit údaj rozhodný pro osvobození ve lhůtách stanovených touto vyhláškou nebo zákonem, nárok na osvobození zaniká.</w:t>
      </w:r>
    </w:p>
    <w:p w14:paraId="3AA07A51" w14:textId="77777777" w:rsidR="00153F6E" w:rsidRDefault="00153F6E" w:rsidP="00153F6E">
      <w:pPr>
        <w:rPr>
          <w:rFonts w:ascii="Times New Roman" w:hAnsi="Times New Roman" w:cs="Times New Roman"/>
          <w:sz w:val="24"/>
          <w:szCs w:val="24"/>
        </w:rPr>
      </w:pPr>
    </w:p>
    <w:p w14:paraId="6C31BE4A" w14:textId="77777777" w:rsidR="001409EC" w:rsidRDefault="00153F6E" w:rsidP="0015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6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3F6E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2A47A2AB" w14:textId="132421CF" w:rsidR="00153F6E" w:rsidRPr="00153F6E" w:rsidRDefault="00153F6E" w:rsidP="0015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6E">
        <w:rPr>
          <w:rFonts w:ascii="Times New Roman" w:hAnsi="Times New Roman" w:cs="Times New Roman"/>
          <w:b/>
          <w:bCs/>
          <w:sz w:val="24"/>
          <w:szCs w:val="24"/>
        </w:rPr>
        <w:t xml:space="preserve"> Přechodné a zrušovací ustanovení</w:t>
      </w:r>
    </w:p>
    <w:p w14:paraId="1FCEE37E" w14:textId="77777777" w:rsidR="00153F6E" w:rsidRDefault="00153F6E" w:rsidP="00153F6E">
      <w:pPr>
        <w:rPr>
          <w:rFonts w:ascii="Times New Roman" w:hAnsi="Times New Roman" w:cs="Times New Roman"/>
          <w:sz w:val="24"/>
          <w:szCs w:val="24"/>
        </w:rPr>
      </w:pPr>
    </w:p>
    <w:p w14:paraId="5C6CF8A8" w14:textId="541F01C7" w:rsidR="00DD308D" w:rsidRPr="001409EC" w:rsidRDefault="00153F6E" w:rsidP="001409EC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09EC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5D7442E7" w14:textId="6D8B97CB" w:rsidR="00153F6E" w:rsidRDefault="00153F6E" w:rsidP="00153F6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 2/2015, Obecně závazná vyhláška o místním poplatku za užívání veřejného prostranství, ze dne 23.února 2015.</w:t>
      </w:r>
    </w:p>
    <w:p w14:paraId="230DCB22" w14:textId="77777777" w:rsidR="00153F6E" w:rsidRDefault="00153F6E" w:rsidP="00153F6E">
      <w:pPr>
        <w:rPr>
          <w:rFonts w:ascii="Times New Roman" w:hAnsi="Times New Roman" w:cs="Times New Roman"/>
          <w:sz w:val="24"/>
          <w:szCs w:val="24"/>
        </w:rPr>
      </w:pPr>
    </w:p>
    <w:p w14:paraId="540F0804" w14:textId="77777777" w:rsidR="001409EC" w:rsidRDefault="001409EC" w:rsidP="0015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20EC0" w14:textId="2B3CBC42" w:rsidR="001409EC" w:rsidRDefault="00153F6E" w:rsidP="0015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6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</w:t>
      </w:r>
      <w:r w:rsidR="001409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53F6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2AB5D2" w14:textId="62D220D2" w:rsidR="00153F6E" w:rsidRPr="00153F6E" w:rsidRDefault="00153F6E" w:rsidP="00153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6E">
        <w:rPr>
          <w:rFonts w:ascii="Times New Roman" w:hAnsi="Times New Roman" w:cs="Times New Roman"/>
          <w:b/>
          <w:bCs/>
          <w:sz w:val="24"/>
          <w:szCs w:val="24"/>
        </w:rPr>
        <w:t xml:space="preserve"> Účinnost</w:t>
      </w:r>
    </w:p>
    <w:p w14:paraId="4C2A39DC" w14:textId="77777777" w:rsidR="00153F6E" w:rsidRDefault="00153F6E" w:rsidP="00153F6E">
      <w:pPr>
        <w:rPr>
          <w:rFonts w:ascii="Times New Roman" w:hAnsi="Times New Roman" w:cs="Times New Roman"/>
          <w:sz w:val="24"/>
          <w:szCs w:val="24"/>
        </w:rPr>
      </w:pPr>
    </w:p>
    <w:p w14:paraId="714D9D13" w14:textId="4800F6AF" w:rsidR="00153F6E" w:rsidRDefault="00153F6E" w:rsidP="0015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Tato vyhláška nabývá účinnosti dnem 1. ledna 2024.</w:t>
      </w:r>
    </w:p>
    <w:p w14:paraId="46B7C808" w14:textId="77777777" w:rsidR="00153F6E" w:rsidRPr="00153F6E" w:rsidRDefault="00153F6E" w:rsidP="00153F6E">
      <w:pPr>
        <w:rPr>
          <w:rFonts w:ascii="Times New Roman" w:hAnsi="Times New Roman" w:cs="Times New Roman"/>
          <w:sz w:val="24"/>
          <w:szCs w:val="24"/>
        </w:rPr>
      </w:pPr>
    </w:p>
    <w:p w14:paraId="39357F82" w14:textId="77777777" w:rsid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</w:p>
    <w:p w14:paraId="46C93520" w14:textId="77777777" w:rsidR="004B2999" w:rsidRPr="004B2999" w:rsidRDefault="004B2999" w:rsidP="004B2999">
      <w:pPr>
        <w:rPr>
          <w:rFonts w:ascii="Times New Roman" w:hAnsi="Times New Roman" w:cs="Times New Roman"/>
          <w:sz w:val="24"/>
          <w:szCs w:val="24"/>
        </w:rPr>
      </w:pPr>
    </w:p>
    <w:p w14:paraId="758D6F00" w14:textId="3BE0A8DE" w:rsidR="00B850D3" w:rsidRDefault="00153F6E" w:rsidP="00B85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Eva Smržová                                                                           Michal Jindra</w:t>
      </w:r>
    </w:p>
    <w:p w14:paraId="08D7B112" w14:textId="6472E8E9" w:rsidR="00153F6E" w:rsidRPr="00B850D3" w:rsidRDefault="00153F6E" w:rsidP="00B85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místostarostka                                                                               starosta</w:t>
      </w:r>
    </w:p>
    <w:p w14:paraId="1C53E303" w14:textId="77777777" w:rsidR="009C4F3E" w:rsidRPr="009C4F3E" w:rsidRDefault="009C4F3E" w:rsidP="009C4F3E">
      <w:pPr>
        <w:rPr>
          <w:rFonts w:ascii="Times New Roman" w:hAnsi="Times New Roman" w:cs="Times New Roman"/>
          <w:sz w:val="24"/>
          <w:szCs w:val="24"/>
        </w:rPr>
      </w:pPr>
    </w:p>
    <w:p w14:paraId="09A7D742" w14:textId="4FF2B800" w:rsidR="009C4F3E" w:rsidRPr="009C4F3E" w:rsidRDefault="009C4F3E" w:rsidP="009C4F3E">
      <w:pPr>
        <w:rPr>
          <w:rFonts w:ascii="Times New Roman" w:hAnsi="Times New Roman" w:cs="Times New Roman"/>
          <w:sz w:val="24"/>
          <w:szCs w:val="24"/>
        </w:rPr>
      </w:pPr>
      <w:r w:rsidRPr="009C4F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A283C" w14:textId="77777777" w:rsidR="009C4F3E" w:rsidRDefault="009C4F3E"/>
    <w:sectPr w:rsidR="009C4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C07D" w14:textId="77777777" w:rsidR="00964F79" w:rsidRDefault="00964F79" w:rsidP="00D60458">
      <w:pPr>
        <w:spacing w:after="0" w:line="240" w:lineRule="auto"/>
      </w:pPr>
      <w:r>
        <w:separator/>
      </w:r>
    </w:p>
  </w:endnote>
  <w:endnote w:type="continuationSeparator" w:id="0">
    <w:p w14:paraId="47F10884" w14:textId="77777777" w:rsidR="00964F79" w:rsidRDefault="00964F79" w:rsidP="00D6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3721697CD54E4826B5F2C8F917D99FC4"/>
      </w:placeholder>
      <w:temporary/>
      <w:showingPlcHdr/>
      <w15:appearance w15:val="hidden"/>
    </w:sdtPr>
    <w:sdtContent>
      <w:p w14:paraId="3E80B9B2" w14:textId="77777777" w:rsidR="009C4F3E" w:rsidRDefault="009C4F3E">
        <w:pPr>
          <w:pStyle w:val="Zpat"/>
        </w:pPr>
        <w:r>
          <w:t>[Sem zadejte text.]</w:t>
        </w:r>
      </w:p>
    </w:sdtContent>
  </w:sdt>
  <w:p w14:paraId="32D05D14" w14:textId="18F9B425" w:rsidR="00D60458" w:rsidRDefault="00D60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3E6F" w14:textId="77777777" w:rsidR="00964F79" w:rsidRDefault="00964F79" w:rsidP="00D60458">
      <w:pPr>
        <w:spacing w:after="0" w:line="240" w:lineRule="auto"/>
      </w:pPr>
      <w:r>
        <w:separator/>
      </w:r>
    </w:p>
  </w:footnote>
  <w:footnote w:type="continuationSeparator" w:id="0">
    <w:p w14:paraId="254F3955" w14:textId="77777777" w:rsidR="00964F79" w:rsidRDefault="00964F79" w:rsidP="00D6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A73D" w14:textId="1C728A80" w:rsidR="00D60458" w:rsidRDefault="00D60458">
    <w:pPr>
      <w:pStyle w:val="Zhlav"/>
    </w:pPr>
    <w:r>
      <w:rPr>
        <w:noProof/>
      </w:rPr>
      <w:drawing>
        <wp:inline distT="0" distB="0" distL="0" distR="0" wp14:anchorId="23CBFD04" wp14:editId="672A7C49">
          <wp:extent cx="777240" cy="760085"/>
          <wp:effectExtent l="0" t="0" r="381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44" cy="769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014F"/>
    <w:multiLevelType w:val="hybridMultilevel"/>
    <w:tmpl w:val="5A2CCD60"/>
    <w:lvl w:ilvl="0" w:tplc="B7A82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5B93"/>
    <w:multiLevelType w:val="hybridMultilevel"/>
    <w:tmpl w:val="2DD6B0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04773"/>
    <w:multiLevelType w:val="hybridMultilevel"/>
    <w:tmpl w:val="64CEC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6EF"/>
    <w:multiLevelType w:val="hybridMultilevel"/>
    <w:tmpl w:val="4A74B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01D5"/>
    <w:multiLevelType w:val="hybridMultilevel"/>
    <w:tmpl w:val="19C02B2C"/>
    <w:lvl w:ilvl="0" w:tplc="02F2391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1BD0CF7"/>
    <w:multiLevelType w:val="hybridMultilevel"/>
    <w:tmpl w:val="41745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E0AEE"/>
    <w:multiLevelType w:val="hybridMultilevel"/>
    <w:tmpl w:val="FB14AFB4"/>
    <w:lvl w:ilvl="0" w:tplc="216CAB94">
      <w:start w:val="1"/>
      <w:numFmt w:val="decimal"/>
      <w:lvlText w:val="(%1)"/>
      <w:lvlJc w:val="left"/>
      <w:pPr>
        <w:ind w:left="4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4740286"/>
    <w:multiLevelType w:val="hybridMultilevel"/>
    <w:tmpl w:val="62E43012"/>
    <w:lvl w:ilvl="0" w:tplc="99D04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C6E35"/>
    <w:multiLevelType w:val="hybridMultilevel"/>
    <w:tmpl w:val="011254B8"/>
    <w:lvl w:ilvl="0" w:tplc="94EA40A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4383B"/>
    <w:multiLevelType w:val="hybridMultilevel"/>
    <w:tmpl w:val="A300C80C"/>
    <w:lvl w:ilvl="0" w:tplc="FB464AB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95987">
    <w:abstractNumId w:val="9"/>
  </w:num>
  <w:num w:numId="2" w16cid:durableId="1920216758">
    <w:abstractNumId w:val="2"/>
  </w:num>
  <w:num w:numId="3" w16cid:durableId="2115468359">
    <w:abstractNumId w:val="4"/>
  </w:num>
  <w:num w:numId="4" w16cid:durableId="701589697">
    <w:abstractNumId w:val="8"/>
  </w:num>
  <w:num w:numId="5" w16cid:durableId="1970043185">
    <w:abstractNumId w:val="5"/>
  </w:num>
  <w:num w:numId="6" w16cid:durableId="1458721381">
    <w:abstractNumId w:val="3"/>
  </w:num>
  <w:num w:numId="7" w16cid:durableId="964776485">
    <w:abstractNumId w:val="1"/>
  </w:num>
  <w:num w:numId="8" w16cid:durableId="11096">
    <w:abstractNumId w:val="6"/>
  </w:num>
  <w:num w:numId="9" w16cid:durableId="538200260">
    <w:abstractNumId w:val="7"/>
  </w:num>
  <w:num w:numId="10" w16cid:durableId="3622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58"/>
    <w:rsid w:val="00101647"/>
    <w:rsid w:val="001409EC"/>
    <w:rsid w:val="00153F6E"/>
    <w:rsid w:val="00173B31"/>
    <w:rsid w:val="00284DEE"/>
    <w:rsid w:val="004B2999"/>
    <w:rsid w:val="005B45E7"/>
    <w:rsid w:val="00701DCA"/>
    <w:rsid w:val="009330AA"/>
    <w:rsid w:val="00964F79"/>
    <w:rsid w:val="009C4F3E"/>
    <w:rsid w:val="00A222E7"/>
    <w:rsid w:val="00B14C5A"/>
    <w:rsid w:val="00B850D3"/>
    <w:rsid w:val="00BA1F40"/>
    <w:rsid w:val="00D60458"/>
    <w:rsid w:val="00DA510F"/>
    <w:rsid w:val="00DD308D"/>
    <w:rsid w:val="00E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B70C"/>
  <w15:chartTrackingRefBased/>
  <w15:docId w15:val="{E0D53CFB-BB59-424C-9975-11BA100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458"/>
  </w:style>
  <w:style w:type="paragraph" w:styleId="Zpat">
    <w:name w:val="footer"/>
    <w:basedOn w:val="Normln"/>
    <w:link w:val="Zpat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458"/>
  </w:style>
  <w:style w:type="paragraph" w:styleId="Odstavecseseznamem">
    <w:name w:val="List Paragraph"/>
    <w:basedOn w:val="Normln"/>
    <w:uiPriority w:val="34"/>
    <w:qFormat/>
    <w:rsid w:val="009C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21697CD54E4826B5F2C8F917D99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FECA9-D835-4652-90F1-9B73495071D9}"/>
      </w:docPartPr>
      <w:docPartBody>
        <w:p w:rsidR="003D44D5" w:rsidRDefault="000F71CD" w:rsidP="000F71CD">
          <w:pPr>
            <w:pStyle w:val="3721697CD54E4826B5F2C8F917D99FC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CD"/>
    <w:rsid w:val="000F71CD"/>
    <w:rsid w:val="002B6B50"/>
    <w:rsid w:val="002C47CA"/>
    <w:rsid w:val="003D44D5"/>
    <w:rsid w:val="00F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721697CD54E4826B5F2C8F917D99FC4">
    <w:name w:val="3721697CD54E4826B5F2C8F917D99FC4"/>
    <w:rsid w:val="000F7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vf028</dc:creator>
  <cp:keywords/>
  <dc:description/>
  <cp:lastModifiedBy>vf028</cp:lastModifiedBy>
  <cp:revision>5</cp:revision>
  <dcterms:created xsi:type="dcterms:W3CDTF">2023-11-20T19:07:00Z</dcterms:created>
  <dcterms:modified xsi:type="dcterms:W3CDTF">2023-12-07T15:35:00Z</dcterms:modified>
</cp:coreProperties>
</file>