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2D0635" w14:textId="77777777" w:rsidR="00ED0AF6" w:rsidRDefault="00ED0AF6">
      <w:pPr>
        <w:pStyle w:val="Nadpis2"/>
        <w:tabs>
          <w:tab w:val="left" w:pos="0"/>
        </w:tabs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2E540190" w14:textId="77777777" w:rsidR="00ED0AF6" w:rsidRDefault="00000000">
      <w:pPr>
        <w:pStyle w:val="Normln1"/>
        <w:spacing w:line="276" w:lineRule="auto"/>
        <w:jc w:val="center"/>
      </w:pPr>
      <w:r>
        <w:rPr>
          <w:rStyle w:val="Standardnpsmoodstavce1"/>
          <w:rFonts w:ascii="Arial" w:hAnsi="Arial" w:cs="Arial"/>
          <w:b/>
        </w:rPr>
        <w:t>OBEC Řehenice</w:t>
      </w:r>
    </w:p>
    <w:p w14:paraId="67CCB0C6" w14:textId="77777777" w:rsidR="00ED0AF6" w:rsidRDefault="00000000">
      <w:pPr>
        <w:pStyle w:val="Normln1"/>
        <w:spacing w:line="276" w:lineRule="auto"/>
        <w:jc w:val="center"/>
      </w:pPr>
      <w:r>
        <w:rPr>
          <w:rStyle w:val="Standardnpsmoodstavce1"/>
          <w:rFonts w:ascii="Arial" w:hAnsi="Arial" w:cs="Arial"/>
          <w:b/>
        </w:rPr>
        <w:t>Zastupitelstvo obce Řehenice</w:t>
      </w:r>
    </w:p>
    <w:p w14:paraId="32A6965D" w14:textId="77777777" w:rsidR="00ED0AF6" w:rsidRDefault="00000000">
      <w:pPr>
        <w:pStyle w:val="Normln1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Standardnpsmoodstavce1"/>
          <w:rFonts w:ascii="Arial" w:hAnsi="Arial" w:cs="Arial"/>
          <w:b/>
        </w:rPr>
        <w:t>Obecně závazná vyhláška obce Řehenice</w:t>
      </w:r>
    </w:p>
    <w:p w14:paraId="3BE33FFB" w14:textId="77777777" w:rsidR="00ED0AF6" w:rsidRDefault="00ED0AF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1A63FE" w14:textId="77777777" w:rsidR="00ED0AF6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477AB8A7" w14:textId="77777777" w:rsidR="00ED0AF6" w:rsidRDefault="00ED0AF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0AAD0B" w14:textId="77777777" w:rsidR="00ED0AF6" w:rsidRDefault="00ED0AF6">
      <w:pPr>
        <w:pStyle w:val="Normln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9D58B0" w14:textId="77777777" w:rsidR="00ED0AF6" w:rsidRDefault="00000000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 xml:space="preserve">Zastupitelstvo obce Řehenice se na svém zasedání dne 22. 9. 2025 usneslo vydat na základě § 59 odst. 4 zákona č. 541/2020 Sb., o odpadech (dále jen „zákon </w:t>
      </w:r>
      <w:r>
        <w:rPr>
          <w:rStyle w:val="Standardnpsmoodstavce1"/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Style w:val="Standardnpsmoodstavce1"/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2D601BAD" w14:textId="77777777" w:rsidR="00ED0AF6" w:rsidRDefault="00ED0AF6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14:paraId="5B12771D" w14:textId="77777777" w:rsidR="00ED0AF6" w:rsidRDefault="00000000">
      <w:pPr>
        <w:pStyle w:val="Normln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70875F" w14:textId="77777777" w:rsidR="00ED0AF6" w:rsidRDefault="00000000">
      <w:pPr>
        <w:pStyle w:val="Nadpis2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E0640AB" w14:textId="77777777" w:rsidR="00ED0AF6" w:rsidRDefault="00ED0AF6">
      <w:pPr>
        <w:pStyle w:val="Normln1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EBD563" w14:textId="77777777" w:rsidR="00ED0AF6" w:rsidRDefault="00000000">
      <w:pPr>
        <w:pStyle w:val="Normln1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Tato vyhláška stanovuje obecní systém odpadového hospodářství na území obce Řehenice.</w:t>
      </w:r>
    </w:p>
    <w:p w14:paraId="7265F4C7" w14:textId="77777777" w:rsidR="00ED0AF6" w:rsidRDefault="00ED0AF6">
      <w:pPr>
        <w:pStyle w:val="Normln1"/>
        <w:tabs>
          <w:tab w:val="left" w:pos="567"/>
        </w:tabs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C6C70E0" w14:textId="77777777" w:rsidR="00ED0AF6" w:rsidRDefault="00000000">
      <w:pPr>
        <w:pStyle w:val="Normln1"/>
        <w:numPr>
          <w:ilvl w:val="0"/>
          <w:numId w:val="2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Style w:val="Standardnpsmoodstavce1"/>
          <w:rFonts w:ascii="Arial" w:hAnsi="Arial" w:cs="Arial"/>
          <w:sz w:val="22"/>
          <w:szCs w:val="22"/>
        </w:rPr>
        <w:t>.</w:t>
      </w:r>
    </w:p>
    <w:p w14:paraId="77332D0B" w14:textId="77777777" w:rsidR="00ED0AF6" w:rsidRDefault="00ED0AF6">
      <w:pPr>
        <w:pStyle w:val="Normln1"/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153FFE0" w14:textId="77777777" w:rsidR="00ED0AF6" w:rsidRDefault="00000000">
      <w:pPr>
        <w:pStyle w:val="Normln1"/>
        <w:numPr>
          <w:ilvl w:val="0"/>
          <w:numId w:val="2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eastAsia="Arial" w:hAnsi="Arial" w:cs="Arial"/>
          <w:sz w:val="22"/>
          <w:szCs w:val="22"/>
        </w:rPr>
        <w:t xml:space="preserve"> </w:t>
      </w:r>
      <w:r>
        <w:rPr>
          <w:rStyle w:val="Standardnpsmoodstavce1"/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Style w:val="Standardnpsmoodstavce1"/>
          <w:rFonts w:ascii="Arial" w:hAnsi="Arial" w:cs="Arial"/>
          <w:sz w:val="22"/>
          <w:szCs w:val="22"/>
        </w:rPr>
        <w:t>.</w:t>
      </w:r>
    </w:p>
    <w:p w14:paraId="0E8BF80A" w14:textId="77777777" w:rsidR="00ED0AF6" w:rsidRDefault="00ED0AF6">
      <w:pPr>
        <w:pStyle w:val="Normln1"/>
        <w:tabs>
          <w:tab w:val="left" w:pos="-142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AB74BF0" w14:textId="77777777" w:rsidR="00ED0AF6" w:rsidRDefault="00000000">
      <w:pPr>
        <w:pStyle w:val="Normln1"/>
        <w:numPr>
          <w:ilvl w:val="0"/>
          <w:numId w:val="2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8ECEC" w14:textId="77777777" w:rsidR="00ED0AF6" w:rsidRDefault="00ED0AF6">
      <w:pPr>
        <w:pStyle w:val="Normln1"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06D5FACF" w14:textId="77777777" w:rsidR="00ED0AF6" w:rsidRDefault="00ED0AF6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14:paraId="5A03838E" w14:textId="77777777" w:rsidR="00ED0AF6" w:rsidRDefault="00000000">
      <w:pPr>
        <w:pStyle w:val="Normln1"/>
        <w:jc w:val="center"/>
        <w:rPr>
          <w:rStyle w:val="Standardnpsmoodstavce1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3DACCCE" w14:textId="77777777" w:rsidR="00ED0AF6" w:rsidRDefault="00000000">
      <w:pPr>
        <w:pStyle w:val="Normln1"/>
        <w:jc w:val="center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b/>
          <w:sz w:val="22"/>
          <w:szCs w:val="22"/>
        </w:rPr>
        <w:t>Oddělené soustřeďování komunálního odpadu</w:t>
      </w:r>
    </w:p>
    <w:p w14:paraId="0BEFDC19" w14:textId="77777777" w:rsidR="00ED0AF6" w:rsidRDefault="00ED0AF6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0BDB55B8" w14:textId="77777777" w:rsidR="00ED0AF6" w:rsidRDefault="00000000">
      <w:pPr>
        <w:pStyle w:val="Odstavecseseznamem"/>
        <w:numPr>
          <w:ilvl w:val="0"/>
          <w:numId w:val="3"/>
        </w:numPr>
        <w:jc w:val="both"/>
        <w:rPr>
          <w:rStyle w:val="Standardnpsmoodstavce1"/>
          <w:rFonts w:ascii="Arial" w:hAnsi="Arial" w:cs="Arial"/>
          <w:bCs/>
          <w:i/>
          <w:iCs/>
          <w:color w:val="000000"/>
        </w:rPr>
      </w:pPr>
      <w:r>
        <w:rPr>
          <w:rStyle w:val="Standardnpsmoodstavce1"/>
          <w:rFonts w:ascii="Arial" w:hAnsi="Arial" w:cs="Arial"/>
        </w:rPr>
        <w:t>Osoby předávající komunální odpad na místa určená obcí jsou povinny odděleně soustřeďovat následující složky:</w:t>
      </w:r>
    </w:p>
    <w:p w14:paraId="787434E1" w14:textId="77777777" w:rsidR="00ED0AF6" w:rsidRDefault="00000000">
      <w:pPr>
        <w:pStyle w:val="Odstavecseseznamem"/>
        <w:numPr>
          <w:ilvl w:val="0"/>
          <w:numId w:val="4"/>
        </w:numPr>
        <w:spacing w:after="0" w:line="240" w:lineRule="auto"/>
        <w:rPr>
          <w:rStyle w:val="Standardnpsmoodstavce1"/>
          <w:rFonts w:ascii="Arial" w:hAnsi="Arial" w:cs="Arial"/>
          <w:bCs/>
          <w:i/>
          <w:iCs/>
          <w:color w:val="000000"/>
        </w:rPr>
      </w:pPr>
      <w:r>
        <w:rPr>
          <w:rStyle w:val="Standardnpsmoodstavce1"/>
          <w:rFonts w:ascii="Arial" w:hAnsi="Arial" w:cs="Arial"/>
          <w:bCs/>
          <w:i/>
          <w:iCs/>
          <w:color w:val="000000"/>
        </w:rPr>
        <w:t>Biologické odpady</w:t>
      </w:r>
      <w:r>
        <w:rPr>
          <w:rStyle w:val="Standardnpsmoodstavce1"/>
          <w:rFonts w:ascii="Arial" w:hAnsi="Arial" w:cs="Arial"/>
          <w:bCs/>
          <w:i/>
          <w:iCs/>
        </w:rPr>
        <w:t>,</w:t>
      </w:r>
    </w:p>
    <w:p w14:paraId="1D1D8F0E" w14:textId="77777777" w:rsidR="00ED0AF6" w:rsidRDefault="00000000">
      <w:pPr>
        <w:pStyle w:val="Odstavecseseznamem"/>
        <w:numPr>
          <w:ilvl w:val="0"/>
          <w:numId w:val="4"/>
        </w:numPr>
        <w:tabs>
          <w:tab w:val="left" w:pos="435"/>
        </w:tabs>
        <w:spacing w:after="0" w:line="240" w:lineRule="auto"/>
        <w:rPr>
          <w:rStyle w:val="Standardnpsmoodstavce1"/>
          <w:rFonts w:ascii="Arial" w:hAnsi="Arial" w:cs="Arial"/>
          <w:bCs/>
          <w:i/>
          <w:iCs/>
          <w:color w:val="000000"/>
        </w:rPr>
      </w:pPr>
      <w:r>
        <w:rPr>
          <w:rStyle w:val="Standardnpsmoodstavce1"/>
          <w:rFonts w:ascii="Arial" w:hAnsi="Arial" w:cs="Arial"/>
          <w:bCs/>
          <w:i/>
          <w:iCs/>
          <w:color w:val="000000"/>
        </w:rPr>
        <w:t>Papír,</w:t>
      </w:r>
    </w:p>
    <w:p w14:paraId="1205D48B" w14:textId="77777777" w:rsidR="00ED0AF6" w:rsidRDefault="00000000">
      <w:pPr>
        <w:pStyle w:val="Odstavecseseznamem"/>
        <w:numPr>
          <w:ilvl w:val="0"/>
          <w:numId w:val="4"/>
        </w:numPr>
        <w:tabs>
          <w:tab w:val="left" w:pos="435"/>
        </w:tabs>
        <w:spacing w:after="0" w:line="240" w:lineRule="auto"/>
        <w:rPr>
          <w:rStyle w:val="Standardnpsmoodstavce1"/>
          <w:rFonts w:ascii="Arial" w:hAnsi="Arial" w:cs="Arial"/>
          <w:bCs/>
          <w:i/>
          <w:iCs/>
          <w:color w:val="000000"/>
        </w:rPr>
      </w:pPr>
      <w:r>
        <w:rPr>
          <w:rStyle w:val="Standardnpsmoodstavce1"/>
          <w:rFonts w:ascii="Arial" w:hAnsi="Arial" w:cs="Arial"/>
          <w:bCs/>
          <w:i/>
          <w:iCs/>
          <w:color w:val="000000"/>
        </w:rPr>
        <w:t>Plasty, včetně PET lahví a nápojových kartonů,</w:t>
      </w:r>
    </w:p>
    <w:p w14:paraId="04B7A4C7" w14:textId="77777777" w:rsidR="00ED0AF6" w:rsidRDefault="00000000">
      <w:pPr>
        <w:pStyle w:val="Odstavecseseznamem"/>
        <w:numPr>
          <w:ilvl w:val="0"/>
          <w:numId w:val="4"/>
        </w:numPr>
        <w:spacing w:after="0" w:line="240" w:lineRule="auto"/>
        <w:rPr>
          <w:rStyle w:val="Standardnpsmoodstavce1"/>
          <w:rFonts w:ascii="Arial" w:hAnsi="Arial" w:cs="Arial"/>
          <w:bCs/>
          <w:i/>
          <w:iCs/>
          <w:color w:val="000000"/>
        </w:rPr>
      </w:pPr>
      <w:r>
        <w:rPr>
          <w:rStyle w:val="Standardnpsmoodstavce1"/>
          <w:rFonts w:ascii="Arial" w:hAnsi="Arial" w:cs="Arial"/>
          <w:bCs/>
          <w:i/>
          <w:iCs/>
          <w:color w:val="000000"/>
        </w:rPr>
        <w:t>Sklo,</w:t>
      </w:r>
    </w:p>
    <w:p w14:paraId="14391653" w14:textId="77777777" w:rsidR="00ED0AF6" w:rsidRDefault="00000000">
      <w:pPr>
        <w:pStyle w:val="Odstavecseseznamem"/>
        <w:numPr>
          <w:ilvl w:val="0"/>
          <w:numId w:val="4"/>
        </w:numPr>
        <w:spacing w:after="0" w:line="240" w:lineRule="auto"/>
        <w:rPr>
          <w:rStyle w:val="Standardnpsmoodstavce1"/>
          <w:rFonts w:ascii="Arial" w:hAnsi="Arial" w:cs="Arial"/>
          <w:bCs/>
          <w:i/>
          <w:iCs/>
          <w:color w:val="000000"/>
        </w:rPr>
      </w:pPr>
      <w:r>
        <w:rPr>
          <w:rStyle w:val="Standardnpsmoodstavce1"/>
          <w:rFonts w:ascii="Arial" w:hAnsi="Arial" w:cs="Arial"/>
          <w:bCs/>
          <w:i/>
          <w:iCs/>
          <w:color w:val="000000"/>
        </w:rPr>
        <w:t>Kovy,</w:t>
      </w:r>
    </w:p>
    <w:p w14:paraId="6D1A322F" w14:textId="77777777" w:rsidR="00ED0AF6" w:rsidRDefault="00000000">
      <w:pPr>
        <w:pStyle w:val="Normln1"/>
        <w:numPr>
          <w:ilvl w:val="0"/>
          <w:numId w:val="4"/>
        </w:numPr>
        <w:rPr>
          <w:rStyle w:val="Standardnpsmoodstavce1"/>
          <w:rFonts w:ascii="Arial" w:hAnsi="Arial" w:cs="Arial"/>
          <w:bCs/>
          <w:i/>
          <w:iCs/>
          <w:color w:val="000000"/>
          <w:sz w:val="22"/>
          <w:szCs w:val="22"/>
        </w:rPr>
      </w:pPr>
      <w:r>
        <w:rPr>
          <w:rStyle w:val="Standardnpsmoodstavce1"/>
          <w:rFonts w:ascii="Arial" w:hAnsi="Arial" w:cs="Arial"/>
          <w:bCs/>
          <w:i/>
          <w:iCs/>
          <w:color w:val="000000"/>
          <w:sz w:val="22"/>
          <w:szCs w:val="22"/>
        </w:rPr>
        <w:t>Nebezpečné odpady,</w:t>
      </w:r>
    </w:p>
    <w:p w14:paraId="21043295" w14:textId="77777777" w:rsidR="00ED0AF6" w:rsidRDefault="00000000">
      <w:pPr>
        <w:pStyle w:val="Normln1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Style w:val="Standardnpsmoodstavce1"/>
          <w:rFonts w:ascii="Arial" w:hAnsi="Arial" w:cs="Arial"/>
          <w:bCs/>
          <w:i/>
          <w:iCs/>
          <w:color w:val="000000"/>
          <w:sz w:val="22"/>
          <w:szCs w:val="22"/>
        </w:rPr>
        <w:t>Objemný odpad,</w:t>
      </w:r>
    </w:p>
    <w:p w14:paraId="39153B32" w14:textId="77777777" w:rsidR="00ED0AF6" w:rsidRDefault="00000000">
      <w:pPr>
        <w:pStyle w:val="Normln1"/>
        <w:numPr>
          <w:ilvl w:val="0"/>
          <w:numId w:val="4"/>
        </w:numPr>
        <w:rPr>
          <w:rStyle w:val="Standardnpsmoodstavce1"/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8CC86C" w14:textId="77777777" w:rsidR="00ED0AF6" w:rsidRDefault="00000000">
      <w:pPr>
        <w:pStyle w:val="Normln1"/>
        <w:numPr>
          <w:ilvl w:val="0"/>
          <w:numId w:val="4"/>
        </w:numPr>
        <w:rPr>
          <w:rStyle w:val="Standardnpsmoodstavce1"/>
          <w:rFonts w:ascii="Arial" w:hAnsi="Arial" w:cs="Arial"/>
          <w:i/>
          <w:iCs/>
          <w:sz w:val="22"/>
          <w:szCs w:val="22"/>
        </w:rPr>
      </w:pPr>
      <w:r>
        <w:rPr>
          <w:rStyle w:val="Standardnpsmoodstavce1"/>
          <w:rFonts w:ascii="Arial" w:hAnsi="Arial" w:cs="Arial"/>
          <w:i/>
          <w:iCs/>
          <w:sz w:val="22"/>
          <w:szCs w:val="22"/>
        </w:rPr>
        <w:t>Textil,</w:t>
      </w:r>
    </w:p>
    <w:p w14:paraId="79F1E093" w14:textId="77777777" w:rsidR="00ED0AF6" w:rsidRDefault="00000000">
      <w:pPr>
        <w:pStyle w:val="Normln1"/>
        <w:numPr>
          <w:ilvl w:val="0"/>
          <w:numId w:val="4"/>
        </w:numPr>
        <w:rPr>
          <w:rStyle w:val="Standardnpsmoodstavce1"/>
          <w:rFonts w:ascii="Arial" w:eastAsia="Arial" w:hAnsi="Arial" w:cs="Arial"/>
          <w:i/>
          <w:color w:val="00B0F0"/>
          <w:sz w:val="22"/>
          <w:szCs w:val="22"/>
        </w:rPr>
      </w:pPr>
      <w:r>
        <w:rPr>
          <w:rStyle w:val="Standardnpsmoodstavce1"/>
          <w:rFonts w:ascii="Arial" w:hAnsi="Arial" w:cs="Arial"/>
          <w:i/>
          <w:iCs/>
          <w:sz w:val="22"/>
          <w:szCs w:val="22"/>
        </w:rPr>
        <w:t>Směsný komunální odpad.</w:t>
      </w:r>
    </w:p>
    <w:p w14:paraId="4F4165A8" w14:textId="77777777" w:rsidR="00ED0AF6" w:rsidRDefault="00000000">
      <w:pPr>
        <w:pStyle w:val="Normln1"/>
        <w:rPr>
          <w:rFonts w:ascii="Arial" w:hAnsi="Arial" w:cs="Arial"/>
        </w:rPr>
      </w:pPr>
      <w:r>
        <w:rPr>
          <w:rStyle w:val="Standardnpsmoodstavce1"/>
          <w:rFonts w:ascii="Arial" w:eastAsia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1AE5BA6C" w14:textId="77777777" w:rsidR="00ED0AF6" w:rsidRDefault="0000000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Směsným komunálním odpadem se rozumí zbylý komunální odpad po stanoveném vytřídění podle odstavce 1 písm. a), b), c), d), e), f), g), h), i) a j).</w:t>
      </w:r>
    </w:p>
    <w:p w14:paraId="7A2D7349" w14:textId="77777777" w:rsidR="00ED0AF6" w:rsidRDefault="0000000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 je takový odpad, který vzhledem ke svým rozměrům nemůže být umístěn do sběrných nádob (např. koberce, matrace, nábytek,).</w:t>
      </w:r>
    </w:p>
    <w:p w14:paraId="3CAC9E3F" w14:textId="77777777" w:rsidR="00ED0AF6" w:rsidRDefault="00ED0AF6">
      <w:pPr>
        <w:pStyle w:val="Zkladntextodsazen1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3FB1ED" w14:textId="77777777" w:rsidR="00ED0AF6" w:rsidRDefault="00000000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7999F2C" w14:textId="77777777" w:rsidR="00ED0AF6" w:rsidRDefault="00000000">
      <w:pPr>
        <w:pStyle w:val="Normln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7C3F2B" w14:textId="77777777" w:rsidR="00ED0AF6" w:rsidRDefault="00ED0AF6">
      <w:pPr>
        <w:pStyle w:val="Normln1"/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90027B" w14:textId="77777777" w:rsidR="00ED0AF6" w:rsidRDefault="00000000">
      <w:pPr>
        <w:pStyle w:val="Normln1"/>
        <w:numPr>
          <w:ilvl w:val="0"/>
          <w:numId w:val="5"/>
        </w:numPr>
        <w:tabs>
          <w:tab w:val="left" w:pos="-360"/>
          <w:tab w:val="left" w:pos="-180"/>
          <w:tab w:val="left" w:pos="207"/>
        </w:tabs>
        <w:jc w:val="both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eastAsia="Arial" w:hAnsi="Arial" w:cs="Arial"/>
          <w:bCs/>
          <w:sz w:val="22"/>
          <w:szCs w:val="22"/>
        </w:rPr>
        <w:t xml:space="preserve">  </w:t>
      </w:r>
      <w:r>
        <w:rPr>
          <w:rStyle w:val="Standardnpsmoodstavce1"/>
          <w:rFonts w:ascii="Arial" w:hAnsi="Arial" w:cs="Arial"/>
          <w:sz w:val="22"/>
          <w:szCs w:val="22"/>
        </w:rPr>
        <w:t xml:space="preserve">Papír, plasty, včetně PET a nápojových kartonů, sklo, kovy, biologický odpad, jedlé oleje a tuky, textil se soustřeďují do </w:t>
      </w:r>
      <w:r>
        <w:rPr>
          <w:rStyle w:val="Standardnpsmoodstavce1"/>
          <w:rFonts w:ascii="Arial" w:hAnsi="Arial" w:cs="Arial"/>
          <w:bCs/>
          <w:sz w:val="22"/>
          <w:szCs w:val="22"/>
        </w:rPr>
        <w:t>zvláštních sběrných nádob</w:t>
      </w:r>
      <w:r>
        <w:rPr>
          <w:rStyle w:val="Standardnpsmoodstavce1"/>
          <w:rFonts w:ascii="Arial" w:hAnsi="Arial" w:cs="Arial"/>
          <w:sz w:val="22"/>
          <w:szCs w:val="22"/>
        </w:rPr>
        <w:t>.</w:t>
      </w:r>
    </w:p>
    <w:p w14:paraId="17BBE275" w14:textId="77777777" w:rsidR="00ED0AF6" w:rsidRDefault="00ED0AF6">
      <w:pPr>
        <w:pStyle w:val="Normln1"/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B57B5" w14:textId="77777777" w:rsidR="00ED0AF6" w:rsidRDefault="00000000">
      <w:pPr>
        <w:pStyle w:val="Normln1"/>
        <w:numPr>
          <w:ilvl w:val="0"/>
          <w:numId w:val="5"/>
        </w:numPr>
        <w:tabs>
          <w:tab w:val="left" w:pos="-360"/>
          <w:tab w:val="left" w:pos="-180"/>
          <w:tab w:val="left" w:pos="207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Zvláštní sběrné nádoby jsou umístěny na stanovištích, jejichž seznam je zveřejněn na webových stránkách obce.</w:t>
      </w:r>
    </w:p>
    <w:p w14:paraId="68906CE1" w14:textId="77777777" w:rsidR="00ED0AF6" w:rsidRDefault="00000000">
      <w:pPr>
        <w:pStyle w:val="Normln1"/>
        <w:numPr>
          <w:ilvl w:val="0"/>
          <w:numId w:val="5"/>
        </w:numPr>
        <w:tabs>
          <w:tab w:val="left" w:pos="-360"/>
          <w:tab w:val="left" w:pos="-180"/>
          <w:tab w:val="left" w:pos="207"/>
        </w:tabs>
        <w:spacing w:before="240"/>
        <w:jc w:val="both"/>
        <w:rPr>
          <w:rFonts w:ascii="Arial" w:hAnsi="Arial" w:cs="Arial"/>
          <w:bCs/>
          <w:color w:val="000000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ADE170" w14:textId="77777777" w:rsidR="00ED0AF6" w:rsidRDefault="00ED0AF6">
      <w:pPr>
        <w:pStyle w:val="Normln1"/>
        <w:jc w:val="both"/>
        <w:rPr>
          <w:rFonts w:ascii="Arial" w:hAnsi="Arial" w:cs="Arial"/>
          <w:bCs/>
          <w:color w:val="000000"/>
        </w:rPr>
      </w:pPr>
    </w:p>
    <w:p w14:paraId="34AE362B" w14:textId="77777777" w:rsidR="00ED0AF6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Style w:val="Standardnpsmoodstavce1"/>
          <w:rFonts w:ascii="Arial" w:hAnsi="Arial" w:cs="Arial"/>
          <w:bCs/>
          <w:color w:val="000000"/>
        </w:rPr>
      </w:pPr>
      <w:r>
        <w:rPr>
          <w:rStyle w:val="Standardnpsmoodstavce1"/>
          <w:rFonts w:ascii="Arial" w:hAnsi="Arial" w:cs="Arial"/>
          <w:bCs/>
          <w:color w:val="000000"/>
        </w:rPr>
        <w:t>Papír, barva modrá s nápisem PAPÍR</w:t>
      </w:r>
    </w:p>
    <w:p w14:paraId="1A60D71B" w14:textId="77777777" w:rsidR="00ED0AF6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Style w:val="Standardnpsmoodstavce1"/>
          <w:rFonts w:ascii="Arial" w:hAnsi="Arial" w:cs="Arial"/>
          <w:bCs/>
          <w:color w:val="000000"/>
        </w:rPr>
      </w:pPr>
      <w:r>
        <w:rPr>
          <w:rStyle w:val="Standardnpsmoodstavce1"/>
          <w:rFonts w:ascii="Arial" w:hAnsi="Arial" w:cs="Arial"/>
          <w:bCs/>
          <w:color w:val="000000"/>
        </w:rPr>
        <w:t>Plasty, včetně PET lahví a nápojových kartonů, barva žlutá s nápisem PLASTY</w:t>
      </w:r>
    </w:p>
    <w:p w14:paraId="1028E53A" w14:textId="77777777" w:rsidR="00ED0AF6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Style w:val="Standardnpsmoodstavce1"/>
          <w:rFonts w:ascii="Arial" w:hAnsi="Arial" w:cs="Arial"/>
          <w:bCs/>
          <w:color w:val="000000"/>
        </w:rPr>
      </w:pPr>
      <w:r>
        <w:rPr>
          <w:rStyle w:val="Standardnpsmoodstavce1"/>
          <w:rFonts w:ascii="Arial" w:hAnsi="Arial" w:cs="Arial"/>
          <w:bCs/>
          <w:color w:val="000000"/>
        </w:rPr>
        <w:t>Sklo, barva zelená s nápisem SKLO</w:t>
      </w:r>
    </w:p>
    <w:p w14:paraId="0BEEA150" w14:textId="77777777" w:rsidR="00ED0AF6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Style w:val="Standardnpsmoodstavce1"/>
          <w:rFonts w:ascii="Arial" w:hAnsi="Arial" w:cs="Arial"/>
        </w:rPr>
      </w:pPr>
      <w:r>
        <w:rPr>
          <w:rStyle w:val="Standardnpsmoodstavce1"/>
          <w:rFonts w:ascii="Arial" w:hAnsi="Arial" w:cs="Arial"/>
          <w:bCs/>
          <w:color w:val="000000"/>
        </w:rPr>
        <w:t>Kovy, barva šedá s nápisem KOVY</w:t>
      </w:r>
    </w:p>
    <w:p w14:paraId="5CAF393A" w14:textId="77777777" w:rsidR="00ED0AF6" w:rsidRDefault="00000000">
      <w:pPr>
        <w:pStyle w:val="Normln1"/>
        <w:numPr>
          <w:ilvl w:val="0"/>
          <w:numId w:val="6"/>
        </w:numPr>
        <w:rPr>
          <w:rStyle w:val="Standardnpsmoodstavce1"/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Jedlé oleje a tuky, barva oranžová s nápisem JEDLÉ OLEJE A TUKY</w:t>
      </w:r>
    </w:p>
    <w:p w14:paraId="493344A1" w14:textId="77777777" w:rsidR="00ED0AF6" w:rsidRDefault="00000000">
      <w:pPr>
        <w:pStyle w:val="Normln1"/>
        <w:numPr>
          <w:ilvl w:val="0"/>
          <w:numId w:val="6"/>
        </w:numPr>
        <w:rPr>
          <w:rStyle w:val="Standardnpsmoodstavce1"/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Textil, plechové kontejnery s nápisem TEXTIL</w:t>
      </w:r>
    </w:p>
    <w:p w14:paraId="4EDCB72B" w14:textId="77777777" w:rsidR="00ED0AF6" w:rsidRDefault="00000000">
      <w:pPr>
        <w:pStyle w:val="Normln1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Biologické odpady, kontejner s nápisem BIOLOGICKÉ ODPADY</w:t>
      </w:r>
    </w:p>
    <w:p w14:paraId="046BCEEE" w14:textId="77777777" w:rsidR="00ED0AF6" w:rsidRDefault="00000000">
      <w:pPr>
        <w:pStyle w:val="Normln1"/>
        <w:numPr>
          <w:ilvl w:val="0"/>
          <w:numId w:val="5"/>
        </w:numPr>
        <w:tabs>
          <w:tab w:val="left" w:pos="-360"/>
          <w:tab w:val="left" w:pos="-180"/>
          <w:tab w:val="left" w:pos="207"/>
        </w:tabs>
        <w:spacing w:before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Tříděný komunální odpad v rozsahu plasty, včetně PET lahví a nápojových kartonů lze rovněž odevzdávat prostřednictvím individuálních sběrných nádob – černá nádoba se žlutým označením víka a nápisem PLASTY, které jsou umístěny v jednotlivých nemovitostech.</w:t>
      </w:r>
    </w:p>
    <w:p w14:paraId="36EE3FED" w14:textId="77777777" w:rsidR="00ED0AF6" w:rsidRDefault="00000000">
      <w:pPr>
        <w:pStyle w:val="Normln1"/>
        <w:numPr>
          <w:ilvl w:val="0"/>
          <w:numId w:val="5"/>
        </w:numPr>
        <w:tabs>
          <w:tab w:val="left" w:pos="-360"/>
          <w:tab w:val="left" w:pos="-180"/>
          <w:tab w:val="left" w:pos="207"/>
        </w:tabs>
        <w:spacing w:before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D173B2A" w14:textId="77777777" w:rsidR="00ED0AF6" w:rsidRDefault="00000000">
      <w:pPr>
        <w:pStyle w:val="Normln1"/>
        <w:numPr>
          <w:ilvl w:val="0"/>
          <w:numId w:val="5"/>
        </w:numPr>
        <w:tabs>
          <w:tab w:val="left" w:pos="-360"/>
          <w:tab w:val="left" w:pos="-180"/>
          <w:tab w:val="left" w:pos="207"/>
        </w:tabs>
        <w:spacing w:before="240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F45B2D2" w14:textId="77777777" w:rsidR="00ED0AF6" w:rsidRDefault="00ED0AF6">
      <w:pPr>
        <w:pStyle w:val="Default"/>
        <w:ind w:left="360"/>
      </w:pPr>
    </w:p>
    <w:p w14:paraId="1FE9DFCF" w14:textId="77777777" w:rsidR="00ED0AF6" w:rsidRDefault="00ED0AF6">
      <w:pPr>
        <w:pStyle w:val="Default"/>
        <w:ind w:left="360"/>
      </w:pPr>
    </w:p>
    <w:p w14:paraId="6A3BC08B" w14:textId="77777777" w:rsidR="00ED0AF6" w:rsidRDefault="00000000">
      <w:pPr>
        <w:pStyle w:val="Nadpis2"/>
        <w:tabs>
          <w:tab w:val="left" w:pos="0"/>
        </w:tabs>
        <w:jc w:val="center"/>
        <w:rPr>
          <w:rFonts w:ascii="Arial" w:eastAsia="Arial" w:hAnsi="Arial" w:cs="Arial"/>
          <w:b/>
          <w:bCs/>
          <w:sz w:val="22"/>
          <w:szCs w:val="22"/>
          <w:u w:val="none"/>
        </w:rPr>
      </w:pPr>
      <w:r>
        <w:rPr>
          <w:rStyle w:val="Standardnpsmoodstavce1"/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156851E" w14:textId="77777777" w:rsidR="00ED0AF6" w:rsidRDefault="00000000">
      <w:pPr>
        <w:pStyle w:val="Nadpis2"/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3F3D8399" w14:textId="77777777" w:rsidR="00ED0AF6" w:rsidRDefault="00ED0AF6">
      <w:pPr>
        <w:pStyle w:val="Normln1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EE6B29" w14:textId="77777777" w:rsidR="00ED0AF6" w:rsidRDefault="00000000">
      <w:pPr>
        <w:pStyle w:val="Normln1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Style w:val="Standardnpsmoodstavce1"/>
          <w:rFonts w:ascii="Arial" w:hAnsi="Arial" w:cs="Arial"/>
          <w:iCs/>
          <w:sz w:val="22"/>
          <w:szCs w:val="22"/>
        </w:rPr>
        <w:t>minimálně dvakrát ročně</w:t>
      </w:r>
      <w:r>
        <w:rPr>
          <w:rStyle w:val="Standardnpsmoodstavce1"/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>
        <w:rPr>
          <w:rStyle w:val="Standardnpsmoodstavce1"/>
          <w:rFonts w:ascii="Arial" w:hAnsi="Arial" w:cs="Arial"/>
          <w:color w:val="000000"/>
          <w:sz w:val="22"/>
          <w:szCs w:val="22"/>
          <w:highlight w:val="white"/>
        </w:rPr>
        <w:t xml:space="preserve"> na úřední desce obecního úřadu, obecních vývěskách, webových stránkách obce (</w:t>
      </w:r>
      <w:hyperlink r:id="rId7" w:tgtFrame="_blank">
        <w:r>
          <w:rPr>
            <w:rStyle w:val="Hypertextovodkaz"/>
            <w:rFonts w:ascii="Arial" w:hAnsi="Arial" w:cs="Arial"/>
            <w:color w:val="000000"/>
            <w:sz w:val="22"/>
            <w:szCs w:val="22"/>
            <w:highlight w:val="white"/>
          </w:rPr>
          <w:t>www.rehenice.cz</w:t>
        </w:r>
      </w:hyperlink>
      <w:r>
        <w:rPr>
          <w:rStyle w:val="Standardnpsmoodstavce1"/>
          <w:rFonts w:ascii="Arial" w:hAnsi="Arial" w:cs="Arial"/>
          <w:color w:val="000000"/>
          <w:sz w:val="22"/>
          <w:szCs w:val="22"/>
          <w:highlight w:val="white"/>
        </w:rPr>
        <w:t xml:space="preserve">) a v aplikaci Mobilní rozhlas – Řehenice (aplikace, email a </w:t>
      </w:r>
      <w:proofErr w:type="spellStart"/>
      <w:r>
        <w:rPr>
          <w:rStyle w:val="Standardnpsmoodstavce1"/>
          <w:rFonts w:ascii="Arial" w:hAnsi="Arial" w:cs="Arial"/>
          <w:color w:val="000000"/>
          <w:sz w:val="22"/>
          <w:szCs w:val="22"/>
          <w:highlight w:val="white"/>
        </w:rPr>
        <w:t>sms</w:t>
      </w:r>
      <w:proofErr w:type="spellEnd"/>
      <w:r>
        <w:rPr>
          <w:rStyle w:val="Standardnpsmoodstavce1"/>
          <w:rFonts w:ascii="Arial" w:hAnsi="Arial" w:cs="Arial"/>
          <w:color w:val="000000"/>
          <w:sz w:val="22"/>
          <w:szCs w:val="22"/>
          <w:highlight w:val="white"/>
        </w:rPr>
        <w:t xml:space="preserve"> zprávy).</w:t>
      </w:r>
    </w:p>
    <w:p w14:paraId="1691D0EC" w14:textId="77777777" w:rsidR="00ED0AF6" w:rsidRDefault="00ED0AF6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</w:p>
    <w:p w14:paraId="7308BD15" w14:textId="77777777" w:rsidR="00ED0AF6" w:rsidRDefault="00000000">
      <w:pPr>
        <w:pStyle w:val="Normln1"/>
        <w:numPr>
          <w:ilvl w:val="0"/>
          <w:numId w:val="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5 a 6.</w:t>
      </w:r>
    </w:p>
    <w:p w14:paraId="314AB62E" w14:textId="77777777" w:rsidR="00ED0AF6" w:rsidRDefault="00ED0AF6">
      <w:pPr>
        <w:pStyle w:val="Normln1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3BDDC0" w14:textId="77777777" w:rsidR="00ED0AF6" w:rsidRDefault="00ED0AF6">
      <w:pPr>
        <w:pStyle w:val="Normln1"/>
        <w:rPr>
          <w:rFonts w:ascii="Arial" w:hAnsi="Arial" w:cs="Arial"/>
          <w:b/>
          <w:i/>
          <w:color w:val="00B0F0"/>
          <w:sz w:val="22"/>
          <w:szCs w:val="22"/>
        </w:rPr>
      </w:pPr>
    </w:p>
    <w:p w14:paraId="05B6DCD4" w14:textId="77777777" w:rsidR="00ED0AF6" w:rsidRDefault="00ED0AF6">
      <w:pPr>
        <w:pStyle w:val="Normln1"/>
        <w:jc w:val="center"/>
        <w:rPr>
          <w:rFonts w:ascii="Arial" w:hAnsi="Arial" w:cs="Arial"/>
          <w:b/>
          <w:i/>
          <w:color w:val="00B0F0"/>
          <w:sz w:val="22"/>
          <w:szCs w:val="22"/>
        </w:rPr>
      </w:pPr>
    </w:p>
    <w:p w14:paraId="53426ED5" w14:textId="77777777" w:rsidR="00ED0AF6" w:rsidRDefault="00ED0AF6">
      <w:pPr>
        <w:pStyle w:val="Normln1"/>
        <w:jc w:val="center"/>
        <w:rPr>
          <w:rFonts w:ascii="Arial" w:hAnsi="Arial" w:cs="Arial"/>
          <w:b/>
          <w:i/>
          <w:color w:val="00B0F0"/>
          <w:sz w:val="22"/>
          <w:szCs w:val="22"/>
        </w:rPr>
      </w:pPr>
    </w:p>
    <w:p w14:paraId="36A2B599" w14:textId="77777777" w:rsidR="00ED0AF6" w:rsidRDefault="00ED0AF6">
      <w:pPr>
        <w:pStyle w:val="Normln1"/>
        <w:jc w:val="center"/>
        <w:rPr>
          <w:rFonts w:ascii="Arial" w:hAnsi="Arial" w:cs="Arial"/>
          <w:b/>
          <w:i/>
          <w:color w:val="00B0F0"/>
          <w:sz w:val="22"/>
          <w:szCs w:val="22"/>
        </w:rPr>
      </w:pPr>
    </w:p>
    <w:p w14:paraId="1B1D8EB8" w14:textId="77777777" w:rsidR="00ED0AF6" w:rsidRDefault="00000000">
      <w:pPr>
        <w:pStyle w:val="Normln1"/>
        <w:jc w:val="center"/>
        <w:rPr>
          <w:rStyle w:val="Standardnpsmoodstavce1"/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57F8DE0B" w14:textId="77777777" w:rsidR="00ED0AF6" w:rsidRDefault="00000000">
      <w:pPr>
        <w:pStyle w:val="Normln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Style w:val="Standardnpsmoodstavce1"/>
          <w:rFonts w:ascii="Arial" w:eastAsia="Arial" w:hAnsi="Arial" w:cs="Arial"/>
          <w:b/>
          <w:sz w:val="22"/>
          <w:szCs w:val="22"/>
        </w:rPr>
        <w:t xml:space="preserve"> </w:t>
      </w:r>
      <w:r>
        <w:rPr>
          <w:rStyle w:val="Standardnpsmoodstavce1"/>
          <w:rFonts w:ascii="Arial" w:hAnsi="Arial" w:cs="Arial"/>
          <w:b/>
          <w:sz w:val="22"/>
          <w:szCs w:val="22"/>
        </w:rPr>
        <w:t>Svoz objemného odpadu</w:t>
      </w:r>
    </w:p>
    <w:p w14:paraId="016B247E" w14:textId="77777777" w:rsidR="00ED0AF6" w:rsidRDefault="00ED0AF6">
      <w:pPr>
        <w:pStyle w:val="Normln1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6396BF" w14:textId="77777777" w:rsidR="00ED0AF6" w:rsidRDefault="00000000">
      <w:pPr>
        <w:pStyle w:val="Normln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 xml:space="preserve">Svoz objemného odpadu je zajišťován </w:t>
      </w:r>
      <w:r>
        <w:rPr>
          <w:rStyle w:val="Standardnpsmoodstavce1"/>
          <w:rFonts w:ascii="Arial" w:hAnsi="Arial" w:cs="Arial"/>
          <w:color w:val="000000"/>
          <w:sz w:val="22"/>
          <w:szCs w:val="22"/>
        </w:rPr>
        <w:t>dvakrát ročně</w:t>
      </w:r>
      <w:r>
        <w:rPr>
          <w:rStyle w:val="Standardnpsmoodstavce1"/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Termíny o svozu jsou včasně a řádně zveřejňovány </w:t>
      </w:r>
      <w:r>
        <w:rPr>
          <w:rStyle w:val="Standardnpsmoodstavce1"/>
          <w:rFonts w:ascii="Arial" w:hAnsi="Arial" w:cs="Arial"/>
          <w:color w:val="000000"/>
          <w:sz w:val="22"/>
          <w:szCs w:val="22"/>
          <w:highlight w:val="white"/>
        </w:rPr>
        <w:t>na úřední desce obecního úřadu, obecních vývěskách, webových stránkách obce (</w:t>
      </w:r>
      <w:hyperlink r:id="rId8" w:tgtFrame="_blank">
        <w:r>
          <w:rPr>
            <w:rStyle w:val="Hypertextovodkaz"/>
            <w:rFonts w:ascii="Arial" w:hAnsi="Arial" w:cs="Arial"/>
            <w:color w:val="000000"/>
            <w:sz w:val="22"/>
            <w:szCs w:val="22"/>
            <w:highlight w:val="white"/>
          </w:rPr>
          <w:t>www.rehenice.cz</w:t>
        </w:r>
      </w:hyperlink>
      <w:r>
        <w:rPr>
          <w:rStyle w:val="Standardnpsmoodstavce1"/>
          <w:rFonts w:ascii="Arial" w:hAnsi="Arial" w:cs="Arial"/>
          <w:color w:val="000000"/>
          <w:sz w:val="22"/>
          <w:szCs w:val="22"/>
          <w:highlight w:val="white"/>
        </w:rPr>
        <w:t xml:space="preserve">) a v aplikaci Mobilní rozhlas – Řehenice (aplikace, email a </w:t>
      </w:r>
      <w:proofErr w:type="spellStart"/>
      <w:r>
        <w:rPr>
          <w:rStyle w:val="Standardnpsmoodstavce1"/>
          <w:rFonts w:ascii="Arial" w:hAnsi="Arial" w:cs="Arial"/>
          <w:color w:val="000000"/>
          <w:sz w:val="22"/>
          <w:szCs w:val="22"/>
          <w:highlight w:val="white"/>
        </w:rPr>
        <w:t>sms</w:t>
      </w:r>
      <w:proofErr w:type="spellEnd"/>
      <w:r>
        <w:rPr>
          <w:rStyle w:val="Standardnpsmoodstavce1"/>
          <w:rFonts w:ascii="Arial" w:hAnsi="Arial" w:cs="Arial"/>
          <w:color w:val="000000"/>
          <w:sz w:val="22"/>
          <w:szCs w:val="22"/>
          <w:highlight w:val="white"/>
        </w:rPr>
        <w:t>).</w:t>
      </w:r>
    </w:p>
    <w:p w14:paraId="359ACDDE" w14:textId="77777777" w:rsidR="00ED0AF6" w:rsidRDefault="00ED0AF6">
      <w:pPr>
        <w:pStyle w:val="NormlnIMP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ED890A1" w14:textId="77777777" w:rsidR="00ED0AF6" w:rsidRDefault="00000000">
      <w:pPr>
        <w:pStyle w:val="Normln1"/>
        <w:numPr>
          <w:ilvl w:val="0"/>
          <w:numId w:val="8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5 a 6.</w:t>
      </w:r>
    </w:p>
    <w:p w14:paraId="253135F3" w14:textId="77777777" w:rsidR="00ED0AF6" w:rsidRDefault="00ED0AF6">
      <w:pPr>
        <w:pStyle w:val="Normln1"/>
        <w:rPr>
          <w:rFonts w:ascii="Arial" w:hAnsi="Arial" w:cs="Arial"/>
          <w:b/>
          <w:sz w:val="22"/>
          <w:szCs w:val="22"/>
        </w:rPr>
      </w:pPr>
    </w:p>
    <w:p w14:paraId="6BEF6D5D" w14:textId="77777777" w:rsidR="00ED0AF6" w:rsidRDefault="00ED0AF6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14:paraId="5B436A91" w14:textId="77777777" w:rsidR="00ED0AF6" w:rsidRDefault="00000000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445C182A" w14:textId="77777777" w:rsidR="00ED0AF6" w:rsidRDefault="00000000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1C17D4C8" w14:textId="77777777" w:rsidR="00ED0AF6" w:rsidRDefault="00ED0AF6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14:paraId="594AC81C" w14:textId="77777777" w:rsidR="00ED0AF6" w:rsidRDefault="00000000">
      <w:pPr>
        <w:pStyle w:val="Normln1"/>
        <w:widowControl w:val="0"/>
        <w:numPr>
          <w:ilvl w:val="0"/>
          <w:numId w:val="9"/>
        </w:numPr>
        <w:spacing w:after="240"/>
        <w:ind w:left="426" w:hanging="426"/>
        <w:jc w:val="both"/>
        <w:rPr>
          <w:rStyle w:val="Standardnpsmoodstavce1"/>
          <w:rFonts w:ascii="Arial" w:hAnsi="Arial" w:cs="Arial"/>
          <w:color w:val="000000"/>
        </w:rPr>
      </w:pPr>
      <w:r>
        <w:rPr>
          <w:rStyle w:val="Standardnpsmoodstavce1"/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Style w:val="Standardnpsmoodstavce1"/>
          <w:rFonts w:ascii="Arial" w:hAnsi="Arial" w:cs="Arial"/>
          <w:color w:val="00B0F0"/>
          <w:sz w:val="22"/>
          <w:szCs w:val="22"/>
        </w:rPr>
        <w:t>:</w:t>
      </w:r>
    </w:p>
    <w:p w14:paraId="24EBB0A4" w14:textId="77777777" w:rsidR="00ED0AF6" w:rsidRDefault="00000000">
      <w:pPr>
        <w:pStyle w:val="Odstavecseseznamem"/>
        <w:numPr>
          <w:ilvl w:val="0"/>
          <w:numId w:val="10"/>
        </w:numPr>
        <w:spacing w:before="57" w:after="57"/>
        <w:jc w:val="both"/>
        <w:rPr>
          <w:rStyle w:val="Standardnpsmoodstavce1"/>
          <w:rFonts w:ascii="Arial" w:hAnsi="Arial" w:cs="Arial"/>
          <w:color w:val="000000"/>
        </w:rPr>
      </w:pPr>
      <w:r>
        <w:rPr>
          <w:rStyle w:val="Standardnpsmoodstavce1"/>
          <w:rFonts w:ascii="Arial" w:hAnsi="Arial" w:cs="Arial"/>
          <w:color w:val="000000"/>
        </w:rPr>
        <w:t>sběrné nádoby o objemu 120 l a 240 l,</w:t>
      </w:r>
    </w:p>
    <w:p w14:paraId="00E44E96" w14:textId="77777777" w:rsidR="00ED0AF6" w:rsidRDefault="00000000">
      <w:pPr>
        <w:pStyle w:val="Odstavecseseznamem"/>
        <w:numPr>
          <w:ilvl w:val="0"/>
          <w:numId w:val="10"/>
        </w:numPr>
        <w:jc w:val="both"/>
        <w:rPr>
          <w:rStyle w:val="Standardnpsmoodstavce1"/>
          <w:rFonts w:ascii="Arial" w:hAnsi="Arial" w:cs="Arial"/>
          <w:color w:val="000000"/>
        </w:rPr>
      </w:pPr>
      <w:r>
        <w:rPr>
          <w:rStyle w:val="Standardnpsmoodstavce1"/>
          <w:rFonts w:ascii="Arial" w:hAnsi="Arial" w:cs="Arial"/>
          <w:color w:val="000000"/>
        </w:rPr>
        <w:t>kontejnery o objemu 1100 l,</w:t>
      </w:r>
    </w:p>
    <w:p w14:paraId="51A77D26" w14:textId="77777777" w:rsidR="00ED0AF6" w:rsidRDefault="000000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Style w:val="Standardnpsmoodstavce1"/>
          <w:rFonts w:ascii="Arial" w:hAnsi="Arial" w:cs="Arial"/>
          <w:color w:val="000000"/>
        </w:rPr>
        <w:t>odpadkové koše, které jsou umístěny na veřejných prostranstvích v obci, sloužící pro              odkládání drobného směsného komunálního odpadu.</w:t>
      </w:r>
    </w:p>
    <w:p w14:paraId="2178FE8A" w14:textId="77777777" w:rsidR="00ED0AF6" w:rsidRDefault="00000000">
      <w:pPr>
        <w:pStyle w:val="Normln1"/>
        <w:widowControl w:val="0"/>
        <w:numPr>
          <w:ilvl w:val="0"/>
          <w:numId w:val="9"/>
        </w:numPr>
        <w:ind w:left="426" w:hanging="426"/>
        <w:jc w:val="both"/>
        <w:rPr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>v čl. 3 odst. 5 a 6.</w:t>
      </w:r>
    </w:p>
    <w:p w14:paraId="39C9AA02" w14:textId="77777777" w:rsidR="00ED0AF6" w:rsidRDefault="00ED0AF6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88BD936" w14:textId="77777777" w:rsidR="00ED0AF6" w:rsidRDefault="00ED0AF6">
      <w:pPr>
        <w:pStyle w:val="Normln1"/>
        <w:jc w:val="center"/>
        <w:rPr>
          <w:rFonts w:ascii="Arial" w:hAnsi="Arial" w:cs="Arial"/>
          <w:b/>
          <w:color w:val="00B0F0"/>
          <w:sz w:val="22"/>
          <w:szCs w:val="22"/>
        </w:rPr>
      </w:pPr>
    </w:p>
    <w:p w14:paraId="78188EDB" w14:textId="77777777" w:rsidR="00ED0AF6" w:rsidRDefault="00000000">
      <w:pPr>
        <w:pStyle w:val="Normln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12D6822" w14:textId="77777777" w:rsidR="00ED0AF6" w:rsidRDefault="00000000">
      <w:pPr>
        <w:pStyle w:val="Nadpis2"/>
        <w:tabs>
          <w:tab w:val="left" w:pos="0"/>
        </w:tabs>
        <w:jc w:val="center"/>
        <w:rPr>
          <w:rFonts w:cs="Arial"/>
          <w:sz w:val="22"/>
          <w:szCs w:val="22"/>
          <w:highlight w:val="whit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2600D4DE" w14:textId="77777777" w:rsidR="00ED0AF6" w:rsidRDefault="00ED0AF6">
      <w:pPr>
        <w:pStyle w:val="Normln1"/>
        <w:ind w:left="720"/>
        <w:jc w:val="both"/>
        <w:rPr>
          <w:rFonts w:cs="Arial"/>
          <w:sz w:val="22"/>
          <w:szCs w:val="22"/>
          <w:highlight w:val="white"/>
        </w:rPr>
      </w:pPr>
    </w:p>
    <w:p w14:paraId="08F30D70" w14:textId="77777777" w:rsidR="00ED0AF6" w:rsidRDefault="00000000">
      <w:pPr>
        <w:pStyle w:val="Odstavecseseznamem"/>
        <w:numPr>
          <w:ilvl w:val="0"/>
          <w:numId w:val="11"/>
        </w:numPr>
        <w:spacing w:after="0"/>
        <w:ind w:left="360" w:firstLine="0"/>
        <w:jc w:val="both"/>
        <w:rPr>
          <w:rStyle w:val="Standardnpsmoodstavce1"/>
          <w:rFonts w:ascii="Arial" w:hAnsi="Arial" w:cs="Arial"/>
          <w:highlight w:val="white"/>
        </w:rPr>
      </w:pPr>
      <w:r>
        <w:rPr>
          <w:rStyle w:val="Standardnpsmoodstavce1"/>
          <w:rFonts w:ascii="Arial" w:hAnsi="Arial" w:cs="Arial"/>
          <w:highlight w:val="white"/>
        </w:rPr>
        <w:t>Právnické a podnikající fyzické osoby zapojené do obecního systému na základě</w:t>
      </w:r>
    </w:p>
    <w:p w14:paraId="6F572B6C" w14:textId="77777777" w:rsidR="00ED0AF6" w:rsidRDefault="00000000">
      <w:pPr>
        <w:pStyle w:val="Odstavecseseznamem"/>
        <w:ind w:left="1080"/>
        <w:jc w:val="both"/>
      </w:pPr>
      <w:r>
        <w:rPr>
          <w:rStyle w:val="Standardnpsmoodstavce1"/>
          <w:rFonts w:ascii="Arial" w:eastAsia="Arial" w:hAnsi="Arial" w:cs="Arial"/>
          <w:highlight w:val="white"/>
        </w:rPr>
        <w:t xml:space="preserve">      </w:t>
      </w:r>
      <w:r>
        <w:rPr>
          <w:rStyle w:val="Standardnpsmoodstavce1"/>
          <w:rFonts w:ascii="Arial" w:hAnsi="Arial" w:cs="Arial"/>
          <w:highlight w:val="white"/>
        </w:rPr>
        <w:t>smlouvy s obcí komunální odpad:</w:t>
      </w:r>
    </w:p>
    <w:p w14:paraId="7E29AEBD" w14:textId="77777777" w:rsidR="00ED0AF6" w:rsidRDefault="00000000">
      <w:pPr>
        <w:pStyle w:val="Odstavecseseznamem"/>
        <w:numPr>
          <w:ilvl w:val="0"/>
          <w:numId w:val="12"/>
        </w:numPr>
        <w:jc w:val="both"/>
        <w:rPr>
          <w:rStyle w:val="Standardnpsmoodstavce1"/>
          <w:rFonts w:ascii="Arial" w:hAnsi="Arial" w:cs="Arial"/>
          <w:highlight w:val="white"/>
        </w:rPr>
      </w:pPr>
      <w:r>
        <w:rPr>
          <w:rStyle w:val="Standardnpsmoodstavce1"/>
          <w:rFonts w:ascii="Arial" w:hAnsi="Arial" w:cs="Arial"/>
          <w:highlight w:val="white"/>
        </w:rPr>
        <w:t xml:space="preserve">dle čl. 2 odst. 1 písm. a) až i) </w:t>
      </w:r>
      <w:r>
        <w:rPr>
          <w:rStyle w:val="Standardnpsmoodstavce1"/>
          <w:rFonts w:ascii="Arial" w:hAnsi="Arial" w:cs="Arial"/>
          <w:color w:val="000000"/>
          <w:highlight w:val="white"/>
        </w:rPr>
        <w:t>předávají do společných nádob určených k odkládání těchto složek /viz ustanovení čl. 3, 4 a 5</w:t>
      </w:r>
      <w:r>
        <w:rPr>
          <w:rStyle w:val="Standardnpsmoodstavce1"/>
          <w:rFonts w:ascii="Arial" w:hAnsi="Arial" w:cs="Arial"/>
          <w:highlight w:val="white"/>
        </w:rPr>
        <w:t xml:space="preserve"> </w:t>
      </w:r>
      <w:r>
        <w:rPr>
          <w:rStyle w:val="Standardnpsmoodstavce1"/>
          <w:rFonts w:ascii="Arial" w:hAnsi="Arial" w:cs="Arial"/>
          <w:color w:val="000000"/>
          <w:highlight w:val="white"/>
        </w:rPr>
        <w:t>této vyhlášky/,</w:t>
      </w:r>
    </w:p>
    <w:p w14:paraId="20218711" w14:textId="77777777" w:rsidR="00ED0AF6" w:rsidRDefault="0000000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highlight w:val="white"/>
        </w:rPr>
      </w:pPr>
      <w:r>
        <w:rPr>
          <w:rStyle w:val="Standardnpsmoodstavce1"/>
          <w:rFonts w:ascii="Arial" w:hAnsi="Arial" w:cs="Arial"/>
          <w:highlight w:val="white"/>
        </w:rPr>
        <w:t xml:space="preserve">dle čl. 2 odst. 1 písm. j) </w:t>
      </w:r>
      <w:r>
        <w:rPr>
          <w:rStyle w:val="Standardnpsmoodstavce1"/>
          <w:rFonts w:ascii="Arial" w:hAnsi="Arial" w:cs="Arial"/>
          <w:color w:val="000000"/>
          <w:highlight w:val="white"/>
        </w:rPr>
        <w:t>předávají do individuálních nádob určených k odkládání této složky /viz ustanovení čl. 6 písm. a) a b) této vyhlášky/.</w:t>
      </w:r>
    </w:p>
    <w:p w14:paraId="41475B23" w14:textId="77777777" w:rsidR="00ED0AF6" w:rsidRDefault="00000000">
      <w:pPr>
        <w:pStyle w:val="Odstavecseseznamem"/>
        <w:numPr>
          <w:ilvl w:val="0"/>
          <w:numId w:val="11"/>
        </w:numPr>
        <w:spacing w:after="0"/>
        <w:ind w:left="360" w:firstLine="0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 xml:space="preserve">Výše úhrady za zapojení do obecního systému je stanovena na základě ceníku, který </w:t>
      </w:r>
    </w:p>
    <w:p w14:paraId="69801DE3" w14:textId="77777777" w:rsidR="00ED0AF6" w:rsidRDefault="00000000">
      <w:pPr>
        <w:pStyle w:val="Odstavecseseznamem"/>
        <w:ind w:left="1080"/>
        <w:jc w:val="both"/>
        <w:rPr>
          <w:rFonts w:ascii="Arial" w:hAnsi="Arial" w:cs="Arial"/>
        </w:rPr>
      </w:pPr>
      <w:r>
        <w:rPr>
          <w:rFonts w:ascii="Arial" w:eastAsia="Arial" w:hAnsi="Arial" w:cs="Arial"/>
          <w:highlight w:val="white"/>
        </w:rPr>
        <w:t xml:space="preserve">      </w:t>
      </w:r>
      <w:r>
        <w:rPr>
          <w:rFonts w:ascii="Arial" w:hAnsi="Arial" w:cs="Arial"/>
          <w:highlight w:val="white"/>
        </w:rPr>
        <w:t>je uveden na webových stránkách obce.</w:t>
      </w:r>
    </w:p>
    <w:p w14:paraId="730774F0" w14:textId="77777777" w:rsidR="00ED0AF6" w:rsidRDefault="00000000">
      <w:pPr>
        <w:pStyle w:val="Odstavecseseznamem"/>
        <w:numPr>
          <w:ilvl w:val="0"/>
          <w:numId w:val="11"/>
        </w:numPr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Úhrada se vybírá 1x </w:t>
      </w:r>
      <w:proofErr w:type="gramStart"/>
      <w:r>
        <w:rPr>
          <w:rFonts w:ascii="Arial" w:hAnsi="Arial" w:cs="Arial"/>
        </w:rPr>
        <w:t>ročně</w:t>
      </w:r>
      <w:proofErr w:type="gramEnd"/>
      <w:r>
        <w:rPr>
          <w:rFonts w:ascii="Arial" w:hAnsi="Arial" w:cs="Arial"/>
        </w:rPr>
        <w:t xml:space="preserve"> a to převodem na účet obce nebo v hotovosti.</w:t>
      </w:r>
    </w:p>
    <w:p w14:paraId="001E157A" w14:textId="77777777" w:rsidR="00ED0AF6" w:rsidRDefault="00ED0AF6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</w:p>
    <w:p w14:paraId="1D2A8738" w14:textId="77777777" w:rsidR="00ED0AF6" w:rsidRDefault="00ED0AF6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</w:p>
    <w:p w14:paraId="03923508" w14:textId="77777777" w:rsidR="00ED0AF6" w:rsidRDefault="00ED0AF6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</w:p>
    <w:p w14:paraId="1B0932EC" w14:textId="77777777" w:rsidR="00ED0AF6" w:rsidRDefault="00ED0AF6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</w:p>
    <w:p w14:paraId="4AF3585B" w14:textId="77777777" w:rsidR="00ED0AF6" w:rsidRDefault="00ED0AF6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</w:p>
    <w:p w14:paraId="749185FA" w14:textId="77777777" w:rsidR="00ED0AF6" w:rsidRDefault="00ED0AF6">
      <w:pPr>
        <w:pStyle w:val="Normln1"/>
        <w:ind w:left="360"/>
        <w:jc w:val="both"/>
        <w:rPr>
          <w:rFonts w:ascii="Arial" w:hAnsi="Arial" w:cs="Arial"/>
          <w:sz w:val="22"/>
          <w:szCs w:val="22"/>
        </w:rPr>
      </w:pPr>
    </w:p>
    <w:p w14:paraId="0DCDCFBE" w14:textId="77777777" w:rsidR="00ED0AF6" w:rsidRDefault="00ED0AF6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2BA772AF" w14:textId="77777777" w:rsidR="00ED0AF6" w:rsidRDefault="00ED0AF6">
      <w:pPr>
        <w:pStyle w:val="Normln1"/>
        <w:jc w:val="center"/>
        <w:rPr>
          <w:rFonts w:ascii="Arial" w:hAnsi="Arial" w:cs="Arial"/>
          <w:sz w:val="22"/>
          <w:szCs w:val="22"/>
        </w:rPr>
      </w:pPr>
    </w:p>
    <w:p w14:paraId="51E76210" w14:textId="77777777" w:rsidR="00ED0AF6" w:rsidRDefault="00ED0AF6">
      <w:pPr>
        <w:pStyle w:val="Normln1"/>
        <w:jc w:val="center"/>
      </w:pPr>
    </w:p>
    <w:p w14:paraId="34A9EC62" w14:textId="77777777" w:rsidR="00ED0AF6" w:rsidRDefault="00000000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>
        <w:rPr>
          <w:rStyle w:val="Standardnpsmoodstavce1"/>
          <w:rFonts w:ascii="Arial" w:hAnsi="Arial" w:cs="Arial"/>
          <w:b/>
          <w:sz w:val="22"/>
          <w:szCs w:val="22"/>
        </w:rPr>
        <w:t>Čl. 8</w:t>
      </w:r>
    </w:p>
    <w:p w14:paraId="75DE4D01" w14:textId="77777777" w:rsidR="00ED0AF6" w:rsidRDefault="00000000">
      <w:pPr>
        <w:pStyle w:val="Normln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6C3D24A9" w14:textId="77777777" w:rsidR="00ED0AF6" w:rsidRDefault="00ED0AF6">
      <w:pPr>
        <w:pStyle w:val="Nadpis2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0B446A2" w14:textId="77777777" w:rsidR="00ED0AF6" w:rsidRDefault="00000000">
      <w:pPr>
        <w:pStyle w:val="Normln1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 demoličních činnostech nepodnikajících fyzických osob. Stavební a demoliční odpad není odpadem komunálním.</w:t>
      </w:r>
    </w:p>
    <w:p w14:paraId="1F06633C" w14:textId="77777777" w:rsidR="00ED0AF6" w:rsidRDefault="00ED0AF6">
      <w:pPr>
        <w:pStyle w:val="Normln1"/>
        <w:ind w:left="426"/>
        <w:jc w:val="both"/>
        <w:rPr>
          <w:rFonts w:ascii="Arial" w:hAnsi="Arial" w:cs="Arial"/>
          <w:sz w:val="22"/>
          <w:szCs w:val="22"/>
        </w:rPr>
      </w:pPr>
    </w:p>
    <w:p w14:paraId="5319B8FB" w14:textId="77777777" w:rsidR="00ED0AF6" w:rsidRDefault="00000000">
      <w:pPr>
        <w:pStyle w:val="Normln1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1CDA65C4" w14:textId="77777777" w:rsidR="00ED0AF6" w:rsidRDefault="00ED0AF6">
      <w:pPr>
        <w:pStyle w:val="Normln1"/>
        <w:ind w:left="426"/>
        <w:jc w:val="both"/>
        <w:rPr>
          <w:rFonts w:ascii="Arial" w:hAnsi="Arial" w:cs="Arial"/>
          <w:sz w:val="22"/>
          <w:szCs w:val="22"/>
        </w:rPr>
      </w:pPr>
    </w:p>
    <w:p w14:paraId="017ED3A5" w14:textId="77777777" w:rsidR="00ED0AF6" w:rsidRDefault="00000000">
      <w:pPr>
        <w:pStyle w:val="Normln1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Likvidaci stavebního a demoličního odpadu si osoba, provádějící činnost, při které tento odpad vznikl, zajišťuje sama na svoje náklady, v souladu se zákonem.</w:t>
      </w:r>
    </w:p>
    <w:p w14:paraId="798A0055" w14:textId="77777777" w:rsidR="00ED0AF6" w:rsidRDefault="00ED0AF6">
      <w:pPr>
        <w:pStyle w:val="Normln1"/>
        <w:ind w:left="426"/>
        <w:jc w:val="both"/>
        <w:rPr>
          <w:rFonts w:ascii="Arial" w:hAnsi="Arial" w:cs="Arial"/>
          <w:sz w:val="22"/>
          <w:szCs w:val="22"/>
        </w:rPr>
      </w:pPr>
    </w:p>
    <w:p w14:paraId="3E3BC134" w14:textId="77777777" w:rsidR="00ED0AF6" w:rsidRDefault="00ED0AF6">
      <w:pPr>
        <w:pStyle w:val="Normln1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56FC4BB" w14:textId="77777777" w:rsidR="00ED0AF6" w:rsidRDefault="00000000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7BDAEF6E" w14:textId="77777777" w:rsidR="00ED0AF6" w:rsidRDefault="00000000">
      <w:pPr>
        <w:pStyle w:val="Normln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9204354" w14:textId="77777777" w:rsidR="00ED0AF6" w:rsidRDefault="00000000">
      <w:pPr>
        <w:pStyle w:val="Normln1"/>
        <w:spacing w:before="120" w:line="288" w:lineRule="auto"/>
        <w:jc w:val="both"/>
        <w:rPr>
          <w:rFonts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9/2024 o stanovení obecního systému odpadového hospodářství, ze dne 16. 12. 2024.</w:t>
      </w:r>
    </w:p>
    <w:p w14:paraId="05C3A471" w14:textId="77777777" w:rsidR="00ED0AF6" w:rsidRDefault="00ED0AF6">
      <w:pPr>
        <w:pStyle w:val="Normln1"/>
        <w:spacing w:before="120" w:line="288" w:lineRule="auto"/>
        <w:jc w:val="both"/>
        <w:rPr>
          <w:rFonts w:cs="Arial"/>
          <w:sz w:val="22"/>
          <w:szCs w:val="22"/>
        </w:rPr>
      </w:pPr>
    </w:p>
    <w:p w14:paraId="3D883BFF" w14:textId="77777777" w:rsidR="00ED0AF6" w:rsidRDefault="00000000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2E728147" w14:textId="77777777" w:rsidR="00ED0AF6" w:rsidRDefault="00000000">
      <w:pPr>
        <w:pStyle w:val="Normln1"/>
        <w:spacing w:after="240"/>
        <w:jc w:val="center"/>
        <w:rPr>
          <w:rStyle w:val="Standardnpsmoodstavce1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9D639E3" w14:textId="77777777" w:rsidR="00ED0AF6" w:rsidRDefault="00000000">
      <w:pPr>
        <w:pStyle w:val="Normln1"/>
        <w:jc w:val="center"/>
        <w:rPr>
          <w:rFonts w:ascii="Arial" w:hAnsi="Arial" w:cs="Arial"/>
          <w:i/>
          <w:color w:val="1A4BD6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Tato vyhláška nabývá účinnosti dnem 1. 1. 2026</w:t>
      </w:r>
    </w:p>
    <w:p w14:paraId="2A77A30A" w14:textId="77777777" w:rsidR="00ED0AF6" w:rsidRDefault="00ED0AF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B68DED" w14:textId="77777777" w:rsidR="00ED0AF6" w:rsidRDefault="00ED0AF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586F8806" w14:textId="77777777" w:rsidR="00ED0AF6" w:rsidRDefault="00ED0AF6">
      <w:pPr>
        <w:pStyle w:val="Normln1"/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</w:p>
    <w:p w14:paraId="49C24098" w14:textId="77777777" w:rsidR="00ED0AF6" w:rsidRDefault="00ED0AF6">
      <w:pPr>
        <w:pStyle w:val="Normln1"/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</w:p>
    <w:p w14:paraId="3C34EF12" w14:textId="77777777" w:rsidR="00ED0AF6" w:rsidRDefault="00ED0AF6">
      <w:pPr>
        <w:pStyle w:val="Normln1"/>
        <w:spacing w:before="120" w:line="288" w:lineRule="auto"/>
        <w:ind w:firstLine="709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5C455F0" w14:textId="77777777" w:rsidR="00ED0AF6" w:rsidRDefault="00ED0AF6">
      <w:pPr>
        <w:pStyle w:val="Normln1"/>
        <w:spacing w:before="120" w:line="288" w:lineRule="auto"/>
        <w:jc w:val="both"/>
        <w:rPr>
          <w:rFonts w:ascii="Arial" w:hAnsi="Arial" w:cs="Arial"/>
          <w:color w:val="0070C0"/>
          <w:sz w:val="22"/>
          <w:szCs w:val="22"/>
        </w:rPr>
      </w:pPr>
    </w:p>
    <w:p w14:paraId="6821AE34" w14:textId="77777777" w:rsidR="00ED0AF6" w:rsidRDefault="00000000">
      <w:pPr>
        <w:pStyle w:val="Normln1"/>
        <w:ind w:firstLine="708"/>
        <w:rPr>
          <w:rStyle w:val="Standardnpsmoodstavce1"/>
          <w:rFonts w:ascii="Arial" w:hAnsi="Arial" w:cs="Arial"/>
          <w:bCs/>
          <w:sz w:val="22"/>
          <w:szCs w:val="22"/>
        </w:rPr>
      </w:pPr>
      <w:r>
        <w:rPr>
          <w:rStyle w:val="Standardnpsmoodstavce1"/>
          <w:rFonts w:ascii="Arial" w:hAnsi="Arial" w:cs="Arial"/>
          <w:bCs/>
          <w:i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i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i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i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i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i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i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i/>
          <w:sz w:val="22"/>
          <w:szCs w:val="22"/>
        </w:rPr>
        <w:tab/>
      </w:r>
    </w:p>
    <w:p w14:paraId="6F24EECF" w14:textId="77777777" w:rsidR="00ED0AF6" w:rsidRDefault="00000000">
      <w:pPr>
        <w:pStyle w:val="Normln1"/>
      </w:pPr>
      <w:r>
        <w:rPr>
          <w:rStyle w:val="Standardnpsmoodstavce1"/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  <w:t xml:space="preserve">    ……………………………</w:t>
      </w:r>
    </w:p>
    <w:p w14:paraId="76EA66F1" w14:textId="77777777" w:rsidR="00ED0AF6" w:rsidRDefault="00000000">
      <w:pPr>
        <w:pStyle w:val="Normln1"/>
        <w:ind w:firstLine="708"/>
        <w:rPr>
          <w:rStyle w:val="Standardnpsmoodstavce1"/>
          <w:rFonts w:ascii="Arial" w:eastAsia="Arial" w:hAnsi="Arial" w:cs="Arial"/>
          <w:bCs/>
          <w:sz w:val="22"/>
          <w:szCs w:val="22"/>
        </w:rPr>
      </w:pPr>
      <w:r>
        <w:rPr>
          <w:rStyle w:val="Standardnpsmoodstavce1"/>
          <w:rFonts w:ascii="Arial" w:hAnsi="Arial" w:cs="Arial"/>
          <w:bCs/>
          <w:sz w:val="22"/>
          <w:szCs w:val="22"/>
        </w:rPr>
        <w:t xml:space="preserve">Norbert </w:t>
      </w:r>
      <w:proofErr w:type="spellStart"/>
      <w:r>
        <w:rPr>
          <w:rStyle w:val="Standardnpsmoodstavce1"/>
          <w:rFonts w:ascii="Arial" w:hAnsi="Arial" w:cs="Arial"/>
          <w:bCs/>
          <w:sz w:val="22"/>
          <w:szCs w:val="22"/>
        </w:rPr>
        <w:t>Newald</w:t>
      </w:r>
      <w:proofErr w:type="spellEnd"/>
      <w:r>
        <w:rPr>
          <w:rStyle w:val="Standardnpsmoodstavce1"/>
          <w:rFonts w:ascii="Arial" w:hAnsi="Arial" w:cs="Arial"/>
          <w:bCs/>
          <w:i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  <w:t>Ing. Martin Švejda</w:t>
      </w:r>
    </w:p>
    <w:p w14:paraId="197C338C" w14:textId="77777777" w:rsidR="00ED0AF6" w:rsidRDefault="00000000">
      <w:pPr>
        <w:pStyle w:val="Normln1"/>
        <w:ind w:left="708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eastAsia="Arial" w:hAnsi="Arial" w:cs="Arial"/>
          <w:bCs/>
          <w:sz w:val="22"/>
          <w:szCs w:val="22"/>
        </w:rPr>
        <w:t xml:space="preserve">   </w:t>
      </w:r>
      <w:r>
        <w:rPr>
          <w:rStyle w:val="Standardnpsmoodstavce1"/>
          <w:rFonts w:ascii="Arial" w:hAnsi="Arial" w:cs="Arial"/>
          <w:bCs/>
          <w:sz w:val="22"/>
          <w:szCs w:val="22"/>
        </w:rPr>
        <w:t>starosta v.r.</w:t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</w:r>
      <w:r>
        <w:rPr>
          <w:rStyle w:val="Standardnpsmoodstavce1"/>
          <w:rFonts w:ascii="Arial" w:hAnsi="Arial" w:cs="Arial"/>
          <w:bCs/>
          <w:sz w:val="22"/>
          <w:szCs w:val="22"/>
        </w:rPr>
        <w:tab/>
        <w:t xml:space="preserve"> místostarosta v.r.</w:t>
      </w:r>
    </w:p>
    <w:p w14:paraId="4CD24F69" w14:textId="77777777" w:rsidR="00ED0AF6" w:rsidRDefault="00ED0AF6">
      <w:pPr>
        <w:pStyle w:val="Normln1"/>
        <w:rPr>
          <w:rFonts w:ascii="Arial" w:hAnsi="Arial" w:cs="Arial"/>
          <w:sz w:val="22"/>
          <w:szCs w:val="22"/>
        </w:rPr>
      </w:pPr>
    </w:p>
    <w:p w14:paraId="3B3D48E9" w14:textId="77777777" w:rsidR="00ED0AF6" w:rsidRDefault="00ED0AF6">
      <w:pPr>
        <w:pStyle w:val="Normln1"/>
        <w:rPr>
          <w:rFonts w:ascii="Arial" w:hAnsi="Arial" w:cs="Arial"/>
          <w:sz w:val="22"/>
          <w:szCs w:val="22"/>
        </w:rPr>
      </w:pPr>
    </w:p>
    <w:p w14:paraId="3922DD59" w14:textId="77777777" w:rsidR="00ED0AF6" w:rsidRDefault="00ED0AF6">
      <w:pPr>
        <w:pStyle w:val="Normln1"/>
        <w:rPr>
          <w:rFonts w:ascii="Arial" w:hAnsi="Arial" w:cs="Arial"/>
          <w:sz w:val="22"/>
          <w:szCs w:val="22"/>
        </w:rPr>
      </w:pPr>
    </w:p>
    <w:p w14:paraId="09927CD9" w14:textId="77777777" w:rsidR="00ED0AF6" w:rsidRDefault="00ED0AF6">
      <w:pPr>
        <w:pStyle w:val="Normln1"/>
        <w:rPr>
          <w:rFonts w:ascii="Arial" w:hAnsi="Arial" w:cs="Arial"/>
          <w:sz w:val="22"/>
          <w:szCs w:val="22"/>
        </w:rPr>
      </w:pPr>
    </w:p>
    <w:p w14:paraId="53CC3852" w14:textId="77777777" w:rsidR="00ED0AF6" w:rsidRDefault="00ED0AF6">
      <w:pPr>
        <w:pStyle w:val="Normln1"/>
        <w:rPr>
          <w:rFonts w:ascii="Arial" w:hAnsi="Arial" w:cs="Arial"/>
          <w:sz w:val="22"/>
          <w:szCs w:val="22"/>
        </w:rPr>
      </w:pPr>
    </w:p>
    <w:sectPr w:rsidR="00ED0AF6">
      <w:footerReference w:type="default" r:id="rId9"/>
      <w:pgSz w:w="11906" w:h="16838"/>
      <w:pgMar w:top="708" w:right="1418" w:bottom="1989" w:left="1418" w:header="0" w:footer="713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7ED9" w14:textId="77777777" w:rsidR="00711802" w:rsidRDefault="00711802">
      <w:r>
        <w:separator/>
      </w:r>
    </w:p>
  </w:endnote>
  <w:endnote w:type="continuationSeparator" w:id="0">
    <w:p w14:paraId="279819E2" w14:textId="77777777" w:rsidR="00711802" w:rsidRDefault="0071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EE29" w14:textId="77777777" w:rsidR="00ED0AF6" w:rsidRDefault="00ED0AF6">
    <w:pPr>
      <w:pStyle w:val="Zpat"/>
      <w:jc w:val="center"/>
    </w:pPr>
  </w:p>
  <w:p w14:paraId="6A558D28" w14:textId="77777777" w:rsidR="00ED0AF6" w:rsidRDefault="00ED0AF6">
    <w:pPr>
      <w:pStyle w:val="Zpat"/>
      <w:jc w:val="center"/>
    </w:pPr>
  </w:p>
  <w:p w14:paraId="6F1537E2" w14:textId="77777777" w:rsidR="00ED0AF6" w:rsidRDefault="00ED0AF6">
    <w:pPr>
      <w:pStyle w:val="Zpat"/>
      <w:jc w:val="center"/>
    </w:pPr>
  </w:p>
  <w:p w14:paraId="1C0DB8B6" w14:textId="77777777" w:rsidR="00ED0AF6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8B4E" w14:textId="77777777" w:rsidR="00711802" w:rsidRDefault="00711802">
      <w:r>
        <w:separator/>
      </w:r>
    </w:p>
  </w:footnote>
  <w:footnote w:type="continuationSeparator" w:id="0">
    <w:p w14:paraId="68B976B3" w14:textId="77777777" w:rsidR="00711802" w:rsidRDefault="00711802">
      <w:r>
        <w:continuationSeparator/>
      </w:r>
    </w:p>
  </w:footnote>
  <w:footnote w:id="1">
    <w:p w14:paraId="5CD521EB" w14:textId="77777777" w:rsidR="00ED0AF6" w:rsidRDefault="00000000">
      <w:pPr>
        <w:pStyle w:val="Textpoznpodarou1"/>
      </w:pPr>
      <w:r>
        <w:rPr>
          <w:rStyle w:val="Znakypropoznmkupodarou"/>
        </w:rPr>
        <w:footnoteRef/>
      </w:r>
      <w:r>
        <w:rPr>
          <w:rStyle w:val="WW-Znakypropoznmkupodarou"/>
        </w:rPr>
        <w:tab/>
        <w:t xml:space="preserve"> </w:t>
      </w:r>
      <w:r>
        <w:rPr>
          <w:rStyle w:val="Standardnpsmoodstavce1"/>
          <w:rFonts w:ascii="Arial" w:hAnsi="Arial" w:cs="Arial"/>
        </w:rPr>
        <w:t>§ 61 zákona o odpadech</w:t>
      </w:r>
    </w:p>
  </w:footnote>
  <w:footnote w:id="2">
    <w:p w14:paraId="778323DC" w14:textId="77777777" w:rsidR="00ED0AF6" w:rsidRDefault="00000000">
      <w:pPr>
        <w:pStyle w:val="Textpoznpodarou1"/>
      </w:pPr>
      <w:r>
        <w:rPr>
          <w:rStyle w:val="Znakypropoznmkupodarou"/>
        </w:rPr>
        <w:footnoteRef/>
      </w:r>
      <w:r>
        <w:rPr>
          <w:rStyle w:val="WW-Znakypropoznmkupodarou"/>
        </w:rPr>
        <w:tab/>
        <w:t xml:space="preserve"> </w:t>
      </w:r>
      <w:r>
        <w:rPr>
          <w:rStyle w:val="Standardnpsmoodstavce1"/>
          <w:rFonts w:ascii="Arial" w:hAnsi="Arial" w:cs="Arial"/>
        </w:rPr>
        <w:t>§ 60 zákona o odpadech</w:t>
      </w:r>
    </w:p>
    <w:p w14:paraId="7D03B9E9" w14:textId="77777777" w:rsidR="00ED0AF6" w:rsidRDefault="00ED0AF6">
      <w:pPr>
        <w:pStyle w:val="Textpoznpodarou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591"/>
    <w:multiLevelType w:val="multilevel"/>
    <w:tmpl w:val="28E2DE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E469EF"/>
    <w:multiLevelType w:val="multilevel"/>
    <w:tmpl w:val="940C26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FA0EB5"/>
    <w:multiLevelType w:val="multilevel"/>
    <w:tmpl w:val="C324B8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7A54B6"/>
    <w:multiLevelType w:val="multilevel"/>
    <w:tmpl w:val="30D0E3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E992FF0"/>
    <w:multiLevelType w:val="multilevel"/>
    <w:tmpl w:val="6BE844C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06E7AD7"/>
    <w:multiLevelType w:val="multilevel"/>
    <w:tmpl w:val="BFC2165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/>
        <w:bCs/>
        <w:i/>
        <w:iCs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49866EB1"/>
    <w:multiLevelType w:val="multilevel"/>
    <w:tmpl w:val="0F4659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B940460"/>
    <w:multiLevelType w:val="multilevel"/>
    <w:tmpl w:val="0EE27454"/>
    <w:lvl w:ilvl="0">
      <w:start w:val="1"/>
      <w:numFmt w:val="decimal"/>
      <w:lvlText w:val="%1)"/>
      <w:lvlJc w:val="left"/>
      <w:pPr>
        <w:tabs>
          <w:tab w:val="num" w:pos="0"/>
        </w:tabs>
        <w:ind w:left="1572" w:hanging="360"/>
      </w:pPr>
      <w:rPr>
        <w:rFonts w:ascii="Arial" w:hAnsi="Arial" w:cs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2" w:hanging="180"/>
      </w:pPr>
    </w:lvl>
  </w:abstractNum>
  <w:abstractNum w:abstractNumId="8" w15:restartNumberingAfterBreak="0">
    <w:nsid w:val="5F9804D1"/>
    <w:multiLevelType w:val="multilevel"/>
    <w:tmpl w:val="C4F0B07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9" w15:restartNumberingAfterBreak="0">
    <w:nsid w:val="697D2288"/>
    <w:multiLevelType w:val="multilevel"/>
    <w:tmpl w:val="D188E5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A65015D"/>
    <w:multiLevelType w:val="multilevel"/>
    <w:tmpl w:val="D7F675E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2C70976"/>
    <w:multiLevelType w:val="multilevel"/>
    <w:tmpl w:val="5262F9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5D71496"/>
    <w:multiLevelType w:val="multilevel"/>
    <w:tmpl w:val="DB7228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2674322">
    <w:abstractNumId w:val="6"/>
  </w:num>
  <w:num w:numId="2" w16cid:durableId="219294559">
    <w:abstractNumId w:val="7"/>
  </w:num>
  <w:num w:numId="3" w16cid:durableId="314843928">
    <w:abstractNumId w:val="3"/>
  </w:num>
  <w:num w:numId="4" w16cid:durableId="2083405646">
    <w:abstractNumId w:val="5"/>
  </w:num>
  <w:num w:numId="5" w16cid:durableId="655569821">
    <w:abstractNumId w:val="10"/>
  </w:num>
  <w:num w:numId="6" w16cid:durableId="1516262825">
    <w:abstractNumId w:val="12"/>
  </w:num>
  <w:num w:numId="7" w16cid:durableId="1917588649">
    <w:abstractNumId w:val="9"/>
  </w:num>
  <w:num w:numId="8" w16cid:durableId="144930839">
    <w:abstractNumId w:val="4"/>
  </w:num>
  <w:num w:numId="9" w16cid:durableId="229970915">
    <w:abstractNumId w:val="2"/>
  </w:num>
  <w:num w:numId="10" w16cid:durableId="305279287">
    <w:abstractNumId w:val="8"/>
  </w:num>
  <w:num w:numId="11" w16cid:durableId="273221179">
    <w:abstractNumId w:val="1"/>
  </w:num>
  <w:num w:numId="12" w16cid:durableId="2088576120">
    <w:abstractNumId w:val="11"/>
  </w:num>
  <w:num w:numId="13" w16cid:durableId="67129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F6"/>
    <w:rsid w:val="002B6F23"/>
    <w:rsid w:val="00711802"/>
    <w:rsid w:val="00B73CB3"/>
    <w:rsid w:val="00E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0E2F"/>
  <w15:docId w15:val="{D286722F-7611-405C-B38D-D2069D62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2">
    <w:name w:val="heading 2"/>
    <w:basedOn w:val="Normln1"/>
    <w:next w:val="Zkladntext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1"/>
    <w:next w:val="Zkladntext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Calibri Light" w:hAnsi="Calibri Light" w:cs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Arial"/>
      <w:color w:val="000000"/>
      <w:sz w:val="22"/>
    </w:rPr>
  </w:style>
  <w:style w:type="character" w:customStyle="1" w:styleId="WW8Num3z0">
    <w:name w:val="WW8Num3z0"/>
    <w:qFormat/>
    <w:rPr>
      <w:color w:val="auto"/>
    </w:rPr>
  </w:style>
  <w:style w:type="character" w:customStyle="1" w:styleId="WW8Num4z0">
    <w:name w:val="WW8Num4z0"/>
    <w:qFormat/>
    <w:rPr>
      <w:rFonts w:ascii="Arial" w:eastAsia="Times New Roman" w:hAnsi="Arial" w:cs="Times New Roman"/>
      <w:b/>
      <w:bCs/>
      <w:i/>
      <w:iCs/>
      <w:color w:val="000000"/>
      <w:sz w:val="22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b w:val="0"/>
      <w:u w:val="none"/>
    </w:rPr>
  </w:style>
  <w:style w:type="character" w:customStyle="1" w:styleId="WW8Num6z0">
    <w:name w:val="WW8Num6z0"/>
    <w:qFormat/>
    <w:rPr>
      <w:rFonts w:ascii="Arial" w:hAnsi="Arial" w:cs="Arial"/>
      <w:b/>
      <w:color w:val="00000A"/>
      <w:sz w:val="22"/>
    </w:rPr>
  </w:style>
  <w:style w:type="character" w:customStyle="1" w:styleId="WW8Num7z0">
    <w:name w:val="WW8Num7z0"/>
    <w:qFormat/>
    <w:rPr>
      <w:rFonts w:ascii="Arial" w:hAnsi="Arial" w:cs="Arial"/>
      <w:i w:val="0"/>
      <w:color w:val="000000"/>
      <w:sz w:val="22"/>
    </w:rPr>
  </w:style>
  <w:style w:type="character" w:customStyle="1" w:styleId="WW8Num8z0">
    <w:name w:val="WW8Num8z0"/>
    <w:qFormat/>
    <w:rPr>
      <w:rFonts w:ascii="Arial" w:hAnsi="Arial" w:cs="Arial"/>
      <w:color w:val="00000A"/>
      <w:sz w:val="22"/>
    </w:rPr>
  </w:style>
  <w:style w:type="character" w:customStyle="1" w:styleId="WW8Num9z0">
    <w:name w:val="WW8Num9z0"/>
    <w:qFormat/>
    <w:rPr>
      <w:rFonts w:ascii="Arial" w:hAnsi="Arial" w:cs="Arial"/>
      <w:strike w:val="0"/>
      <w:dstrike w:val="0"/>
      <w:color w:val="00000A"/>
      <w:sz w:val="22"/>
    </w:rPr>
  </w:style>
  <w:style w:type="character" w:customStyle="1" w:styleId="WW8Num10z0">
    <w:name w:val="WW8Num10z0"/>
    <w:qFormat/>
    <w:rPr>
      <w:rFonts w:ascii="Arial" w:eastAsia="Times New Roman" w:hAnsi="Arial" w:cs="Arial"/>
      <w:color w:val="auto"/>
      <w:sz w:val="22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2z0">
    <w:name w:val="WW8Num12z0"/>
    <w:qFormat/>
    <w:rPr>
      <w:rFonts w:ascii="Arial" w:eastAsia="Times New Roman" w:hAnsi="Arial" w:cs="Arial"/>
      <w:color w:val="auto"/>
    </w:rPr>
  </w:style>
  <w:style w:type="character" w:customStyle="1" w:styleId="Standardnpsmoodstavce2">
    <w:name w:val="Standardní písmo odstavce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Standardnpsmoodstavce1">
    <w:name w:val="Standardní písmo odstavce1"/>
    <w:qFormat/>
  </w:style>
  <w:style w:type="character" w:customStyle="1" w:styleId="Znakypropoznmkupodarou">
    <w:name w:val="Znaky pro poznámku pod čarou"/>
    <w:qFormat/>
    <w:rPr>
      <w:sz w:val="13"/>
      <w:vertAlign w:val="superscript"/>
    </w:rPr>
  </w:style>
  <w:style w:type="character" w:customStyle="1" w:styleId="FootnoteCharacters">
    <w:name w:val="Footnote Characters"/>
    <w:qFormat/>
    <w:rPr>
      <w:sz w:val="13"/>
      <w:vertAlign w:val="superscript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Nadpis3Char">
    <w:name w:val="Nadpis 3 Char"/>
    <w:qFormat/>
    <w:rPr>
      <w:rFonts w:ascii="Calibri Light" w:eastAsia="Calibri Light" w:hAnsi="Calibri Light" w:cs="Calibri Light"/>
      <w:color w:val="1F4D78"/>
      <w:sz w:val="24"/>
      <w:szCs w:val="24"/>
    </w:rPr>
  </w:style>
  <w:style w:type="character" w:customStyle="1" w:styleId="WW-Znakypropoznmkupodarou">
    <w:name w:val="WW-Znaky pro poznámku pod čarou"/>
    <w:qFormat/>
  </w:style>
  <w:style w:type="character" w:customStyle="1" w:styleId="Znakyprovysvtlivky">
    <w:name w:val="Znaky pro vysvětlivky"/>
    <w:qFormat/>
    <w:rPr>
      <w:sz w:val="13"/>
      <w:vertAlign w:val="superscript"/>
    </w:rPr>
  </w:style>
  <w:style w:type="character" w:customStyle="1" w:styleId="WW-Znakyprovysvtlivky">
    <w:name w:val="WW-Znaky pro vysvětlivky"/>
    <w:qFormat/>
  </w:style>
  <w:style w:type="character" w:styleId="Hypertextovodkaz">
    <w:name w:val="Hyperlink"/>
    <w:rPr>
      <w:color w:val="000080"/>
      <w:u w:val="single"/>
    </w:rPr>
  </w:style>
  <w:style w:type="character" w:customStyle="1" w:styleId="Znakapoznpodarou1">
    <w:name w:val="Značka pozn. pod čarou1"/>
    <w:qFormat/>
    <w:rPr>
      <w:sz w:val="13"/>
      <w:vertAlign w:val="superscript"/>
    </w:rPr>
  </w:style>
  <w:style w:type="character" w:customStyle="1" w:styleId="WWCharLFO1LVL1">
    <w:name w:val="WW_CharLFO1LVL1"/>
    <w:qFormat/>
    <w:rPr>
      <w:rFonts w:ascii="Arial" w:hAnsi="Arial" w:cs="Arial"/>
      <w:color w:val="000000"/>
      <w:sz w:val="22"/>
    </w:rPr>
  </w:style>
  <w:style w:type="character" w:customStyle="1" w:styleId="WWCharLFO2LVL1">
    <w:name w:val="WW_CharLFO2LVL1"/>
    <w:qFormat/>
    <w:rPr>
      <w:rFonts w:ascii="Arial" w:eastAsia="Times New Roman" w:hAnsi="Arial" w:cs="Times New Roman"/>
      <w:b/>
      <w:i/>
      <w:iCs/>
      <w:sz w:val="22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customStyle="1" w:styleId="WWCharLFO4LVL1">
    <w:name w:val="WW_CharLFO4LVL1"/>
    <w:qFormat/>
    <w:rPr>
      <w:b w:val="0"/>
      <w:u w:val="none"/>
    </w:rPr>
  </w:style>
  <w:style w:type="character" w:customStyle="1" w:styleId="WWCharLFO5LVL1">
    <w:name w:val="WW_CharLFO5LVL1"/>
    <w:qFormat/>
    <w:rPr>
      <w:rFonts w:ascii="Arial" w:hAnsi="Arial" w:cs="Arial"/>
      <w:b/>
      <w:color w:val="00000A"/>
      <w:sz w:val="22"/>
    </w:rPr>
  </w:style>
  <w:style w:type="character" w:customStyle="1" w:styleId="WWCharLFO7LVL1">
    <w:name w:val="WW_CharLFO7LVL1"/>
    <w:qFormat/>
    <w:rPr>
      <w:rFonts w:ascii="Arial" w:hAnsi="Arial" w:cs="Arial"/>
      <w:i w:val="0"/>
      <w:sz w:val="22"/>
    </w:rPr>
  </w:style>
  <w:style w:type="character" w:customStyle="1" w:styleId="WWCharLFO8LVL1">
    <w:name w:val="WW_CharLFO8LVL1"/>
    <w:qFormat/>
    <w:rPr>
      <w:rFonts w:ascii="Arial" w:hAnsi="Arial" w:cs="Arial"/>
      <w:color w:val="00000A"/>
      <w:sz w:val="22"/>
    </w:rPr>
  </w:style>
  <w:style w:type="character" w:customStyle="1" w:styleId="WWCharLFO9LVL1">
    <w:name w:val="WW_CharLFO9LVL1"/>
    <w:qFormat/>
    <w:rPr>
      <w:rFonts w:ascii="Arial" w:hAnsi="Arial" w:cs="Arial"/>
      <w:strike w:val="0"/>
      <w:dstrike w:val="0"/>
      <w:color w:val="00000A"/>
      <w:sz w:val="22"/>
    </w:rPr>
  </w:style>
  <w:style w:type="character" w:customStyle="1" w:styleId="WWCharLFO10LVL1">
    <w:name w:val="WW_CharLFO10LVL1"/>
    <w:qFormat/>
    <w:rPr>
      <w:rFonts w:cs="Arial"/>
      <w:color w:val="000000"/>
      <w:sz w:val="22"/>
    </w:rPr>
  </w:style>
  <w:style w:type="character" w:customStyle="1" w:styleId="WWCharLFO15LVL1">
    <w:name w:val="WW_CharLFO15LVL1"/>
    <w:qFormat/>
    <w:rPr>
      <w:color w:val="auto"/>
    </w:rPr>
  </w:style>
  <w:style w:type="character" w:customStyle="1" w:styleId="WWCharLFO16LVL1">
    <w:name w:val="WW_CharLFO16LVL1"/>
    <w:qFormat/>
    <w:rPr>
      <w:color w:val="auto"/>
    </w:rPr>
  </w:style>
  <w:style w:type="character" w:customStyle="1" w:styleId="WWCharLFO17LVL1">
    <w:name w:val="WW_CharLFO17LVL1"/>
    <w:qFormat/>
    <w:rPr>
      <w:rFonts w:ascii="Arial" w:eastAsia="Times New Roman" w:hAnsi="Arial" w:cs="Arial"/>
      <w:color w:val="auto"/>
    </w:rPr>
  </w:style>
  <w:style w:type="character" w:customStyle="1" w:styleId="WWCharLFO18LVL1">
    <w:name w:val="WW_CharLFO18LVL1"/>
    <w:qFormat/>
    <w:rPr>
      <w:rFonts w:ascii="Arial" w:eastAsia="Times New Roman" w:hAnsi="Arial" w:cs="Arial"/>
      <w:color w:val="auto"/>
      <w:sz w:val="22"/>
    </w:rPr>
  </w:style>
  <w:style w:type="character" w:customStyle="1" w:styleId="Znakapoznpodarou2">
    <w:name w:val="Značka pozn. pod čarou2"/>
    <w:qFormat/>
    <w:rPr>
      <w:vertAlign w:val="superscript"/>
    </w:rPr>
  </w:style>
  <w:style w:type="character" w:customStyle="1" w:styleId="Odkaznavysvtlivky1">
    <w:name w:val="Odkaz na vysvětlivky1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1"/>
    <w:next w:val="Zkladntext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1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1"/>
    <w:qFormat/>
    <w:pPr>
      <w:suppressLineNumbers/>
    </w:pPr>
    <w:rPr>
      <w:rFonts w:cs="Arial"/>
    </w:rPr>
  </w:style>
  <w:style w:type="paragraph" w:customStyle="1" w:styleId="Normln1">
    <w:name w:val="Normální1"/>
    <w:qFormat/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Zkladntext1">
    <w:name w:val="Základní text1"/>
    <w:basedOn w:val="Normln1"/>
    <w:qFormat/>
    <w:pPr>
      <w:spacing w:after="120"/>
    </w:pPr>
    <w:rPr>
      <w:szCs w:val="20"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Zkladntextodsazen1">
    <w:name w:val="Základní text odsazený1"/>
    <w:basedOn w:val="Normln1"/>
    <w:qFormat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1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1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1"/>
    <w:qFormat/>
    <w:rPr>
      <w:sz w:val="20"/>
      <w:szCs w:val="20"/>
    </w:rPr>
  </w:style>
  <w:style w:type="paragraph" w:customStyle="1" w:styleId="NormlnIMP">
    <w:name w:val="Normální_IMP"/>
    <w:basedOn w:val="Normln1"/>
    <w:qFormat/>
    <w:pPr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1"/>
    <w:qFormat/>
    <w:rPr>
      <w:sz w:val="20"/>
      <w:szCs w:val="20"/>
    </w:rPr>
  </w:style>
  <w:style w:type="paragraph" w:customStyle="1" w:styleId="Zkladntextodsazen31">
    <w:name w:val="Základní text odsazený 31"/>
    <w:basedOn w:val="Normln1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1"/>
    <w:qFormat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1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qFormat/>
    <w:rPr>
      <w:b/>
      <w:bCs/>
    </w:rPr>
  </w:style>
  <w:style w:type="paragraph" w:styleId="Zpat">
    <w:name w:val="footer"/>
    <w:basedOn w:val="Normln1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Pr>
      <w:rFonts w:ascii="Arial" w:eastAsia="Arial" w:hAnsi="Arial" w:cs="Arial"/>
      <w:color w:val="000000"/>
      <w:lang w:bidi="ar-SA"/>
    </w:rPr>
  </w:style>
  <w:style w:type="paragraph" w:customStyle="1" w:styleId="Nzvylnk">
    <w:name w:val="Názvy článků"/>
    <w:basedOn w:val="Normln1"/>
    <w:qFormat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poznpodarou">
    <w:name w:val="footnote text"/>
    <w:basedOn w:val="Normln"/>
    <w:pPr>
      <w:suppressLineNumbers/>
      <w:ind w:left="339" w:hanging="339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hen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he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942</Words>
  <Characters>5560</Characters>
  <Application>Microsoft Office Word</Application>
  <DocSecurity>0</DocSecurity>
  <Lines>46</Lines>
  <Paragraphs>12</Paragraphs>
  <ScaleCrop>false</ScaleCrop>
  <Company>MV ČR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2026-01-20T10:50:00Z</dcterms:created>
  <dcterms:modified xsi:type="dcterms:W3CDTF">2026-01-20T10:50:00Z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2025-08-11T09:39:00Z</dcterms:created>
  <dc:creator>DA210036</dc:creator>
  <dc:description/>
  <cp:keywords/>
  <dc:language>cs-CZ</dc:language>
  <cp:lastModifiedBy>starosta</cp:lastModifiedBy>
  <cp:lastPrinted>2025-10-09T09:42:00Z</cp:lastPrinted>
  <dcterms:modified xsi:type="dcterms:W3CDTF">2025-12-09T10:31:00Z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