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DC159" w14:textId="77777777" w:rsidR="00860A30" w:rsidRPr="009E7378" w:rsidRDefault="00860A30" w:rsidP="00860A30">
      <w:pPr>
        <w:rPr>
          <w:rFonts w:ascii="Arial" w:hAnsi="Arial" w:cs="Arial"/>
          <w:bCs/>
          <w:iCs/>
          <w:sz w:val="22"/>
          <w:szCs w:val="22"/>
        </w:rPr>
      </w:pPr>
    </w:p>
    <w:p w14:paraId="6C2F4646" w14:textId="77777777" w:rsidR="00860A30" w:rsidRPr="00860A30" w:rsidRDefault="00860A30" w:rsidP="00860A30">
      <w:pPr>
        <w:jc w:val="center"/>
        <w:rPr>
          <w:rFonts w:ascii="Arial" w:hAnsi="Arial" w:cs="Arial"/>
          <w:b/>
          <w:bCs/>
        </w:rPr>
      </w:pPr>
      <w:r w:rsidRPr="00860A30">
        <w:rPr>
          <w:rFonts w:ascii="Arial" w:hAnsi="Arial" w:cs="Arial"/>
          <w:b/>
          <w:bCs/>
        </w:rPr>
        <w:t>Obec Zbraslav</w:t>
      </w:r>
    </w:p>
    <w:p w14:paraId="6CA7EE8D" w14:textId="77777777" w:rsidR="00860A30" w:rsidRPr="00860A30" w:rsidRDefault="00860A30" w:rsidP="00860A30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17792A2" w14:textId="77777777" w:rsidR="00860A30" w:rsidRPr="00860A30" w:rsidRDefault="00860A30" w:rsidP="00860A30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860A30">
        <w:rPr>
          <w:rFonts w:ascii="Arial" w:hAnsi="Arial" w:cs="Arial"/>
          <w:b/>
          <w:bCs/>
          <w:color w:val="000000"/>
          <w:szCs w:val="24"/>
        </w:rPr>
        <w:t>Obecně závazná vyhláška č. 4/2015,</w:t>
      </w:r>
    </w:p>
    <w:p w14:paraId="63410A9F" w14:textId="77777777" w:rsidR="00860A30" w:rsidRPr="00860A30" w:rsidRDefault="00860A30" w:rsidP="00860A30">
      <w:pPr>
        <w:jc w:val="center"/>
        <w:rPr>
          <w:rFonts w:ascii="Arial" w:hAnsi="Arial" w:cs="Arial"/>
          <w:b/>
          <w:bCs/>
        </w:rPr>
      </w:pPr>
    </w:p>
    <w:p w14:paraId="51415153" w14:textId="77777777" w:rsidR="00860A30" w:rsidRPr="00860A30" w:rsidRDefault="00860A30" w:rsidP="00860A30">
      <w:pPr>
        <w:jc w:val="center"/>
        <w:rPr>
          <w:rFonts w:ascii="Arial" w:hAnsi="Arial" w:cs="Arial"/>
          <w:b/>
          <w:bCs/>
        </w:rPr>
      </w:pPr>
      <w:r w:rsidRPr="00860A30">
        <w:rPr>
          <w:rFonts w:ascii="Arial" w:hAnsi="Arial" w:cs="Arial"/>
          <w:b/>
          <w:bCs/>
        </w:rPr>
        <w:t>o regulaci provozování loterií a jiných podobných her</w:t>
      </w:r>
    </w:p>
    <w:p w14:paraId="51D9C11B" w14:textId="77777777" w:rsidR="00860A30" w:rsidRPr="00860A30" w:rsidRDefault="00860A30" w:rsidP="00860A30">
      <w:pPr>
        <w:jc w:val="center"/>
        <w:rPr>
          <w:rFonts w:ascii="Arial" w:hAnsi="Arial" w:cs="Arial"/>
          <w:sz w:val="22"/>
          <w:szCs w:val="22"/>
        </w:rPr>
      </w:pPr>
    </w:p>
    <w:p w14:paraId="29D20E7D" w14:textId="44464810" w:rsidR="00860A30" w:rsidRPr="00860A30" w:rsidRDefault="00860A30" w:rsidP="00860A30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860A30">
        <w:rPr>
          <w:rFonts w:ascii="Arial" w:hAnsi="Arial" w:cs="Arial"/>
          <w:sz w:val="22"/>
          <w:szCs w:val="22"/>
        </w:rPr>
        <w:t xml:space="preserve">Zastupitelstvo obce Zbraslav se na svém zasedání dne 16.12.2015 usnesením č. </w:t>
      </w:r>
      <w:r w:rsidR="00C61BF1">
        <w:rPr>
          <w:rFonts w:ascii="Arial" w:hAnsi="Arial" w:cs="Arial"/>
          <w:sz w:val="22"/>
          <w:szCs w:val="22"/>
        </w:rPr>
        <w:t xml:space="preserve">Z/9/2015 </w:t>
      </w:r>
      <w:r w:rsidRPr="00860A30">
        <w:rPr>
          <w:rFonts w:ascii="Arial" w:hAnsi="Arial" w:cs="Arial"/>
          <w:sz w:val="22"/>
          <w:szCs w:val="22"/>
        </w:rPr>
        <w:t xml:space="preserve">usneslo vydat na základě § 50 odst. 4 zákona č. 202/1990 Sb., o loteriích a jiných podobných hrách, ve znění pozdějších předpisů (dále jen „zákon o loteriích“), a v souladu s § 10 písm. d), § </w:t>
      </w:r>
      <w:smartTag w:uri="urn:schemas-microsoft-com:office:smarttags" w:element="metricconverter">
        <w:smartTagPr>
          <w:attr w:name="ProductID" w:val="35 a"/>
        </w:smartTagPr>
        <w:r w:rsidRPr="00860A30">
          <w:rPr>
            <w:rFonts w:ascii="Arial" w:hAnsi="Arial" w:cs="Arial"/>
            <w:sz w:val="22"/>
            <w:szCs w:val="22"/>
          </w:rPr>
          <w:t>35 a</w:t>
        </w:r>
      </w:smartTag>
      <w:r w:rsidRPr="00860A30">
        <w:rPr>
          <w:rFonts w:ascii="Arial" w:hAnsi="Arial" w:cs="Arial"/>
          <w:sz w:val="22"/>
          <w:szCs w:val="22"/>
        </w:rPr>
        <w:t xml:space="preserve"> § 84 odst. 2 písm. h) zákona č. 128/2000 Sb., o obcích (obecní zřízení), ve znění pozdějších předpisů, tuto obecně závaznou vyhlášku (dále jen „vyhláška“):</w:t>
      </w:r>
    </w:p>
    <w:p w14:paraId="7A82978A" w14:textId="77777777" w:rsidR="00860A30" w:rsidRDefault="00860A30" w:rsidP="00860A30">
      <w:pPr>
        <w:jc w:val="both"/>
        <w:rPr>
          <w:rFonts w:ascii="Arial" w:hAnsi="Arial" w:cs="Arial"/>
          <w:sz w:val="22"/>
          <w:szCs w:val="22"/>
        </w:rPr>
      </w:pPr>
    </w:p>
    <w:p w14:paraId="7EFC89EE" w14:textId="77777777" w:rsidR="00860A30" w:rsidRPr="00860A30" w:rsidRDefault="00860A30" w:rsidP="00860A30">
      <w:pPr>
        <w:jc w:val="both"/>
        <w:rPr>
          <w:rFonts w:ascii="Arial" w:hAnsi="Arial" w:cs="Arial"/>
          <w:sz w:val="22"/>
          <w:szCs w:val="22"/>
        </w:rPr>
      </w:pPr>
    </w:p>
    <w:p w14:paraId="394478F5" w14:textId="77777777" w:rsidR="00860A30" w:rsidRPr="00860A30" w:rsidRDefault="00860A30" w:rsidP="00860A30">
      <w:pPr>
        <w:jc w:val="center"/>
        <w:rPr>
          <w:rFonts w:ascii="Arial" w:hAnsi="Arial" w:cs="Arial"/>
          <w:b/>
          <w:bCs/>
        </w:rPr>
      </w:pPr>
      <w:r w:rsidRPr="00860A30">
        <w:rPr>
          <w:rFonts w:ascii="Arial" w:hAnsi="Arial" w:cs="Arial"/>
          <w:b/>
          <w:bCs/>
        </w:rPr>
        <w:t>Článek 1</w:t>
      </w:r>
    </w:p>
    <w:p w14:paraId="12E10E79" w14:textId="77777777" w:rsidR="00860A30" w:rsidRPr="00860A30" w:rsidRDefault="00860A30" w:rsidP="00860A30">
      <w:pPr>
        <w:jc w:val="center"/>
        <w:rPr>
          <w:rFonts w:ascii="Arial" w:hAnsi="Arial" w:cs="Arial"/>
          <w:b/>
          <w:bCs/>
        </w:rPr>
      </w:pPr>
      <w:r w:rsidRPr="00860A30">
        <w:rPr>
          <w:rFonts w:ascii="Arial" w:hAnsi="Arial" w:cs="Arial"/>
          <w:b/>
          <w:bCs/>
        </w:rPr>
        <w:t xml:space="preserve">Zákaz provozování </w:t>
      </w:r>
    </w:p>
    <w:p w14:paraId="5EF4E5A9" w14:textId="77777777" w:rsidR="00860A30" w:rsidRPr="00860A30" w:rsidRDefault="00860A30" w:rsidP="00860A30">
      <w:pPr>
        <w:jc w:val="both"/>
        <w:rPr>
          <w:rFonts w:ascii="Arial" w:hAnsi="Arial" w:cs="Arial"/>
          <w:sz w:val="22"/>
          <w:szCs w:val="22"/>
        </w:rPr>
      </w:pPr>
    </w:p>
    <w:p w14:paraId="741B7CF4" w14:textId="77777777" w:rsidR="00860A30" w:rsidRPr="00860A30" w:rsidRDefault="00860A30" w:rsidP="009E7378">
      <w:pPr>
        <w:jc w:val="both"/>
        <w:rPr>
          <w:rFonts w:ascii="Arial" w:hAnsi="Arial" w:cs="Arial"/>
          <w:sz w:val="22"/>
          <w:szCs w:val="22"/>
        </w:rPr>
      </w:pPr>
      <w:r w:rsidRPr="00860A30">
        <w:rPr>
          <w:rFonts w:ascii="Arial" w:hAnsi="Arial" w:cs="Arial"/>
          <w:sz w:val="22"/>
          <w:szCs w:val="22"/>
        </w:rPr>
        <w:t>Na celém území obce se zakazuje provozování</w:t>
      </w:r>
      <w:r w:rsidR="009E7378">
        <w:rPr>
          <w:rFonts w:ascii="Arial" w:hAnsi="Arial" w:cs="Arial"/>
          <w:sz w:val="22"/>
          <w:szCs w:val="22"/>
        </w:rPr>
        <w:t xml:space="preserve"> </w:t>
      </w:r>
      <w:r w:rsidRPr="00860A30">
        <w:rPr>
          <w:rFonts w:ascii="Arial" w:hAnsi="Arial" w:cs="Arial"/>
          <w:sz w:val="22"/>
          <w:szCs w:val="22"/>
        </w:rPr>
        <w:t>sázko</w:t>
      </w:r>
      <w:r w:rsidR="006D3136">
        <w:rPr>
          <w:rFonts w:ascii="Arial" w:hAnsi="Arial" w:cs="Arial"/>
          <w:sz w:val="22"/>
          <w:szCs w:val="22"/>
        </w:rPr>
        <w:t xml:space="preserve">vých her podle § 2 písm. e) a písm. </w:t>
      </w:r>
      <w:r>
        <w:rPr>
          <w:rFonts w:ascii="Arial" w:hAnsi="Arial" w:cs="Arial"/>
          <w:sz w:val="22"/>
          <w:szCs w:val="22"/>
        </w:rPr>
        <w:t xml:space="preserve">l) </w:t>
      </w:r>
      <w:r w:rsidRPr="00860A30">
        <w:rPr>
          <w:rFonts w:ascii="Arial" w:hAnsi="Arial" w:cs="Arial"/>
          <w:sz w:val="22"/>
          <w:szCs w:val="22"/>
        </w:rPr>
        <w:t xml:space="preserve"> zákona o loteriích;</w:t>
      </w:r>
    </w:p>
    <w:p w14:paraId="5D958072" w14:textId="77777777" w:rsidR="00860A30" w:rsidRPr="00860A30" w:rsidRDefault="00860A30" w:rsidP="00860A30">
      <w:pPr>
        <w:jc w:val="both"/>
        <w:rPr>
          <w:rFonts w:ascii="Arial" w:hAnsi="Arial" w:cs="Arial"/>
          <w:sz w:val="22"/>
          <w:szCs w:val="22"/>
        </w:rPr>
      </w:pPr>
    </w:p>
    <w:p w14:paraId="4B6D6D28" w14:textId="77777777" w:rsidR="00860A30" w:rsidRPr="00860A30" w:rsidRDefault="00860A30" w:rsidP="00860A30">
      <w:pPr>
        <w:pStyle w:val="Zkladntext"/>
        <w:spacing w:after="0"/>
        <w:jc w:val="center"/>
        <w:rPr>
          <w:rFonts w:ascii="Arial" w:hAnsi="Arial" w:cs="Arial"/>
          <w:i/>
          <w:iCs/>
          <w:sz w:val="22"/>
          <w:szCs w:val="22"/>
        </w:rPr>
      </w:pPr>
    </w:p>
    <w:p w14:paraId="400165E8" w14:textId="77777777" w:rsidR="00860A30" w:rsidRPr="00860A30" w:rsidRDefault="00860A30" w:rsidP="00860A30">
      <w:pPr>
        <w:jc w:val="center"/>
        <w:rPr>
          <w:rFonts w:ascii="Arial" w:hAnsi="Arial" w:cs="Arial"/>
          <w:b/>
        </w:rPr>
      </w:pPr>
      <w:r w:rsidRPr="00860A30">
        <w:rPr>
          <w:rFonts w:ascii="Arial" w:hAnsi="Arial" w:cs="Arial"/>
          <w:b/>
        </w:rPr>
        <w:t>Článek 2</w:t>
      </w:r>
    </w:p>
    <w:p w14:paraId="10AF4EF9" w14:textId="77777777" w:rsidR="00860A30" w:rsidRPr="00860A30" w:rsidRDefault="00860A30" w:rsidP="00860A30">
      <w:pPr>
        <w:jc w:val="center"/>
        <w:rPr>
          <w:rFonts w:ascii="Arial" w:hAnsi="Arial" w:cs="Arial"/>
          <w:b/>
        </w:rPr>
      </w:pPr>
      <w:r w:rsidRPr="00860A30">
        <w:rPr>
          <w:rFonts w:ascii="Arial" w:hAnsi="Arial" w:cs="Arial"/>
          <w:b/>
        </w:rPr>
        <w:t>Účinnost</w:t>
      </w:r>
    </w:p>
    <w:p w14:paraId="30756A32" w14:textId="77777777" w:rsidR="00860A30" w:rsidRPr="00860A30" w:rsidRDefault="00860A30" w:rsidP="00860A30">
      <w:pPr>
        <w:rPr>
          <w:rFonts w:ascii="Arial" w:hAnsi="Arial" w:cs="Arial"/>
          <w:sz w:val="22"/>
          <w:szCs w:val="22"/>
        </w:rPr>
      </w:pPr>
    </w:p>
    <w:p w14:paraId="2377BB6F" w14:textId="77777777" w:rsidR="00860A30" w:rsidRPr="00860A30" w:rsidRDefault="00860A30" w:rsidP="00860A30">
      <w:pPr>
        <w:jc w:val="both"/>
        <w:rPr>
          <w:rFonts w:ascii="Arial" w:hAnsi="Arial" w:cs="Arial"/>
          <w:sz w:val="22"/>
          <w:szCs w:val="22"/>
        </w:rPr>
      </w:pPr>
      <w:r w:rsidRPr="00860A30">
        <w:rPr>
          <w:rFonts w:ascii="Arial" w:hAnsi="Arial" w:cs="Arial"/>
          <w:sz w:val="22"/>
          <w:szCs w:val="22"/>
        </w:rPr>
        <w:t>Tato vyhláška nabývá účinnosti dnem 1.ledna 2016.</w:t>
      </w:r>
    </w:p>
    <w:p w14:paraId="435E5ECD" w14:textId="77777777" w:rsidR="00860A30" w:rsidRPr="00860A30" w:rsidRDefault="00860A30" w:rsidP="00860A30">
      <w:pPr>
        <w:pStyle w:val="Zkladntext"/>
        <w:spacing w:after="0"/>
        <w:ind w:firstLine="601"/>
        <w:rPr>
          <w:rFonts w:ascii="Arial" w:hAnsi="Arial" w:cs="Arial"/>
          <w:sz w:val="22"/>
          <w:szCs w:val="22"/>
        </w:rPr>
      </w:pPr>
    </w:p>
    <w:p w14:paraId="1667B145" w14:textId="77777777" w:rsidR="00860A30" w:rsidRPr="00860A30" w:rsidRDefault="00860A30" w:rsidP="00860A30">
      <w:pPr>
        <w:jc w:val="both"/>
        <w:rPr>
          <w:rFonts w:ascii="Arial" w:hAnsi="Arial" w:cs="Arial"/>
          <w:sz w:val="22"/>
          <w:szCs w:val="22"/>
        </w:rPr>
      </w:pPr>
    </w:p>
    <w:p w14:paraId="230872E5" w14:textId="77777777" w:rsidR="00860A30" w:rsidRPr="00860A30" w:rsidRDefault="00860A30" w:rsidP="00860A30">
      <w:pPr>
        <w:jc w:val="both"/>
        <w:rPr>
          <w:rFonts w:ascii="Arial" w:hAnsi="Arial" w:cs="Arial"/>
          <w:sz w:val="22"/>
          <w:szCs w:val="22"/>
        </w:rPr>
      </w:pPr>
    </w:p>
    <w:p w14:paraId="162C71F8" w14:textId="77777777" w:rsidR="00860A30" w:rsidRPr="00860A30" w:rsidRDefault="00860A30" w:rsidP="00860A30">
      <w:pPr>
        <w:jc w:val="both"/>
        <w:rPr>
          <w:rFonts w:ascii="Arial" w:hAnsi="Arial" w:cs="Arial"/>
          <w:sz w:val="22"/>
          <w:szCs w:val="22"/>
        </w:rPr>
      </w:pPr>
    </w:p>
    <w:p w14:paraId="421CE21A" w14:textId="77777777" w:rsidR="00860A30" w:rsidRPr="00860A30" w:rsidRDefault="00860A30" w:rsidP="00860A3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860A30" w:rsidRPr="00860A30" w14:paraId="5A7CCDE4" w14:textId="77777777" w:rsidTr="00860A30">
        <w:trPr>
          <w:jc w:val="center"/>
        </w:trPr>
        <w:tc>
          <w:tcPr>
            <w:tcW w:w="4605" w:type="dxa"/>
            <w:hideMark/>
          </w:tcPr>
          <w:p w14:paraId="691AE353" w14:textId="77777777" w:rsidR="00860A30" w:rsidRPr="00860A30" w:rsidRDefault="00860A30">
            <w:pPr>
              <w:jc w:val="center"/>
              <w:rPr>
                <w:rFonts w:ascii="Arial" w:hAnsi="Arial" w:cs="Arial"/>
              </w:rPr>
            </w:pPr>
            <w:r w:rsidRPr="00860A30">
              <w:rPr>
                <w:rFonts w:ascii="Arial" w:hAnsi="Arial" w:cs="Arial"/>
                <w:sz w:val="22"/>
                <w:szCs w:val="22"/>
              </w:rPr>
              <w:t>Roman Smekal</w:t>
            </w:r>
          </w:p>
          <w:p w14:paraId="478FC5DD" w14:textId="77777777" w:rsidR="00860A30" w:rsidRPr="00860A30" w:rsidRDefault="00860A30">
            <w:pPr>
              <w:jc w:val="center"/>
              <w:rPr>
                <w:rFonts w:ascii="Arial" w:hAnsi="Arial" w:cs="Arial"/>
              </w:rPr>
            </w:pPr>
            <w:r w:rsidRPr="00860A30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605" w:type="dxa"/>
            <w:hideMark/>
          </w:tcPr>
          <w:p w14:paraId="71A67989" w14:textId="77777777" w:rsidR="00860A30" w:rsidRPr="00860A30" w:rsidRDefault="00860A30">
            <w:pPr>
              <w:jc w:val="center"/>
              <w:rPr>
                <w:rFonts w:ascii="Arial" w:hAnsi="Arial" w:cs="Arial"/>
              </w:rPr>
            </w:pPr>
            <w:r w:rsidRPr="00860A30">
              <w:rPr>
                <w:rFonts w:ascii="Arial" w:hAnsi="Arial" w:cs="Arial"/>
                <w:sz w:val="22"/>
                <w:szCs w:val="22"/>
              </w:rPr>
              <w:t>Ing. Jana Valová</w:t>
            </w:r>
          </w:p>
          <w:p w14:paraId="1A917D33" w14:textId="77777777" w:rsidR="00860A30" w:rsidRPr="00860A30" w:rsidRDefault="00860A30">
            <w:pPr>
              <w:jc w:val="center"/>
              <w:rPr>
                <w:rFonts w:ascii="Arial" w:hAnsi="Arial" w:cs="Arial"/>
              </w:rPr>
            </w:pPr>
            <w:r w:rsidRPr="00860A30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00F37ECC" w14:textId="77777777" w:rsidR="00860A30" w:rsidRPr="00860A30" w:rsidRDefault="00860A30" w:rsidP="00860A30">
      <w:pPr>
        <w:rPr>
          <w:rFonts w:ascii="Arial" w:hAnsi="Arial" w:cs="Arial"/>
          <w:sz w:val="22"/>
          <w:szCs w:val="22"/>
        </w:rPr>
      </w:pPr>
    </w:p>
    <w:p w14:paraId="1853F8DB" w14:textId="77777777" w:rsidR="00860A30" w:rsidRPr="00860A30" w:rsidRDefault="00860A30" w:rsidP="00860A30">
      <w:pPr>
        <w:rPr>
          <w:rFonts w:ascii="Arial" w:hAnsi="Arial" w:cs="Arial"/>
          <w:sz w:val="22"/>
          <w:szCs w:val="22"/>
        </w:rPr>
      </w:pPr>
    </w:p>
    <w:p w14:paraId="687EAB7F" w14:textId="77777777" w:rsidR="00860A30" w:rsidRDefault="00860A30" w:rsidP="00860A30">
      <w:pPr>
        <w:rPr>
          <w:rFonts w:ascii="Arial" w:hAnsi="Arial" w:cs="Arial"/>
          <w:sz w:val="22"/>
          <w:szCs w:val="22"/>
        </w:rPr>
      </w:pPr>
    </w:p>
    <w:p w14:paraId="5E86067B" w14:textId="77777777" w:rsidR="00860A30" w:rsidRPr="00860A30" w:rsidRDefault="00860A30" w:rsidP="00860A30">
      <w:pPr>
        <w:rPr>
          <w:rFonts w:ascii="Arial" w:hAnsi="Arial" w:cs="Arial"/>
          <w:sz w:val="22"/>
          <w:szCs w:val="22"/>
        </w:rPr>
      </w:pPr>
    </w:p>
    <w:p w14:paraId="38BB15C2" w14:textId="77777777" w:rsidR="000D2388" w:rsidRPr="00860A30" w:rsidRDefault="000D2388">
      <w:pPr>
        <w:rPr>
          <w:sz w:val="22"/>
          <w:szCs w:val="22"/>
        </w:rPr>
      </w:pPr>
    </w:p>
    <w:sectPr w:rsidR="000D2388" w:rsidRPr="00860A30" w:rsidSect="000B3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6423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A30"/>
    <w:rsid w:val="000B36B9"/>
    <w:rsid w:val="000D2388"/>
    <w:rsid w:val="004D1851"/>
    <w:rsid w:val="006D3136"/>
    <w:rsid w:val="00860A30"/>
    <w:rsid w:val="00914A45"/>
    <w:rsid w:val="009E7378"/>
    <w:rsid w:val="00A34FB9"/>
    <w:rsid w:val="00C235DA"/>
    <w:rsid w:val="00C61BF1"/>
    <w:rsid w:val="00CE0A3A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CEF62F"/>
  <w15:docId w15:val="{C04E5571-BDCC-46BC-BF84-7E9A9389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0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860A3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60A3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860A30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89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Obec Zbraslav</cp:lastModifiedBy>
  <cp:revision>5</cp:revision>
  <dcterms:created xsi:type="dcterms:W3CDTF">2015-12-16T15:20:00Z</dcterms:created>
  <dcterms:modified xsi:type="dcterms:W3CDTF">2024-12-06T11:04:00Z</dcterms:modified>
</cp:coreProperties>
</file>