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E89" w:rsidRPr="00995E89" w:rsidRDefault="00995E89" w:rsidP="00995E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b/>
          <w:sz w:val="28"/>
          <w:szCs w:val="28"/>
        </w:rPr>
      </w:pPr>
      <w:r w:rsidRPr="00995E89">
        <w:rPr>
          <w:rFonts w:eastAsia="Times New Roman" w:cs="Calibri"/>
          <w:b/>
          <w:sz w:val="28"/>
          <w:szCs w:val="28"/>
        </w:rPr>
        <w:t>Město Vizovice</w:t>
      </w:r>
    </w:p>
    <w:p w:rsidR="00995E89" w:rsidRDefault="00995E89" w:rsidP="00995E89">
      <w:pPr>
        <w:spacing w:after="120" w:line="276" w:lineRule="auto"/>
        <w:jc w:val="center"/>
        <w:rPr>
          <w:rFonts w:eastAsia="Times New Roman" w:cs="Calibri"/>
          <w:b/>
          <w:sz w:val="28"/>
          <w:szCs w:val="28"/>
        </w:rPr>
      </w:pPr>
      <w:r w:rsidRPr="00995E89">
        <w:rPr>
          <w:rFonts w:eastAsia="Times New Roman" w:cs="Calibri"/>
          <w:b/>
          <w:sz w:val="28"/>
          <w:szCs w:val="28"/>
        </w:rPr>
        <w:t>Zastupitelstvo města Vizovice</w:t>
      </w:r>
    </w:p>
    <w:p w:rsidR="00081D7F" w:rsidRPr="00995E89" w:rsidRDefault="00081D7F" w:rsidP="00081D7F">
      <w:pPr>
        <w:spacing w:after="0" w:line="276" w:lineRule="auto"/>
        <w:jc w:val="center"/>
        <w:rPr>
          <w:rFonts w:eastAsia="Times New Roman" w:cs="Calibri"/>
          <w:b/>
          <w:color w:val="FF0000"/>
          <w:sz w:val="28"/>
          <w:szCs w:val="28"/>
        </w:rPr>
      </w:pPr>
      <w:r w:rsidRPr="00995E89">
        <w:rPr>
          <w:rFonts w:eastAsia="Times New Roman" w:cs="Calibri"/>
          <w:b/>
          <w:sz w:val="28"/>
          <w:szCs w:val="28"/>
        </w:rPr>
        <w:t xml:space="preserve">Obecně závazná vyhláška města Vizovice </w:t>
      </w:r>
    </w:p>
    <w:p w:rsidR="00081D7F" w:rsidRPr="00995E89" w:rsidRDefault="00081D7F" w:rsidP="00081D7F">
      <w:pPr>
        <w:spacing w:after="0" w:line="240" w:lineRule="auto"/>
        <w:jc w:val="center"/>
        <w:rPr>
          <w:rFonts w:eastAsia="Times New Roman" w:cs="Calibri"/>
          <w:b/>
          <w:sz w:val="28"/>
          <w:szCs w:val="28"/>
        </w:rPr>
      </w:pPr>
      <w:r w:rsidRPr="00995E89">
        <w:rPr>
          <w:rFonts w:eastAsia="Times New Roman" w:cs="Calibri"/>
          <w:b/>
          <w:sz w:val="28"/>
          <w:szCs w:val="28"/>
        </w:rPr>
        <w:t xml:space="preserve">o zákazu táboření a bivakování </w:t>
      </w:r>
    </w:p>
    <w:p w:rsidR="00081D7F" w:rsidRPr="00081D7F" w:rsidRDefault="00081D7F" w:rsidP="00081D7F">
      <w:pPr>
        <w:tabs>
          <w:tab w:val="left" w:pos="2977"/>
        </w:tabs>
        <w:spacing w:after="0" w:line="264" w:lineRule="auto"/>
        <w:jc w:val="both"/>
        <w:outlineLvl w:val="0"/>
        <w:rPr>
          <w:rFonts w:eastAsia="Times New Roman" w:cs="Calibri"/>
          <w:bCs/>
          <w:kern w:val="28"/>
        </w:rPr>
      </w:pPr>
    </w:p>
    <w:p w:rsidR="00081D7F" w:rsidRPr="00081D7F" w:rsidRDefault="00081D7F" w:rsidP="00081D7F">
      <w:pPr>
        <w:tabs>
          <w:tab w:val="left" w:pos="2977"/>
        </w:tabs>
        <w:spacing w:after="0" w:line="264" w:lineRule="auto"/>
        <w:jc w:val="both"/>
        <w:outlineLvl w:val="0"/>
        <w:rPr>
          <w:rFonts w:eastAsia="Times New Roman" w:cs="Calibri"/>
          <w:kern w:val="28"/>
        </w:rPr>
      </w:pPr>
      <w:r w:rsidRPr="00995E89">
        <w:rPr>
          <w:rFonts w:eastAsia="Times New Roman" w:cs="Calibri"/>
          <w:bCs/>
          <w:kern w:val="28"/>
        </w:rPr>
        <w:t xml:space="preserve">Zastupitelstvo města Vizovice se na svém zasedání dne </w:t>
      </w:r>
      <w:proofErr w:type="gramStart"/>
      <w:r w:rsidRPr="00995E89">
        <w:rPr>
          <w:rFonts w:eastAsia="Times New Roman" w:cs="Calibri"/>
          <w:bCs/>
          <w:kern w:val="28"/>
        </w:rPr>
        <w:t>17.04.2023</w:t>
      </w:r>
      <w:proofErr w:type="gramEnd"/>
      <w:r w:rsidRPr="00995E89">
        <w:rPr>
          <w:rFonts w:eastAsia="Times New Roman" w:cs="Calibri"/>
          <w:bCs/>
          <w:kern w:val="28"/>
        </w:rPr>
        <w:t xml:space="preserve"> usnesením č. </w:t>
      </w:r>
      <w:r w:rsidR="004060D3">
        <w:rPr>
          <w:rFonts w:eastAsia="Times New Roman" w:cs="Calibri"/>
          <w:bCs/>
          <w:kern w:val="28"/>
        </w:rPr>
        <w:t>IV/17</w:t>
      </w:r>
      <w:r w:rsidRPr="00995E89">
        <w:rPr>
          <w:rFonts w:eastAsia="Times New Roman" w:cs="Calibri"/>
          <w:bCs/>
          <w:kern w:val="28"/>
        </w:rPr>
        <w:t>/2023 usneslo vydat na základě</w:t>
      </w:r>
      <w:r w:rsidRPr="00995E89">
        <w:rPr>
          <w:rFonts w:eastAsia="Times New Roman" w:cs="Calibri"/>
          <w:kern w:val="28"/>
        </w:rPr>
        <w:t xml:space="preserve"> </w:t>
      </w:r>
      <w:r w:rsidR="00093B0F" w:rsidRPr="00995E89">
        <w:rPr>
          <w:rFonts w:eastAsia="Times New Roman" w:cs="Calibri"/>
          <w:kern w:val="28"/>
        </w:rPr>
        <w:t>§ 10 písm. a)</w:t>
      </w:r>
      <w:r w:rsidRPr="00995E89">
        <w:rPr>
          <w:rFonts w:eastAsia="Times New Roman" w:cs="Calibri"/>
          <w:kern w:val="28"/>
        </w:rPr>
        <w:t xml:space="preserve"> zákona č. 128/2000 Sb</w:t>
      </w:r>
      <w:r w:rsidR="00093B0F" w:rsidRPr="00995E89">
        <w:rPr>
          <w:rFonts w:eastAsia="Times New Roman" w:cs="Calibri"/>
          <w:kern w:val="28"/>
        </w:rPr>
        <w:t>.</w:t>
      </w:r>
      <w:r w:rsidRPr="00995E89">
        <w:rPr>
          <w:rFonts w:eastAsia="Times New Roman" w:cs="Calibri"/>
          <w:kern w:val="28"/>
        </w:rPr>
        <w:t xml:space="preserve">, o obcích, a § 84 odst. 2 písm. h) zákona </w:t>
      </w:r>
      <w:r w:rsidR="00413598" w:rsidRPr="00995E89">
        <w:rPr>
          <w:rFonts w:eastAsia="Times New Roman" w:cs="Calibri"/>
          <w:kern w:val="28"/>
        </w:rPr>
        <w:t xml:space="preserve">               </w:t>
      </w:r>
      <w:r w:rsidRPr="00995E89">
        <w:rPr>
          <w:rFonts w:eastAsia="Times New Roman" w:cs="Calibri"/>
          <w:kern w:val="28"/>
        </w:rPr>
        <w:t>č. 128/2000 Sb., o obcích (obecní zřízení), ve znění pozdějších předpisů, tuto obecně závaznou vyhlášku (dále jen „tato vyhláška“):</w:t>
      </w:r>
      <w:r w:rsidRPr="00081D7F">
        <w:rPr>
          <w:rFonts w:eastAsia="Times New Roman" w:cs="Calibri"/>
          <w:kern w:val="28"/>
        </w:rPr>
        <w:t xml:space="preserve"> </w:t>
      </w:r>
    </w:p>
    <w:p w:rsidR="00081D7F" w:rsidRPr="00081D7F" w:rsidRDefault="00081D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:rsidR="00081D7F" w:rsidRPr="00081D7F" w:rsidRDefault="00081D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:rsidR="00E76CD9" w:rsidRPr="00424630" w:rsidRDefault="00E76CD9" w:rsidP="00081D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</w:rPr>
      </w:pPr>
      <w:r w:rsidRPr="00424630">
        <w:rPr>
          <w:rFonts w:cs="Calibri"/>
          <w:b/>
        </w:rPr>
        <w:t>Čl</w:t>
      </w:r>
      <w:r w:rsidR="00995E89" w:rsidRPr="00424630">
        <w:rPr>
          <w:rFonts w:cs="Calibri"/>
          <w:b/>
        </w:rPr>
        <w:t xml:space="preserve">. </w:t>
      </w:r>
      <w:r w:rsidRPr="00424630">
        <w:rPr>
          <w:rFonts w:cs="Calibri"/>
          <w:b/>
        </w:rPr>
        <w:t xml:space="preserve">1 </w:t>
      </w:r>
    </w:p>
    <w:p w:rsidR="00E76CD9" w:rsidRPr="00081D7F" w:rsidRDefault="00E76C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  <w:r w:rsidRPr="00081D7F">
        <w:rPr>
          <w:rFonts w:cs="Calibri"/>
          <w:b/>
          <w:bCs/>
        </w:rPr>
        <w:t xml:space="preserve">Úvodní ustanovení </w:t>
      </w:r>
    </w:p>
    <w:p w:rsidR="00E76CD9" w:rsidRPr="00081D7F" w:rsidRDefault="00E76CD9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</w:p>
    <w:p w:rsidR="00E76CD9" w:rsidRDefault="00E76C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081D7F">
        <w:rPr>
          <w:rFonts w:cs="Calibri"/>
        </w:rPr>
        <w:t xml:space="preserve">Účelem této obecně závazné vyhlášky je v rámci zabezpečení místních záležitostí veřejného pořádku na katastrálním území města </w:t>
      </w:r>
      <w:r w:rsidR="00081D7F" w:rsidRPr="00081D7F">
        <w:rPr>
          <w:rFonts w:cs="Calibri"/>
        </w:rPr>
        <w:t>Vizovice</w:t>
      </w:r>
      <w:r w:rsidRPr="00081D7F">
        <w:rPr>
          <w:rFonts w:cs="Calibri"/>
        </w:rPr>
        <w:t xml:space="preserve"> vymezit místa, kde je zakázáno bivakování a táboření. </w:t>
      </w:r>
    </w:p>
    <w:p w:rsidR="00081D7F" w:rsidRPr="00081D7F" w:rsidRDefault="00081D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E76CD9" w:rsidRPr="00081D7F" w:rsidRDefault="00E76CD9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081D7F">
        <w:rPr>
          <w:rFonts w:cs="Calibri"/>
        </w:rPr>
        <w:t xml:space="preserve"> </w:t>
      </w:r>
    </w:p>
    <w:p w:rsidR="00E76CD9" w:rsidRPr="00424630" w:rsidRDefault="00E76CD9" w:rsidP="00081D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</w:rPr>
      </w:pPr>
      <w:r w:rsidRPr="00424630">
        <w:rPr>
          <w:rFonts w:cs="Calibri"/>
          <w:b/>
        </w:rPr>
        <w:t>Čl</w:t>
      </w:r>
      <w:r w:rsidR="00995E89" w:rsidRPr="00424630">
        <w:rPr>
          <w:rFonts w:cs="Calibri"/>
          <w:b/>
        </w:rPr>
        <w:t xml:space="preserve">. </w:t>
      </w:r>
      <w:r w:rsidRPr="00424630">
        <w:rPr>
          <w:rFonts w:cs="Calibri"/>
          <w:b/>
        </w:rPr>
        <w:t xml:space="preserve">2 </w:t>
      </w:r>
    </w:p>
    <w:p w:rsidR="00E76CD9" w:rsidRPr="00081D7F" w:rsidRDefault="00E76C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  <w:r w:rsidRPr="00081D7F">
        <w:rPr>
          <w:rFonts w:cs="Calibri"/>
          <w:b/>
          <w:bCs/>
        </w:rPr>
        <w:t xml:space="preserve">Vymezení pojmů </w:t>
      </w:r>
    </w:p>
    <w:p w:rsidR="00E76CD9" w:rsidRPr="00081D7F" w:rsidRDefault="00E76CD9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</w:p>
    <w:p w:rsidR="00E76CD9" w:rsidRPr="00081D7F" w:rsidRDefault="00E76C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081D7F">
        <w:rPr>
          <w:rFonts w:cs="Calibri"/>
        </w:rPr>
        <w:t xml:space="preserve">(1) Bivakováním se pro účely této obecně závazné vyhlášky rozumí jednorázové přespání bez znaků dlouhodobějšího pobytu, a to bez ohledu na denní dobu. </w:t>
      </w:r>
    </w:p>
    <w:p w:rsidR="00E76CD9" w:rsidRPr="00081D7F" w:rsidRDefault="00E76CD9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081D7F">
        <w:rPr>
          <w:rFonts w:cs="Calibri"/>
        </w:rPr>
        <w:t xml:space="preserve"> </w:t>
      </w:r>
    </w:p>
    <w:p w:rsidR="00E76CD9" w:rsidRPr="00081D7F" w:rsidRDefault="00E76C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081D7F">
        <w:rPr>
          <w:rFonts w:cs="Calibri"/>
        </w:rPr>
        <w:t xml:space="preserve">(2) Tábořením se pro účely této obecně závazné vyhlášky rozumí souhrn činností, které umožňují vícedenní pobyt na jednom místě, spojený s možností přespání, a to obvykle ve stanech nebo jiných přístřešcích. </w:t>
      </w:r>
    </w:p>
    <w:p w:rsidR="00E76CD9" w:rsidRPr="00081D7F" w:rsidRDefault="00E76CD9" w:rsidP="00995E89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081D7F">
        <w:rPr>
          <w:rFonts w:cs="Calibri"/>
        </w:rPr>
        <w:t xml:space="preserve"> </w:t>
      </w:r>
      <w:r w:rsidRPr="00081D7F">
        <w:rPr>
          <w:rFonts w:cs="Calibri"/>
        </w:rPr>
        <w:tab/>
      </w:r>
      <w:r w:rsidR="00093B0F">
        <w:rPr>
          <w:rFonts w:cs="Calibri"/>
        </w:rPr>
        <w:t xml:space="preserve"> </w:t>
      </w:r>
    </w:p>
    <w:p w:rsidR="00E76CD9" w:rsidRPr="00081D7F" w:rsidRDefault="00E76C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081D7F">
        <w:rPr>
          <w:rFonts w:cs="Calibri"/>
        </w:rPr>
        <w:t>(5) Veřejným prostranstvím jsou všechna náměstí, ulice, tržiště, chodníky, veřejná zeleň, parky a další prostory přístupné každému bez omezení, tedy sloužící obecnému užívání, a to bez ohledu na vlastnictví k tomuto prostoru</w:t>
      </w:r>
      <w:r w:rsidR="00995E89">
        <w:rPr>
          <w:rStyle w:val="Znakapoznpodarou"/>
          <w:rFonts w:cs="Calibri"/>
        </w:rPr>
        <w:footnoteReference w:id="1"/>
      </w:r>
      <w:r w:rsidRPr="00081D7F">
        <w:rPr>
          <w:rFonts w:cs="Calibri"/>
        </w:rPr>
        <w:t xml:space="preserve">. </w:t>
      </w:r>
    </w:p>
    <w:p w:rsidR="00E76CD9" w:rsidRPr="00081D7F" w:rsidRDefault="00E76CD9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081D7F">
        <w:rPr>
          <w:rFonts w:cs="Calibri"/>
        </w:rPr>
        <w:t xml:space="preserve"> </w:t>
      </w:r>
    </w:p>
    <w:p w:rsidR="00E76CD9" w:rsidRPr="00081D7F" w:rsidRDefault="00E76C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081D7F">
        <w:rPr>
          <w:rFonts w:cs="Calibri"/>
        </w:rPr>
        <w:t xml:space="preserve">(6) Zařízením města sloužícím potřebám veřejnosti (dále jen "veřejně prospěšná zařízení") se rozumí zejména lavičky, zábradlí, odpadkové koše, nádoby na domovní odpad, stojany s koši a sáčky, označníky ulic a informační označníky, zastávky veřejné dopravy, dopravní značení a zařízení, veřejné osvětlení, stojany na kola, umělé vodní nádrže, pítka, sloupy veřejného osvětlení, parkovací automaty, dětská hřiště, pískoviště, sportovní plochy a zařízení včetně vybavení, výlepové plochy. </w:t>
      </w:r>
    </w:p>
    <w:p w:rsidR="00995E89" w:rsidRDefault="00E76CD9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081D7F">
        <w:rPr>
          <w:rFonts w:cs="Calibri"/>
        </w:rPr>
        <w:t xml:space="preserve"> </w:t>
      </w:r>
    </w:p>
    <w:p w:rsidR="00995E89" w:rsidRPr="00081D7F" w:rsidRDefault="00995E89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E76CD9" w:rsidRPr="00424630" w:rsidRDefault="00E76CD9" w:rsidP="00995E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</w:rPr>
      </w:pPr>
      <w:r w:rsidRPr="00424630">
        <w:rPr>
          <w:rFonts w:cs="Calibri"/>
          <w:b/>
        </w:rPr>
        <w:t>Čl</w:t>
      </w:r>
      <w:r w:rsidR="00995E89" w:rsidRPr="00424630">
        <w:rPr>
          <w:rFonts w:cs="Calibri"/>
          <w:b/>
        </w:rPr>
        <w:t>.</w:t>
      </w:r>
      <w:r w:rsidRPr="00424630">
        <w:rPr>
          <w:rFonts w:cs="Calibri"/>
          <w:b/>
        </w:rPr>
        <w:t xml:space="preserve"> 3 </w:t>
      </w:r>
    </w:p>
    <w:p w:rsidR="00E76CD9" w:rsidRPr="00081D7F" w:rsidRDefault="00E76C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  <w:r w:rsidRPr="00081D7F">
        <w:rPr>
          <w:rFonts w:cs="Calibri"/>
          <w:b/>
          <w:bCs/>
        </w:rPr>
        <w:t xml:space="preserve">Stanovení zákazu </w:t>
      </w:r>
    </w:p>
    <w:p w:rsidR="00E76CD9" w:rsidRPr="00081D7F" w:rsidRDefault="00E76CD9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</w:p>
    <w:p w:rsidR="00E76CD9" w:rsidRPr="00081D7F" w:rsidRDefault="00E76CD9" w:rsidP="009F2EDE">
      <w:pPr>
        <w:jc w:val="both"/>
        <w:rPr>
          <w:rFonts w:cs="Calibri"/>
        </w:rPr>
      </w:pPr>
      <w:r w:rsidRPr="009F2EDE">
        <w:rPr>
          <w:rFonts w:cs="Calibri"/>
        </w:rPr>
        <w:t xml:space="preserve">Bivakování a táboření je na území města </w:t>
      </w:r>
      <w:r w:rsidR="00081D7F" w:rsidRPr="009F2EDE">
        <w:rPr>
          <w:rFonts w:cs="Calibri"/>
        </w:rPr>
        <w:t>Vizovice</w:t>
      </w:r>
      <w:r w:rsidRPr="009F2EDE">
        <w:rPr>
          <w:rFonts w:cs="Calibri"/>
        </w:rPr>
        <w:t xml:space="preserve"> zakázáno na veřejných prostranstvích </w:t>
      </w:r>
      <w:r w:rsidR="00093B0F" w:rsidRPr="009F2EDE">
        <w:rPr>
          <w:rFonts w:cs="Calibri"/>
        </w:rPr>
        <w:t>nacházejících se v památkové zóně</w:t>
      </w:r>
      <w:r w:rsidR="00AC5547">
        <w:rPr>
          <w:rStyle w:val="Znakapoznpodarou"/>
        </w:rPr>
        <w:footnoteReference w:id="2"/>
      </w:r>
      <w:r w:rsidR="00093B0F" w:rsidRPr="009F2EDE">
        <w:rPr>
          <w:rFonts w:cs="Calibri"/>
        </w:rPr>
        <w:t xml:space="preserve">, tak jak je </w:t>
      </w:r>
      <w:r w:rsidRPr="009F2EDE">
        <w:rPr>
          <w:rFonts w:cs="Calibri"/>
        </w:rPr>
        <w:t>vy</w:t>
      </w:r>
      <w:r w:rsidR="00093B0F" w:rsidRPr="009F2EDE">
        <w:rPr>
          <w:rFonts w:cs="Calibri"/>
        </w:rPr>
        <w:t xml:space="preserve">značena </w:t>
      </w:r>
      <w:r w:rsidR="00893DC5">
        <w:rPr>
          <w:rFonts w:cs="Calibri"/>
        </w:rPr>
        <w:t>v příloze č. 1</w:t>
      </w:r>
      <w:r w:rsidRPr="009F2EDE">
        <w:rPr>
          <w:rFonts w:cs="Calibri"/>
        </w:rPr>
        <w:t xml:space="preserve"> této obecně závazné vyhlášky</w:t>
      </w:r>
      <w:r w:rsidR="00093B0F" w:rsidRPr="009F2EDE">
        <w:rPr>
          <w:rFonts w:cs="Calibri"/>
        </w:rPr>
        <w:t xml:space="preserve">, s výjimkou </w:t>
      </w:r>
      <w:r w:rsidR="00093B0F" w:rsidRPr="009F2EDE">
        <w:rPr>
          <w:rFonts w:cs="Calibri"/>
        </w:rPr>
        <w:lastRenderedPageBreak/>
        <w:t xml:space="preserve">pozemků </w:t>
      </w:r>
      <w:proofErr w:type="spellStart"/>
      <w:proofErr w:type="gramStart"/>
      <w:r w:rsidR="00093B0F" w:rsidRPr="009F2EDE">
        <w:rPr>
          <w:rFonts w:cs="Calibri"/>
        </w:rPr>
        <w:t>p.č</w:t>
      </w:r>
      <w:proofErr w:type="spellEnd"/>
      <w:r w:rsidR="00093B0F" w:rsidRPr="009F2EDE">
        <w:rPr>
          <w:rFonts w:cs="Calibri"/>
        </w:rPr>
        <w:t>.</w:t>
      </w:r>
      <w:proofErr w:type="gramEnd"/>
      <w:r w:rsidR="00093B0F" w:rsidRPr="009F2EDE">
        <w:rPr>
          <w:rFonts w:cs="Calibri"/>
        </w:rPr>
        <w:t xml:space="preserve"> </w:t>
      </w:r>
      <w:r w:rsidR="009F2EDE" w:rsidRPr="009F2EDE">
        <w:rPr>
          <w:rFonts w:cs="Calibri"/>
        </w:rPr>
        <w:t>1091/5 a p. č. 1070, v </w:t>
      </w:r>
      <w:proofErr w:type="spellStart"/>
      <w:r w:rsidR="009F2EDE" w:rsidRPr="009F2EDE">
        <w:rPr>
          <w:rFonts w:cs="Calibri"/>
        </w:rPr>
        <w:t>k.ú</w:t>
      </w:r>
      <w:proofErr w:type="spellEnd"/>
      <w:r w:rsidR="009F2EDE" w:rsidRPr="009F2EDE">
        <w:rPr>
          <w:rFonts w:cs="Calibri"/>
        </w:rPr>
        <w:t xml:space="preserve">. Vizovice, </w:t>
      </w:r>
      <w:r w:rsidRPr="009F2EDE">
        <w:rPr>
          <w:rFonts w:cs="Calibri"/>
        </w:rPr>
        <w:t>a na veřejně prospěšných zařízeních, která se na těchto veřejných prostranstvích</w:t>
      </w:r>
      <w:r w:rsidRPr="00081D7F">
        <w:rPr>
          <w:rFonts w:cs="Calibri"/>
        </w:rPr>
        <w:t xml:space="preserve"> nacházejí. </w:t>
      </w:r>
      <w:r w:rsidR="00093B0F">
        <w:rPr>
          <w:rFonts w:cs="Calibri"/>
        </w:rPr>
        <w:t xml:space="preserve">  </w:t>
      </w:r>
    </w:p>
    <w:p w:rsidR="00E76CD9" w:rsidRDefault="00E76CD9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081D7F">
        <w:rPr>
          <w:rFonts w:cs="Calibri"/>
        </w:rPr>
        <w:t xml:space="preserve"> </w:t>
      </w:r>
    </w:p>
    <w:p w:rsidR="00995E89" w:rsidRPr="00081D7F" w:rsidRDefault="00995E89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E76CD9" w:rsidRPr="00424630" w:rsidRDefault="00E76CD9" w:rsidP="00995E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</w:rPr>
      </w:pPr>
      <w:r w:rsidRPr="00424630">
        <w:rPr>
          <w:rFonts w:cs="Calibri"/>
          <w:b/>
        </w:rPr>
        <w:t>Čl</w:t>
      </w:r>
      <w:r w:rsidR="00995E89" w:rsidRPr="00424630">
        <w:rPr>
          <w:rFonts w:cs="Calibri"/>
          <w:b/>
        </w:rPr>
        <w:t xml:space="preserve">. </w:t>
      </w:r>
      <w:r w:rsidRPr="00424630">
        <w:rPr>
          <w:rFonts w:cs="Calibri"/>
          <w:b/>
        </w:rPr>
        <w:t xml:space="preserve">4 </w:t>
      </w:r>
    </w:p>
    <w:p w:rsidR="00E76CD9" w:rsidRPr="00081D7F" w:rsidRDefault="00E76C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  <w:r w:rsidRPr="00081D7F">
        <w:rPr>
          <w:rFonts w:cs="Calibri"/>
          <w:b/>
          <w:bCs/>
        </w:rPr>
        <w:t xml:space="preserve">Závěrečná ustanovení </w:t>
      </w:r>
    </w:p>
    <w:p w:rsidR="00E76CD9" w:rsidRPr="00081D7F" w:rsidRDefault="00E76CD9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</w:p>
    <w:p w:rsidR="00E76CD9" w:rsidRPr="00995E89" w:rsidRDefault="00E76C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081D7F">
        <w:rPr>
          <w:rFonts w:cs="Calibri"/>
        </w:rPr>
        <w:t>(</w:t>
      </w:r>
      <w:r w:rsidRPr="00995E89">
        <w:rPr>
          <w:rFonts w:cs="Calibri"/>
        </w:rPr>
        <w:t>1) Porušení povinností stanovených touto obecně závaznou vyhláškou se postihuje podle zvláštních právních předpisů</w:t>
      </w:r>
      <w:r w:rsidR="00995E89" w:rsidRPr="00995E89">
        <w:rPr>
          <w:rStyle w:val="Znakapoznpodarou"/>
          <w:rFonts w:cs="Calibri"/>
        </w:rPr>
        <w:footnoteReference w:id="3"/>
      </w:r>
      <w:r w:rsidRPr="00995E89">
        <w:rPr>
          <w:rFonts w:cs="Calibri"/>
        </w:rPr>
        <w:t xml:space="preserve">.  </w:t>
      </w:r>
      <w:r w:rsidRPr="00995E89">
        <w:rPr>
          <w:rFonts w:cs="Calibri"/>
        </w:rPr>
        <w:tab/>
      </w:r>
      <w:r w:rsidR="00081D7F" w:rsidRPr="00995E89">
        <w:rPr>
          <w:rFonts w:cs="Calibri"/>
        </w:rPr>
        <w:t xml:space="preserve"> </w:t>
      </w:r>
    </w:p>
    <w:p w:rsidR="00E76CD9" w:rsidRPr="00995E89" w:rsidRDefault="00E76CD9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995E89">
        <w:rPr>
          <w:rFonts w:cs="Calibri"/>
        </w:rPr>
        <w:t xml:space="preserve"> </w:t>
      </w:r>
    </w:p>
    <w:p w:rsidR="00E76CD9" w:rsidRPr="00081D7F" w:rsidRDefault="00093B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995E89">
        <w:rPr>
          <w:rFonts w:cs="Calibri"/>
        </w:rPr>
        <w:t>(2</w:t>
      </w:r>
      <w:r w:rsidR="00E76CD9" w:rsidRPr="00995E89">
        <w:rPr>
          <w:rFonts w:cs="Calibri"/>
        </w:rPr>
        <w:t xml:space="preserve">) Tato obecně závazná vyhláška nabývá účinnosti patnáctým dnem po dni </w:t>
      </w:r>
      <w:r w:rsidR="00995E89" w:rsidRPr="00995E89">
        <w:rPr>
          <w:rFonts w:cs="Calibri"/>
        </w:rPr>
        <w:t xml:space="preserve">jejího </w:t>
      </w:r>
      <w:r w:rsidR="00E76CD9" w:rsidRPr="00995E89">
        <w:rPr>
          <w:rFonts w:cs="Calibri"/>
        </w:rPr>
        <w:t>vyhlášení.</w:t>
      </w:r>
      <w:r w:rsidR="00E76CD9" w:rsidRPr="00081D7F">
        <w:rPr>
          <w:rFonts w:cs="Calibri"/>
        </w:rPr>
        <w:t xml:space="preserve"> </w:t>
      </w:r>
    </w:p>
    <w:p w:rsidR="00E76CD9" w:rsidRPr="00081D7F" w:rsidRDefault="00E76CD9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E76CD9" w:rsidRPr="00081D7F" w:rsidRDefault="00081D7F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  <w:r w:rsidRPr="00081D7F">
        <w:rPr>
          <w:rFonts w:cs="Calibri"/>
          <w:b/>
          <w:bCs/>
        </w:rPr>
        <w:t xml:space="preserve"> </w:t>
      </w:r>
    </w:p>
    <w:p w:rsidR="00081D7F" w:rsidRDefault="00081D7F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</w:p>
    <w:p w:rsidR="00995E89" w:rsidRPr="00081D7F" w:rsidRDefault="00995E89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</w:p>
    <w:p w:rsidR="00081D7F" w:rsidRPr="00081D7F" w:rsidRDefault="00081D7F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</w:p>
    <w:p w:rsidR="00081D7F" w:rsidRPr="00081D7F" w:rsidRDefault="00081D7F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</w:p>
    <w:p w:rsidR="00081D7F" w:rsidRPr="00081D7F" w:rsidRDefault="00081D7F" w:rsidP="00081D7F">
      <w:pPr>
        <w:tabs>
          <w:tab w:val="left" w:pos="1440"/>
          <w:tab w:val="left" w:pos="7020"/>
        </w:tabs>
        <w:spacing w:after="0" w:line="264" w:lineRule="auto"/>
        <w:rPr>
          <w:rFonts w:eastAsia="Times New Roman" w:cs="Calibri"/>
          <w:i/>
        </w:rPr>
      </w:pPr>
      <w:r w:rsidRPr="00081D7F">
        <w:rPr>
          <w:rFonts w:eastAsia="Times New Roman" w:cs="Calibri"/>
          <w:i/>
        </w:rPr>
        <w:t xml:space="preserve">…………………………………………….                           ……………………………………………..                </w:t>
      </w:r>
      <w:r w:rsidR="00995E89">
        <w:rPr>
          <w:rFonts w:eastAsia="Times New Roman" w:cs="Calibri"/>
        </w:rPr>
        <w:t xml:space="preserve"> Bc. </w:t>
      </w:r>
      <w:r w:rsidR="00AF2C8A">
        <w:rPr>
          <w:rFonts w:eastAsia="Times New Roman" w:cs="Calibri"/>
        </w:rPr>
        <w:t xml:space="preserve">Silvie Dolanská </w:t>
      </w:r>
      <w:r w:rsidR="0089511E">
        <w:rPr>
          <w:rFonts w:eastAsia="Times New Roman" w:cs="Calibri"/>
        </w:rPr>
        <w:t xml:space="preserve">v. r. </w:t>
      </w:r>
      <w:r w:rsidR="00AF2C8A">
        <w:rPr>
          <w:rFonts w:eastAsia="Times New Roman" w:cs="Calibri"/>
        </w:rPr>
        <w:t xml:space="preserve">    </w:t>
      </w:r>
      <w:r w:rsidRPr="00081D7F">
        <w:rPr>
          <w:rFonts w:eastAsia="Times New Roman" w:cs="Calibri"/>
        </w:rPr>
        <w:t xml:space="preserve">                     </w:t>
      </w:r>
      <w:r w:rsidR="00AF2C8A">
        <w:rPr>
          <w:rFonts w:eastAsia="Times New Roman" w:cs="Calibri"/>
        </w:rPr>
        <w:t xml:space="preserve">       Bc. David Mazůrek </w:t>
      </w:r>
      <w:r w:rsidR="0089511E">
        <w:rPr>
          <w:rFonts w:eastAsia="Times New Roman" w:cs="Calibri"/>
        </w:rPr>
        <w:t>v. r.</w:t>
      </w:r>
      <w:r w:rsidRPr="00081D7F">
        <w:rPr>
          <w:rFonts w:eastAsia="Times New Roman" w:cs="Calibri"/>
        </w:rPr>
        <w:t xml:space="preserve">              </w:t>
      </w:r>
    </w:p>
    <w:p w:rsidR="00081D7F" w:rsidRPr="00081D7F" w:rsidRDefault="00081D7F" w:rsidP="00081D7F">
      <w:pPr>
        <w:tabs>
          <w:tab w:val="left" w:pos="1440"/>
          <w:tab w:val="left" w:pos="7020"/>
        </w:tabs>
        <w:spacing w:after="0" w:line="264" w:lineRule="auto"/>
        <w:rPr>
          <w:rFonts w:eastAsia="Times New Roman" w:cs="Calibri"/>
          <w:i/>
        </w:rPr>
      </w:pPr>
      <w:r w:rsidRPr="00081D7F">
        <w:rPr>
          <w:rFonts w:eastAsia="Times New Roman" w:cs="Calibri"/>
        </w:rPr>
        <w:t xml:space="preserve">starostka                                           </w:t>
      </w:r>
      <w:r w:rsidR="0089511E">
        <w:rPr>
          <w:rFonts w:eastAsia="Times New Roman" w:cs="Calibri"/>
        </w:rPr>
        <w:t xml:space="preserve"> </w:t>
      </w:r>
      <w:r w:rsidR="00BE29DF">
        <w:rPr>
          <w:rFonts w:eastAsia="Times New Roman" w:cs="Calibri"/>
        </w:rPr>
        <w:t xml:space="preserve">  </w:t>
      </w:r>
      <w:bookmarkStart w:id="0" w:name="_GoBack"/>
      <w:bookmarkEnd w:id="0"/>
      <w:r w:rsidRPr="00081D7F">
        <w:rPr>
          <w:rFonts w:eastAsia="Times New Roman" w:cs="Calibri"/>
        </w:rPr>
        <w:t xml:space="preserve">místostarosta   </w:t>
      </w:r>
    </w:p>
    <w:p w:rsidR="00081D7F" w:rsidRPr="00081D7F" w:rsidRDefault="00081D7F" w:rsidP="00081D7F">
      <w:pPr>
        <w:tabs>
          <w:tab w:val="left" w:pos="1080"/>
          <w:tab w:val="left" w:pos="7020"/>
        </w:tabs>
        <w:spacing w:before="120" w:after="0" w:line="264" w:lineRule="auto"/>
        <w:rPr>
          <w:rFonts w:eastAsia="Times New Roman" w:cs="Calibri"/>
        </w:rPr>
      </w:pPr>
    </w:p>
    <w:p w:rsidR="00081D7F" w:rsidRPr="00081D7F" w:rsidRDefault="00081D7F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</w:p>
    <w:p w:rsidR="00081D7F" w:rsidRPr="00081D7F" w:rsidRDefault="00081D7F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</w:p>
    <w:p w:rsidR="00081D7F" w:rsidRPr="00081D7F" w:rsidRDefault="00081D7F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</w:p>
    <w:p w:rsidR="00081D7F" w:rsidRPr="00081D7F" w:rsidRDefault="00081D7F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</w:p>
    <w:p w:rsidR="00081D7F" w:rsidRPr="00081D7F" w:rsidRDefault="00081D7F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</w:p>
    <w:p w:rsidR="00081D7F" w:rsidRPr="00CD634E" w:rsidRDefault="00081D7F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E76CD9" w:rsidRPr="00995E89" w:rsidRDefault="00E76CD9" w:rsidP="00CD634E">
      <w:pPr>
        <w:widowControl w:val="0"/>
        <w:autoSpaceDE w:val="0"/>
        <w:autoSpaceDN w:val="0"/>
        <w:adjustRightInd w:val="0"/>
        <w:spacing w:after="0" w:line="240" w:lineRule="auto"/>
        <w:ind w:hanging="142"/>
        <w:jc w:val="both"/>
        <w:rPr>
          <w:rFonts w:cs="Calibri"/>
        </w:rPr>
      </w:pPr>
      <w:r w:rsidRPr="00CD634E">
        <w:rPr>
          <w:rFonts w:cs="Calibri"/>
        </w:rPr>
        <w:tab/>
      </w:r>
      <w:hyperlink r:id="rId7" w:history="1">
        <w:r w:rsidR="00995E89" w:rsidRPr="00CD634E">
          <w:rPr>
            <w:rFonts w:cs="Calibri"/>
            <w:b/>
          </w:rPr>
          <w:t>Příloha</w:t>
        </w:r>
      </w:hyperlink>
      <w:r w:rsidR="00CD634E">
        <w:rPr>
          <w:rFonts w:cs="Calibri"/>
          <w:b/>
        </w:rPr>
        <w:t xml:space="preserve"> č. 1</w:t>
      </w:r>
      <w:r w:rsidRPr="00995E89">
        <w:rPr>
          <w:rFonts w:cs="Calibri"/>
        </w:rPr>
        <w:t xml:space="preserve"> </w:t>
      </w:r>
    </w:p>
    <w:p w:rsidR="00E76CD9" w:rsidRPr="00995E89" w:rsidRDefault="00CD634E" w:rsidP="00CD634E">
      <w:pPr>
        <w:widowControl w:val="0"/>
        <w:autoSpaceDE w:val="0"/>
        <w:autoSpaceDN w:val="0"/>
        <w:adjustRightInd w:val="0"/>
        <w:spacing w:after="0" w:line="240" w:lineRule="auto"/>
        <w:ind w:hanging="142"/>
        <w:jc w:val="both"/>
        <w:rPr>
          <w:rFonts w:cs="Calibri"/>
        </w:rPr>
      </w:pPr>
      <w:r>
        <w:rPr>
          <w:rFonts w:cs="Calibri"/>
        </w:rPr>
        <w:tab/>
        <w:t>Mapa památkové zóny, kde se nachází veřejná prostranství a veřejně prospěšná zařízení</w:t>
      </w:r>
      <w:r w:rsidR="00E76CD9" w:rsidRPr="00995E89">
        <w:rPr>
          <w:rFonts w:cs="Calibri"/>
        </w:rPr>
        <w:t xml:space="preserve">, na něž se zákaz bivakování a táboření vztahuje </w:t>
      </w:r>
    </w:p>
    <w:p w:rsidR="00E76CD9" w:rsidRPr="00995E89" w:rsidRDefault="00E76CD9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995E89">
        <w:rPr>
          <w:rFonts w:cs="Calibri"/>
        </w:rPr>
        <w:t xml:space="preserve"> </w:t>
      </w:r>
    </w:p>
    <w:p w:rsidR="00E76CD9" w:rsidRPr="00995E89" w:rsidRDefault="00093B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995E89">
        <w:rPr>
          <w:rFonts w:cs="Calibri"/>
        </w:rPr>
        <w:t xml:space="preserve"> </w:t>
      </w:r>
    </w:p>
    <w:p w:rsidR="00E76CD9" w:rsidRPr="00995E89" w:rsidRDefault="00093B0F" w:rsidP="00093B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995E89">
        <w:rPr>
          <w:rFonts w:cs="Calibri"/>
        </w:rPr>
        <w:t xml:space="preserve"> </w:t>
      </w:r>
    </w:p>
    <w:p w:rsidR="00E76CD9" w:rsidRPr="00995E89" w:rsidRDefault="00E76CD9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995E89">
        <w:rPr>
          <w:rFonts w:cs="Calibri"/>
        </w:rPr>
        <w:t xml:space="preserve"> </w:t>
      </w:r>
    </w:p>
    <w:p w:rsidR="00E76CD9" w:rsidRPr="00995E89" w:rsidRDefault="00093B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995E89">
        <w:rPr>
          <w:rFonts w:cs="Calibri"/>
        </w:rPr>
        <w:t xml:space="preserve"> </w:t>
      </w:r>
    </w:p>
    <w:p w:rsidR="00E76CD9" w:rsidRPr="00081D7F" w:rsidRDefault="00E76CD9" w:rsidP="00995E89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995E89">
        <w:rPr>
          <w:rFonts w:cs="Calibri"/>
        </w:rPr>
        <w:t xml:space="preserve"> </w:t>
      </w:r>
      <w:r w:rsidR="00995E89">
        <w:rPr>
          <w:rFonts w:cs="Calibri"/>
        </w:rPr>
        <w:t xml:space="preserve"> </w:t>
      </w:r>
    </w:p>
    <w:sectPr w:rsidR="00E76CD9" w:rsidRPr="00081D7F" w:rsidSect="00995E89">
      <w:pgSz w:w="11907" w:h="16840"/>
      <w:pgMar w:top="1417" w:right="1417" w:bottom="1417" w:left="1417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66C9" w:rsidRDefault="009C66C9" w:rsidP="00995E89">
      <w:pPr>
        <w:spacing w:after="0" w:line="240" w:lineRule="auto"/>
      </w:pPr>
      <w:r>
        <w:separator/>
      </w:r>
    </w:p>
  </w:endnote>
  <w:endnote w:type="continuationSeparator" w:id="0">
    <w:p w:rsidR="009C66C9" w:rsidRDefault="009C66C9" w:rsidP="00995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66C9" w:rsidRDefault="009C66C9" w:rsidP="00995E89">
      <w:pPr>
        <w:spacing w:after="0" w:line="240" w:lineRule="auto"/>
      </w:pPr>
      <w:r>
        <w:separator/>
      </w:r>
    </w:p>
  </w:footnote>
  <w:footnote w:type="continuationSeparator" w:id="0">
    <w:p w:rsidR="009C66C9" w:rsidRDefault="009C66C9" w:rsidP="00995E89">
      <w:pPr>
        <w:spacing w:after="0" w:line="240" w:lineRule="auto"/>
      </w:pPr>
      <w:r>
        <w:continuationSeparator/>
      </w:r>
    </w:p>
  </w:footnote>
  <w:footnote w:id="1">
    <w:p w:rsidR="00C006A0" w:rsidRDefault="00995E8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95E89">
        <w:t>§ 34 zákona č. 128/2000 Sb., o obcích (obecní zřízení), ve znění pozdějších předpisů</w:t>
      </w:r>
    </w:p>
  </w:footnote>
  <w:footnote w:id="2">
    <w:p w:rsidR="00C006A0" w:rsidRDefault="00AC5547" w:rsidP="00AC5547">
      <w:pPr>
        <w:pStyle w:val="Textpoznpodarou"/>
        <w:ind w:left="142" w:hanging="142"/>
      </w:pPr>
      <w:r>
        <w:rPr>
          <w:rStyle w:val="Znakapoznpodarou"/>
        </w:rPr>
        <w:footnoteRef/>
      </w:r>
      <w:r>
        <w:t xml:space="preserve"> Dle vyhlášky Ministerstva kultury č. 250/1995 Sb., o prohlášení území historických jader vybraných měst a  jejich částí za památkové zóny</w:t>
      </w:r>
    </w:p>
  </w:footnote>
  <w:footnote w:id="3">
    <w:p w:rsidR="00C006A0" w:rsidRDefault="00995E8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95E89">
        <w:t>Zákon č. 251/2016 Sb., o některých přestupcích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F3A"/>
    <w:rsid w:val="00081D7F"/>
    <w:rsid w:val="00093B0F"/>
    <w:rsid w:val="000F6887"/>
    <w:rsid w:val="001F6A86"/>
    <w:rsid w:val="00207DBD"/>
    <w:rsid w:val="004060D3"/>
    <w:rsid w:val="00413598"/>
    <w:rsid w:val="00424630"/>
    <w:rsid w:val="005B0943"/>
    <w:rsid w:val="0069151B"/>
    <w:rsid w:val="00886F3A"/>
    <w:rsid w:val="00893DC5"/>
    <w:rsid w:val="0089511E"/>
    <w:rsid w:val="00995E89"/>
    <w:rsid w:val="009C66C9"/>
    <w:rsid w:val="009F2EDE"/>
    <w:rsid w:val="00AC5547"/>
    <w:rsid w:val="00AC73FA"/>
    <w:rsid w:val="00AF2C8A"/>
    <w:rsid w:val="00BE29DF"/>
    <w:rsid w:val="00C006A0"/>
    <w:rsid w:val="00CD634E"/>
    <w:rsid w:val="00D061DC"/>
    <w:rsid w:val="00D341AF"/>
    <w:rsid w:val="00E76CD9"/>
    <w:rsid w:val="00F9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95459E"/>
  <w14:defaultImageDpi w14:val="0"/>
  <w15:docId w15:val="{7335BF7B-627C-48DA-A144-F680981EB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341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341AF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95E8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995E89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95E89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5E8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995E89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995E8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995E8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aspi://module='MUNI'&amp;link='10/2020%20%5b3566%5d%2523P%25F8%25EDl1-P%25F8%25EDl.2'&amp;ucin-k-dni='30.12.9999'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649FD-991E-4E18-A773-C4E1FB654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428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Fúsiková Jana</dc:creator>
  <cp:keywords/>
  <dc:description/>
  <cp:lastModifiedBy>Kopečná Iva</cp:lastModifiedBy>
  <cp:revision>4</cp:revision>
  <cp:lastPrinted>2023-04-24T07:18:00Z</cp:lastPrinted>
  <dcterms:created xsi:type="dcterms:W3CDTF">2023-05-15T11:31:00Z</dcterms:created>
  <dcterms:modified xsi:type="dcterms:W3CDTF">2023-05-15T12:53:00Z</dcterms:modified>
</cp:coreProperties>
</file>