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Obec Tupadly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Zastupitelstvo obce Tupadly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Obecně závazná vyhláška obce Tupadly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k zabezpečení místních záležitostí veřejného pořádku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Zastupitelstvo obce Tupadly se na svém zasedání dne 2. 9. 2026 usneslo vydat v souladu s ust. § 10 písm. a), b), c), d), § 84 odst. 2) písm. h) zákona č. 128/2000 Sb., o obcích, ve znění pozdějších předpisů (dále jen „zákon o obcích“), § 24 odst. 2 zákona č. 246/1992 Sb., na ochranu zvířat proti týrání, ve znění pozdějších předpisů, § 35c zákona č. 206/2015 Sb., o pyrotechnických výrobcích a zacházení s nimi a o změně některých zákonů (zákon o pyrotechnice), ve znění pozdějších předpisů a § 5 odst. 7 zákona č. 251/2016 Sb., o některých přestupcích, ve znění pozdějších předpisů (dále jen „zákon o některých přestupcích“), tuto obecně závaznou vyhlášku o veřejném pořádku, opatření k jeho zabezpečení a čistotě v obci, ochrany veřejné zeleně a zlepšení estetického vzhledu obce (dále jen „vyhláška“):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1</w:t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Základní ustanovení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Cílem této obecně závazné vyhlášky je v souladu se všeobecným zájmem na udržení a ochranu veřejného pořádku na území obce Tupadly stanovit opatření směřující k zajištění místních záležitostí veřejného pořádku, k ochraně zdraví, bezpečnosti osob a majetku a veřejné zeleně, ke zlepšení estetického vzhledu obce a k vytváření příznivých podmínek pro život v obci.</w:t>
      </w:r>
    </w:p>
    <w:p w:rsidR="00000000" w:rsidDel="00000000" w:rsidP="00000000" w:rsidRDefault="00000000" w:rsidRPr="00000000" w14:paraId="0000000D">
      <w:pPr>
        <w:spacing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Předmětem této obecně závazné vyhlášky je:</w:t>
      </w:r>
    </w:p>
    <w:p w:rsidR="00000000" w:rsidDel="00000000" w:rsidP="00000000" w:rsidRDefault="00000000" w:rsidRPr="00000000" w14:paraId="0000000F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stanovení pravidel pro pohyb psů a jiných zvířat na veřejném prostranství na území obce,</w:t>
      </w:r>
    </w:p>
    <w:p w:rsidR="00000000" w:rsidDel="00000000" w:rsidP="00000000" w:rsidRDefault="00000000" w:rsidRPr="00000000" w14:paraId="00000010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stanovení povinností k zajištění udržování čistoty veřejných prostranství na území obce a k ochraně veřejné zeleně,</w:t>
      </w:r>
    </w:p>
    <w:p w:rsidR="00000000" w:rsidDel="00000000" w:rsidP="00000000" w:rsidRDefault="00000000" w:rsidRPr="00000000" w14:paraId="00000011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stanovení podmínek pro pořádání, průběh a ukončení veřejnosti přístupných sportovních a kulturních podniků, včetně tanečních zábav a diskoték,</w:t>
      </w:r>
    </w:p>
    <w:p w:rsidR="00000000" w:rsidDel="00000000" w:rsidP="00000000" w:rsidRDefault="00000000" w:rsidRPr="00000000" w14:paraId="00000012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stanovení zákazu zacházení s pyrotechnickými výrobky, pokud jde o jejich odpalování, a dále jejich užívání k provádění ohňostrojných prací nebo ohňostrojů,</w:t>
      </w:r>
    </w:p>
    <w:p w:rsidR="00000000" w:rsidDel="00000000" w:rsidP="00000000" w:rsidRDefault="00000000" w:rsidRPr="00000000" w14:paraId="00000013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je stanovení výjimečných případů, při nichž je doba nočního klidu vymezena odlišně od zákona o některých přestupcích.</w:t>
      </w:r>
    </w:p>
    <w:p w:rsidR="00000000" w:rsidDel="00000000" w:rsidP="00000000" w:rsidRDefault="00000000" w:rsidRPr="00000000" w14:paraId="0000001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2</w:t>
      </w:r>
    </w:p>
    <w:p w:rsidR="00000000" w:rsidDel="00000000" w:rsidP="00000000" w:rsidRDefault="00000000" w:rsidRPr="00000000" w14:paraId="00000016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Pravidla pohybu psů na veřejném prostranství</w:t>
      </w:r>
    </w:p>
    <w:p w:rsidR="00000000" w:rsidDel="00000000" w:rsidP="00000000" w:rsidRDefault="00000000" w:rsidRPr="00000000" w14:paraId="00000017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Stanovují se následující pravidla pro pohyb psů na veřejném prostranství v obci:</w:t>
      </w:r>
    </w:p>
    <w:p w:rsidR="00000000" w:rsidDel="00000000" w:rsidP="00000000" w:rsidRDefault="00000000" w:rsidRPr="00000000" w14:paraId="00000019">
      <w:pPr>
        <w:spacing w:line="276" w:lineRule="auto"/>
        <w:ind w:left="1100" w:hanging="40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V zastavěném území obce</w:t>
      </w:r>
      <w:r w:rsidDel="00000000" w:rsidR="00000000" w:rsidRPr="00000000">
        <w:rPr>
          <w:rtl w:val="0"/>
        </w:rPr>
        <w:t xml:space="preserve"> je možný pohyb psů pouze na vodítku,</w:t>
      </w:r>
    </w:p>
    <w:p w:rsidR="00000000" w:rsidDel="00000000" w:rsidP="00000000" w:rsidRDefault="00000000" w:rsidRPr="00000000" w14:paraId="0000001A">
      <w:pPr>
        <w:spacing w:line="276" w:lineRule="auto"/>
        <w:ind w:left="1100" w:hanging="40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na veřejných prostranstvích v obci se zakazuje výcvik psů,</w:t>
      </w:r>
    </w:p>
    <w:p w:rsidR="00000000" w:rsidDel="00000000" w:rsidP="00000000" w:rsidRDefault="00000000" w:rsidRPr="00000000" w14:paraId="0000001B">
      <w:pPr>
        <w:spacing w:line="276" w:lineRule="auto"/>
        <w:ind w:left="1100" w:hanging="40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zakazuje se vstupovat se psy a vodit psy na dětské hřiště v klidové zóně - obecní park.</w:t>
      </w:r>
    </w:p>
    <w:p w:rsidR="00000000" w:rsidDel="00000000" w:rsidP="00000000" w:rsidRDefault="00000000" w:rsidRPr="00000000" w14:paraId="0000001C">
      <w:pPr>
        <w:spacing w:line="276" w:lineRule="auto"/>
        <w:ind w:left="4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Splnění povinností stanovených v odst. 1 zajišťuje fyzická osoba, která má psa</w:t>
        <w:br w:type="textWrapping"/>
        <w:t xml:space="preserve"> na veřejném prostranství pod kontrolou či dohledem.[1]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Ustanovení odst. 1) se nevztahuje na osoby doprovázené vodicími a asistenčními psy a na osoby provádějící odborný výcvik těchto psů a na psy při jejich použití dle jiného právního předpisu. 2</w:t>
      </w:r>
    </w:p>
    <w:p w:rsidR="00000000" w:rsidDel="00000000" w:rsidP="00000000" w:rsidRDefault="00000000" w:rsidRPr="00000000" w14:paraId="00000020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Znečištění veřejného prostranství psími exkrementy nebo zanedbání povinnosti úklidu psích exkrementů z veřejného prostranství může být dle zákona postihováno jako přestupek.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3</w:t>
      </w:r>
    </w:p>
    <w:p w:rsidR="00000000" w:rsidDel="00000000" w:rsidP="00000000" w:rsidRDefault="00000000" w:rsidRPr="00000000" w14:paraId="00000024">
      <w:pPr>
        <w:spacing w:after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Pravidla pro pohyb jiných zvířat na veřejném prostranství</w:t>
      </w:r>
    </w:p>
    <w:p w:rsidR="00000000" w:rsidDel="00000000" w:rsidP="00000000" w:rsidRDefault="00000000" w:rsidRPr="00000000" w14:paraId="00000025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V zájmu zajištění veřejného pořádku a ochrany zeleně v obci se stanovuje chovatelům a vlastníkům drůbeže a jiného hospodářského zvířectva povinnost zajistit, aby se jejich drůbež nebo jiné hospodářské zvířectvo volně nepohybovalo na veřejných prostranstvích v zastavěných částech obce, které jsou vyznačeny na mapce v příloze č. 1 k této obecně závazné vyhlášce.</w:t>
      </w:r>
    </w:p>
    <w:p w:rsidR="00000000" w:rsidDel="00000000" w:rsidP="00000000" w:rsidRDefault="00000000" w:rsidRPr="00000000" w14:paraId="0000002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  <w:t xml:space="preserve">Osoba, která má drůbež a jiné hospodářské zvíře pod dohledem je povinna zajistit </w:t>
      </w:r>
      <w:r w:rsidDel="00000000" w:rsidR="00000000" w:rsidRPr="00000000">
        <w:rPr>
          <w:rtl w:val="0"/>
        </w:rPr>
        <w:t xml:space="preserve">a jiného hospodářského zvířectva jsou povinni zajistit, aby drůbež či jiné hospodářské zvířectvo neznečišťovalo veřejné prostranství, popř. bez zbytečného odkladu zajistit odstranění příslušného znečištění.</w:t>
      </w:r>
    </w:p>
    <w:p w:rsidR="00000000" w:rsidDel="00000000" w:rsidP="00000000" w:rsidRDefault="00000000" w:rsidRPr="00000000" w14:paraId="00000028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4</w:t>
      </w:r>
    </w:p>
    <w:p w:rsidR="00000000" w:rsidDel="00000000" w:rsidP="00000000" w:rsidRDefault="00000000" w:rsidRPr="00000000" w14:paraId="0000002A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Udržování veřejného pořádku a čistoty, ochrana veřejné zeleně</w:t>
      </w:r>
    </w:p>
    <w:p w:rsidR="00000000" w:rsidDel="00000000" w:rsidP="00000000" w:rsidRDefault="00000000" w:rsidRPr="00000000" w14:paraId="0000002B">
      <w:pPr>
        <w:spacing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Každý je povinen počínat si tak, aby nezpůsobil znečištění či poškození veřejné zeleně.</w:t>
      </w:r>
    </w:p>
    <w:p w:rsidR="00000000" w:rsidDel="00000000" w:rsidP="00000000" w:rsidRDefault="00000000" w:rsidRPr="00000000" w14:paraId="0000002C">
      <w:pPr>
        <w:spacing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Na plochách veřejné zeleně je zakázáno:</w:t>
      </w:r>
    </w:p>
    <w:p w:rsidR="00000000" w:rsidDel="00000000" w:rsidP="00000000" w:rsidRDefault="00000000" w:rsidRPr="00000000" w14:paraId="0000002D">
      <w:pPr>
        <w:ind w:left="1120" w:hanging="36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jakýmkoliv způsobem poškozovat, ničit nebo znečišťovat veřejnou zeleň,</w:t>
      </w:r>
    </w:p>
    <w:p w:rsidR="00000000" w:rsidDel="00000000" w:rsidP="00000000" w:rsidRDefault="00000000" w:rsidRPr="00000000" w14:paraId="0000002E">
      <w:pPr>
        <w:ind w:left="1120" w:hanging="36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stát, zastavit nebo jezdit dopravními prostředky s výjimkou vozidel údržby,</w:t>
      </w:r>
    </w:p>
    <w:p w:rsidR="00000000" w:rsidDel="00000000" w:rsidP="00000000" w:rsidRDefault="00000000" w:rsidRPr="00000000" w14:paraId="0000002F">
      <w:pPr>
        <w:spacing w:line="276" w:lineRule="auto"/>
        <w:ind w:left="1120" w:hanging="360"/>
        <w:jc w:val="both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rozdělávat otevřený oheň, tábořit nebo stanovat mimo místa k tomu určená,</w:t>
      </w:r>
    </w:p>
    <w:p w:rsidR="00000000" w:rsidDel="00000000" w:rsidP="00000000" w:rsidRDefault="00000000" w:rsidRPr="00000000" w14:paraId="00000030">
      <w:pPr>
        <w:spacing w:line="276" w:lineRule="auto"/>
        <w:ind w:left="1120" w:hanging="360"/>
        <w:jc w:val="both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vstupovat na plochy květinových záhonů nebo jiné okrasné zeleně a trhat květiny nebo jinou okrasnou zeleň,</w:t>
      </w:r>
    </w:p>
    <w:p w:rsidR="00000000" w:rsidDel="00000000" w:rsidP="00000000" w:rsidRDefault="00000000" w:rsidRPr="00000000" w14:paraId="00000031">
      <w:pPr>
        <w:spacing w:line="276" w:lineRule="auto"/>
        <w:ind w:left="1120" w:hanging="360"/>
        <w:jc w:val="both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provádět neoprávněné výsadby květin, bylin, keřů a stromů.</w:t>
      </w:r>
    </w:p>
    <w:p w:rsidR="00000000" w:rsidDel="00000000" w:rsidP="00000000" w:rsidRDefault="00000000" w:rsidRPr="00000000" w14:paraId="00000032">
      <w:pPr>
        <w:spacing w:line="276" w:lineRule="auto"/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5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Pořádání veřejnosti přístupných sportovních a kulturních podniků včetně tanečních zábav a diskoték</w:t>
      </w:r>
    </w:p>
    <w:p w:rsidR="00000000" w:rsidDel="00000000" w:rsidP="00000000" w:rsidRDefault="00000000" w:rsidRPr="00000000" w14:paraId="00000035">
      <w:pPr>
        <w:spacing w:line="276" w:lineRule="auto"/>
        <w:jc w:val="center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276" w:lineRule="auto"/>
        <w:rPr/>
      </w:pPr>
      <w:r w:rsidDel="00000000" w:rsidR="00000000" w:rsidRPr="00000000">
        <w:rPr>
          <w:rtl w:val="0"/>
        </w:rPr>
        <w:t xml:space="preserve">Veřejnosti přístupné sportovní a kulturní podniky, včetně tanečních zábav a diskoték, lze na území obce pořádat za následujících podmínek:</w:t>
      </w:r>
    </w:p>
    <w:p w:rsidR="00000000" w:rsidDel="00000000" w:rsidP="00000000" w:rsidRDefault="00000000" w:rsidRPr="00000000" w14:paraId="00000037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Akce lze pořádat v době:</w:t>
      </w:r>
    </w:p>
    <w:p w:rsidR="00000000" w:rsidDel="00000000" w:rsidP="00000000" w:rsidRDefault="00000000" w:rsidRPr="00000000" w14:paraId="00000038">
      <w:pPr>
        <w:spacing w:line="276" w:lineRule="auto"/>
        <w:ind w:left="2700" w:hanging="36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od 8.00 hod. do 22.00 hod.</w:t>
      </w:r>
    </w:p>
    <w:p w:rsidR="00000000" w:rsidDel="00000000" w:rsidP="00000000" w:rsidRDefault="00000000" w:rsidRPr="00000000" w14:paraId="00000039">
      <w:pPr>
        <w:spacing w:line="276" w:lineRule="auto"/>
        <w:ind w:left="2700" w:hanging="36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u příležitosti vítání Nového roku i po 22.00 hod., resp. po 24.00 hod.</w:t>
      </w:r>
    </w:p>
    <w:p w:rsidR="00000000" w:rsidDel="00000000" w:rsidP="00000000" w:rsidRDefault="00000000" w:rsidRPr="00000000" w14:paraId="0000003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line="276" w:lineRule="auto"/>
        <w:ind w:left="108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Organizátor či pořadatel akce oznámí konání akce Obecnímu úřadu Tupadly, a to nejpozději 7 dnů před jejím konáním.</w:t>
      </w:r>
    </w:p>
    <w:p w:rsidR="00000000" w:rsidDel="00000000" w:rsidP="00000000" w:rsidRDefault="00000000" w:rsidRPr="00000000" w14:paraId="0000003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       </w:t>
        <w:tab/>
        <w:t xml:space="preserve">V oznámení musí být uvedeno:</w:t>
      </w:r>
    </w:p>
    <w:p w:rsidR="00000000" w:rsidDel="00000000" w:rsidP="00000000" w:rsidRDefault="00000000" w:rsidRPr="00000000" w14:paraId="0000003E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jméno, příjmení, datum narození, adresu místa trvalého pobytu a adresu bydliště, je-li odlišná od místa trvalého pobytu pořadatele; je-li pořadatelem právnická osoba, název či obchodní firmu, sídlo a označení osoby, která za tuto právnickou osobu jedná,</w:t>
      </w:r>
    </w:p>
    <w:p w:rsidR="00000000" w:rsidDel="00000000" w:rsidP="00000000" w:rsidRDefault="00000000" w:rsidRPr="00000000" w14:paraId="0000003F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označení druhu podniku (opakujícího se podniku), dobu a místo konání včetně údaje o jeho počátku a ukončení,</w:t>
      </w:r>
    </w:p>
    <w:p w:rsidR="00000000" w:rsidDel="00000000" w:rsidP="00000000" w:rsidRDefault="00000000" w:rsidRPr="00000000" w14:paraId="00000040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předpokládaný počet účastníků tohoto podniku,</w:t>
      </w:r>
    </w:p>
    <w:p w:rsidR="00000000" w:rsidDel="00000000" w:rsidP="00000000" w:rsidRDefault="00000000" w:rsidRPr="00000000" w14:paraId="00000041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počet osob zajišťujících pořadatelskou službu a způsob jejich označení,</w:t>
      </w:r>
    </w:p>
    <w:p w:rsidR="00000000" w:rsidDel="00000000" w:rsidP="00000000" w:rsidRDefault="00000000" w:rsidRPr="00000000" w14:paraId="00000042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údaje o osobě pověřené pořadatelem podniku k osobní spolupráci s orgány veřejné moci,</w:t>
      </w:r>
    </w:p>
    <w:p w:rsidR="00000000" w:rsidDel="00000000" w:rsidP="00000000" w:rsidRDefault="00000000" w:rsidRPr="00000000" w14:paraId="00000043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f)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údaje o osobách, které poskytly k užívání pozemek nebo stavbu, kde se má podnik konat,</w:t>
      </w:r>
    </w:p>
    <w:p w:rsidR="00000000" w:rsidDel="00000000" w:rsidP="00000000" w:rsidRDefault="00000000" w:rsidRPr="00000000" w14:paraId="00000044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g)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lhůtu, ve které zajistí úklid místa konání podniku, a způsob tohoto úklidu u podniku konaného ve venkovním prostoru,</w:t>
      </w:r>
    </w:p>
    <w:p w:rsidR="00000000" w:rsidDel="00000000" w:rsidP="00000000" w:rsidRDefault="00000000" w:rsidRPr="00000000" w14:paraId="00000045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h)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způsob zajištění obecných povinností při nakládání s odpady vzniklými při pořádání podniku</w:t>
      </w:r>
    </w:p>
    <w:p w:rsidR="00000000" w:rsidDel="00000000" w:rsidP="00000000" w:rsidRDefault="00000000" w:rsidRPr="00000000" w14:paraId="0000004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left="1540" w:hanging="400"/>
        <w:jc w:val="both"/>
        <w:rPr/>
      </w:pPr>
      <w:r w:rsidDel="00000000" w:rsidR="00000000" w:rsidRPr="00000000">
        <w:rPr>
          <w:rtl w:val="0"/>
        </w:rPr>
        <w:t xml:space="preserve">i)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způsob zajištění podmínek stanovených zvláštními právními předpisy v oblasti požární ochrany.</w:t>
      </w:r>
    </w:p>
    <w:p w:rsidR="00000000" w:rsidDel="00000000" w:rsidP="00000000" w:rsidRDefault="00000000" w:rsidRPr="00000000" w14:paraId="00000048">
      <w:pPr>
        <w:ind w:left="114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9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6</w:t>
      </w:r>
    </w:p>
    <w:p w:rsidR="00000000" w:rsidDel="00000000" w:rsidP="00000000" w:rsidRDefault="00000000" w:rsidRPr="00000000" w14:paraId="0000004A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Zacházení s pyrotechnickými výrobky</w:t>
      </w:r>
    </w:p>
    <w:p w:rsidR="00000000" w:rsidDel="00000000" w:rsidP="00000000" w:rsidRDefault="00000000" w:rsidRPr="00000000" w14:paraId="0000004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12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Obec stanovuje na celém svém území zákaz zacházení s pyrotechnickými výrobky, pokud jde o jejich odpalování, a dále jejich užívání k provádění ohňostrojných prací nebo ohňostrojů.</w:t>
      </w:r>
    </w:p>
    <w:p w:rsidR="00000000" w:rsidDel="00000000" w:rsidP="00000000" w:rsidRDefault="00000000" w:rsidRPr="00000000" w14:paraId="0000004D">
      <w:pPr>
        <w:spacing w:after="12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Zákaz podle odstavce 1 neplatí pro pyrotechnické výrobky kategorie F1 a pyrotechnické výrobky kategorie F4 a T2, které se užívají k provedení ohňostrojné práce, jejíž provedení se povoluje podle § 33 zákona o pyrotechnice.</w:t>
      </w:r>
    </w:p>
    <w:p w:rsidR="00000000" w:rsidDel="00000000" w:rsidP="00000000" w:rsidRDefault="00000000" w:rsidRPr="00000000" w14:paraId="0000004E">
      <w:pPr>
        <w:spacing w:after="12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Ustanovení odstavce 1 se nevztahuje na den oslav konce roku, tj. den 31. prosince od 23:00 hodin a 1. ledna do 01:00 hodin.</w:t>
      </w:r>
    </w:p>
    <w:p w:rsidR="00000000" w:rsidDel="00000000" w:rsidP="00000000" w:rsidRDefault="00000000" w:rsidRPr="00000000" w14:paraId="0000004F">
      <w:pPr>
        <w:spacing w:after="12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Stanovením výjimky podle odstavce 3 není dotčen zákaz zacházení s pyrotechnickými výrobky stanovený v § 35b zákona o pyrotechnice.</w:t>
      </w:r>
    </w:p>
    <w:p w:rsidR="00000000" w:rsidDel="00000000" w:rsidP="00000000" w:rsidRDefault="00000000" w:rsidRPr="00000000" w14:paraId="00000050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7</w:t>
      </w:r>
    </w:p>
    <w:p w:rsidR="00000000" w:rsidDel="00000000" w:rsidP="00000000" w:rsidRDefault="00000000" w:rsidRPr="00000000" w14:paraId="0000005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Noční klid</w:t>
      </w:r>
    </w:p>
    <w:p w:rsidR="00000000" w:rsidDel="00000000" w:rsidP="00000000" w:rsidRDefault="00000000" w:rsidRPr="00000000" w14:paraId="0000005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Dobou nočního klidu se rozumí doba od dvacáté druhé do šesté hodiny.</w:t>
      </w:r>
    </w:p>
    <w:p w:rsidR="00000000" w:rsidDel="00000000" w:rsidP="00000000" w:rsidRDefault="00000000" w:rsidRPr="00000000" w14:paraId="0000005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6">
      <w:p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Za rušení nočního klidu jsou považovány takové projevy fyzických osob v době nočního klidu, které jsou způsobilé porušit nebo ohrozit občanské soužití a veřejný pořádek (např. hlasité hlasové projevy, reprodukovaná či živá hudba nebo způsobování hluku jinou činností).</w:t>
      </w:r>
    </w:p>
    <w:p w:rsidR="00000000" w:rsidDel="00000000" w:rsidP="00000000" w:rsidRDefault="00000000" w:rsidRPr="00000000" w14:paraId="00000057">
      <w:pPr>
        <w:spacing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Porušení nočního klidu je přestupkem proti veřejnému pořádku</w:t>
      </w:r>
    </w:p>
    <w:p w:rsidR="00000000" w:rsidDel="00000000" w:rsidP="00000000" w:rsidRDefault="00000000" w:rsidRPr="00000000" w14:paraId="00000058">
      <w:pPr>
        <w:spacing w:line="276" w:lineRule="auto"/>
        <w:ind w:left="36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line="276" w:lineRule="auto"/>
        <w:ind w:left="36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8</w:t>
      </w:r>
    </w:p>
    <w:p w:rsidR="00000000" w:rsidDel="00000000" w:rsidP="00000000" w:rsidRDefault="00000000" w:rsidRPr="00000000" w14:paraId="0000005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Zrušovací ustanovení</w:t>
      </w:r>
    </w:p>
    <w:p w:rsidR="00000000" w:rsidDel="00000000" w:rsidP="00000000" w:rsidRDefault="00000000" w:rsidRPr="00000000" w14:paraId="0000005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Zrušuje se obecně závazná vyhláška obce Tupadly č. 1/2013, o veřejném pořádku a opatření k jeho zabezpečení, ze dne 25. listopadu 2013.</w:t>
      </w:r>
    </w:p>
    <w:p w:rsidR="00000000" w:rsidDel="00000000" w:rsidP="00000000" w:rsidRDefault="00000000" w:rsidRPr="00000000" w14:paraId="0000005E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after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9</w:t>
      </w:r>
    </w:p>
    <w:p w:rsidR="00000000" w:rsidDel="00000000" w:rsidP="00000000" w:rsidRDefault="00000000" w:rsidRPr="00000000" w14:paraId="00000060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Účinnost</w:t>
      </w:r>
    </w:p>
    <w:p w:rsidR="00000000" w:rsidDel="00000000" w:rsidP="00000000" w:rsidRDefault="00000000" w:rsidRPr="00000000" w14:paraId="0000006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6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Tato vyhláška nabývá účinnosti počátkem patnáctého dne následujícího po dni jejího vyhlášení.</w:t>
      </w:r>
    </w:p>
    <w:p w:rsidR="00000000" w:rsidDel="00000000" w:rsidP="00000000" w:rsidRDefault="00000000" w:rsidRPr="00000000" w14:paraId="00000063">
      <w:pPr>
        <w:spacing w:before="120" w:line="288.00000000000006" w:lineRule="auto"/>
        <w:jc w:val="both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before="120" w:line="288.00000000000006" w:lineRule="auto"/>
        <w:jc w:val="both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Tereza Cílková v. r.                                                 Miloslava Šulová v. r. </w:t>
      </w:r>
    </w:p>
    <w:p w:rsidR="00000000" w:rsidDel="00000000" w:rsidP="00000000" w:rsidRDefault="00000000" w:rsidRPr="00000000" w14:paraId="0000006C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  místostarostka                                                              starostka</w:t>
      </w:r>
    </w:p>
    <w:p w:rsidR="00000000" w:rsidDel="00000000" w:rsidP="00000000" w:rsidRDefault="00000000" w:rsidRPr="00000000" w14:paraId="0000006D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[1] Fyzickou osobou se rozumí např. chovatel psa, jeho vlastník či doprovázející osoba.</w:t>
      </w:r>
    </w:p>
    <w:p w:rsidR="00000000" w:rsidDel="00000000" w:rsidP="00000000" w:rsidRDefault="00000000" w:rsidRPr="00000000" w14:paraId="00000071">
      <w:pPr>
        <w:spacing w:after="240" w:befor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2 Např. zákon č. 273/2008 Sb., o Policii České republiky, ve znění pozdějších předpisů, nebo zákon č. 553/1991 Sb., o obecní policii, ve znění pozdějších předpisů.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