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907DDB" w14:textId="5ABA30E7" w:rsidR="00AA3483" w:rsidRDefault="002512FA" w:rsidP="00266BC9">
      <w:pPr>
        <w:suppressAutoHyphens/>
        <w:rPr>
          <w:rFonts w:ascii="Arial" w:hAnsi="Arial"/>
          <w:sz w:val="24"/>
        </w:rPr>
      </w:pPr>
      <w:r>
        <w:rPr>
          <w:noProof/>
        </w:rPr>
        <mc:AlternateContent>
          <mc:Choice Requires="wps">
            <w:drawing>
              <wp:anchor distT="0" distB="0" distL="89535" distR="89535" simplePos="0" relativeHeight="251657728" behindDoc="0" locked="0" layoutInCell="1" allowOverlap="1" wp14:anchorId="70654B44" wp14:editId="3A794E36">
                <wp:simplePos x="0" y="0"/>
                <wp:positionH relativeFrom="page">
                  <wp:posOffset>2220595</wp:posOffset>
                </wp:positionH>
                <wp:positionV relativeFrom="paragraph">
                  <wp:posOffset>8890</wp:posOffset>
                </wp:positionV>
                <wp:extent cx="3972560" cy="921385"/>
                <wp:effectExtent l="1270" t="5715" r="7620" b="6350"/>
                <wp:wrapSquare wrapText="largest"/>
                <wp:docPr id="1752474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560" cy="9213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61B81" w14:textId="77777777" w:rsidR="00FB584E" w:rsidRDefault="00FB584E"/>
                          <w:p w14:paraId="757A178D" w14:textId="77777777" w:rsidR="00FB584E" w:rsidRPr="003F49B9" w:rsidRDefault="00AA3483" w:rsidP="0005325A">
                            <w:pPr>
                              <w:pStyle w:val="Nadpis2"/>
                              <w:jc w:val="center"/>
                              <w:rPr>
                                <w:rFonts w:ascii="Cambria" w:hAnsi="Cambria" w:cs="Tahoma"/>
                                <w:sz w:val="72"/>
                                <w:szCs w:val="72"/>
                              </w:rPr>
                            </w:pPr>
                            <w:r w:rsidRPr="003F49B9">
                              <w:rPr>
                                <w:rFonts w:ascii="Cambria" w:hAnsi="Cambria" w:cs="Tahoma"/>
                                <w:sz w:val="72"/>
                                <w:szCs w:val="72"/>
                              </w:rPr>
                              <w:t>M</w:t>
                            </w:r>
                            <w:r w:rsidR="00FB584E" w:rsidRPr="003F49B9">
                              <w:rPr>
                                <w:rFonts w:ascii="Cambria" w:hAnsi="Cambria" w:cs="Tahoma"/>
                                <w:sz w:val="72"/>
                                <w:szCs w:val="72"/>
                              </w:rPr>
                              <w:t xml:space="preserve"> ě s t y s   B e z n o</w:t>
                            </w:r>
                          </w:p>
                          <w:p w14:paraId="67E675D4" w14:textId="77777777" w:rsidR="007F6C33" w:rsidRPr="00351133" w:rsidRDefault="007F6C33" w:rsidP="007F6C33">
                            <w:pPr>
                              <w:pStyle w:val="Nadpis2"/>
                              <w:jc w:val="center"/>
                              <w:rPr>
                                <w:rFonts w:ascii="Cambria" w:hAnsi="Cambria" w:cs="Tahoma"/>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54B44" id="_x0000_t202" coordsize="21600,21600" o:spt="202" path="m,l,21600r21600,l21600,xe">
                <v:stroke joinstyle="miter"/>
                <v:path gradientshapeok="t" o:connecttype="rect"/>
              </v:shapetype>
              <v:shape id="Text Box 2" o:spid="_x0000_s1026" type="#_x0000_t202" style="position:absolute;margin-left:174.85pt;margin-top:.7pt;width:312.8pt;height:72.5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sG9gEAANcDAAAOAAAAZHJzL2Uyb0RvYy54bWysU9tu2zAMfR+wfxD0vjhJ0a414hRdigwD&#10;unVAtw+QZfmCyaJGKrGzrx8lJ+m2vhXzg0CR4iF5eLy6HXsr9gapA1fIxWwuhXEaqs41hfz+bfvu&#10;WgoKylXKgjOFPBiSt+u3b1aDz80SWrCVQcEgjvLBF7INwedZRro1vaIZeOM4WAP2KvAVm6xCNTB6&#10;b7PlfH6VDYCVR9CGiL33U1CuE35dGx0e65pMELaQ3FtIJ6azjGe2Xqm8QeXbTh/bUK/ooled46Jn&#10;qHsVlNhh9wKq7zQCQR1mGvoM6rrTJs3A0yzm/0zz1Cpv0ixMDvkzTfT/YPWX/ZP/iiKMH2DkBaYh&#10;yD+A/kHCwaZVrjF3iDC0RlVceBEpywZP+TE1Uk05RZBy+AwVL1ntAiSgscY+ssJzCkbnBRzOpJsx&#10;CM3Oi5v3y8srDmmO3SwXF9eXqYTKT9keKXw00ItoFBJ5qQld7R8oxG5UfnoSixHYrtp21qYLNuXG&#10;otgrFsA2fVOu9a2avEkEjEHT04T3F4Z1EclBxJzKRU/iII49ERDGcuRg5KKE6sBsIExq47+DjRbw&#10;lxQDK62Q9HOn0EhhPzlmNMryZODJKE+GcppTCxmkmMxNmOS789g1LSNPO3Nwx6zXXSLkuYtjn6ye&#10;NNdR6VGef97Tq+f/cf0bAAD//wMAUEsDBBQABgAIAAAAIQCBUYVe3AAAAAkBAAAPAAAAZHJzL2Rv&#10;d25yZXYueG1sTI/LTsMwEEX3SPyDNUjsqENfaUKcCopgiwhI3brxNI4Sj6PYbcPfM13B8upenTlT&#10;bCfXizOOofWk4HGWgECqvWmpUfD99fawARGiJqN7T6jgBwNsy9ubQufGX+gTz1VsBEMo5FqBjXHI&#10;pQy1RafDzA9I3B396HTkODbSjPrCcNfLeZKspdMt8QWrB9xZrLvq5BQsPubpPrxXr7thj1m3CS/d&#10;kaxS93fT8xOIiFP8G8NVn9WhZKeDP5EJomfGMkt5ysUSBPdZulqAOFzzegWyLOT/D8pfAAAA//8D&#10;AFBLAQItABQABgAIAAAAIQC2gziS/gAAAOEBAAATAAAAAAAAAAAAAAAAAAAAAABbQ29udGVudF9U&#10;eXBlc10ueG1sUEsBAi0AFAAGAAgAAAAhADj9If/WAAAAlAEAAAsAAAAAAAAAAAAAAAAALwEAAF9y&#10;ZWxzLy5yZWxzUEsBAi0AFAAGAAgAAAAhAMZ4Owb2AQAA1wMAAA4AAAAAAAAAAAAAAAAALgIAAGRy&#10;cy9lMm9Eb2MueG1sUEsBAi0AFAAGAAgAAAAhAIFRhV7cAAAACQEAAA8AAAAAAAAAAAAAAAAAUAQA&#10;AGRycy9kb3ducmV2LnhtbFBLBQYAAAAABAAEAPMAAABZBQAAAAA=&#10;" stroked="f">
                <v:fill opacity="0"/>
                <v:textbox inset="0,0,0,0">
                  <w:txbxContent>
                    <w:p w14:paraId="6EA61B81" w14:textId="77777777" w:rsidR="00FB584E" w:rsidRDefault="00FB584E"/>
                    <w:p w14:paraId="757A178D" w14:textId="77777777" w:rsidR="00FB584E" w:rsidRPr="003F49B9" w:rsidRDefault="00AA3483" w:rsidP="0005325A">
                      <w:pPr>
                        <w:pStyle w:val="Nadpis2"/>
                        <w:jc w:val="center"/>
                        <w:rPr>
                          <w:rFonts w:ascii="Cambria" w:hAnsi="Cambria" w:cs="Tahoma"/>
                          <w:sz w:val="72"/>
                          <w:szCs w:val="72"/>
                        </w:rPr>
                      </w:pPr>
                      <w:r w:rsidRPr="003F49B9">
                        <w:rPr>
                          <w:rFonts w:ascii="Cambria" w:hAnsi="Cambria" w:cs="Tahoma"/>
                          <w:sz w:val="72"/>
                          <w:szCs w:val="72"/>
                        </w:rPr>
                        <w:t>M</w:t>
                      </w:r>
                      <w:r w:rsidR="00FB584E" w:rsidRPr="003F49B9">
                        <w:rPr>
                          <w:rFonts w:ascii="Cambria" w:hAnsi="Cambria" w:cs="Tahoma"/>
                          <w:sz w:val="72"/>
                          <w:szCs w:val="72"/>
                        </w:rPr>
                        <w:t xml:space="preserve"> ě s t y s   B e z n o</w:t>
                      </w:r>
                    </w:p>
                    <w:p w14:paraId="67E675D4" w14:textId="77777777" w:rsidR="007F6C33" w:rsidRPr="00351133" w:rsidRDefault="007F6C33" w:rsidP="007F6C33">
                      <w:pPr>
                        <w:pStyle w:val="Nadpis2"/>
                        <w:jc w:val="center"/>
                        <w:rPr>
                          <w:rFonts w:ascii="Cambria" w:hAnsi="Cambria" w:cs="Tahoma"/>
                          <w:sz w:val="32"/>
                          <w:szCs w:val="32"/>
                        </w:rPr>
                      </w:pPr>
                    </w:p>
                  </w:txbxContent>
                </v:textbox>
                <w10:wrap type="square" side="largest" anchorx="page"/>
              </v:shape>
            </w:pict>
          </mc:Fallback>
        </mc:AlternateContent>
      </w:r>
      <w:bookmarkStart w:id="0" w:name="_1109667116"/>
      <w:r w:rsidR="00AA3483">
        <w:object w:dxaOrig="1544" w:dyaOrig="1704" w14:anchorId="79055A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84.75pt" o:ole="" filled="t">
            <v:fill color2="black"/>
            <v:imagedata r:id="rId8" o:title=""/>
          </v:shape>
          <o:OLEObject Type="Embed" ProgID="Word.Picture.8" ShapeID="_x0000_i1025" DrawAspect="Content" ObjectID="_1797082448" r:id="rId9"/>
        </w:object>
      </w:r>
      <w:bookmarkEnd w:id="0"/>
    </w:p>
    <w:p w14:paraId="0239090D" w14:textId="77777777" w:rsidR="00AA3483" w:rsidRPr="0005325A" w:rsidRDefault="00791FBC" w:rsidP="00266BC9">
      <w:pPr>
        <w:suppressAutoHyphens/>
        <w:jc w:val="center"/>
        <w:rPr>
          <w:rFonts w:ascii="Arial" w:hAnsi="Arial"/>
          <w:b/>
          <w:sz w:val="24"/>
        </w:rPr>
      </w:pPr>
      <w:r w:rsidRPr="0005325A">
        <w:rPr>
          <w:rFonts w:ascii="Arial" w:hAnsi="Arial"/>
          <w:b/>
          <w:sz w:val="24"/>
        </w:rPr>
        <w:t>______________________________________________________________</w:t>
      </w:r>
      <w:r w:rsidR="0005325A" w:rsidRPr="0005325A">
        <w:rPr>
          <w:rFonts w:ascii="Arial" w:hAnsi="Arial"/>
          <w:b/>
          <w:sz w:val="24"/>
        </w:rPr>
        <w:t>_____</w:t>
      </w:r>
    </w:p>
    <w:p w14:paraId="611CE248" w14:textId="77777777" w:rsidR="00C6669C" w:rsidRPr="00C6669C" w:rsidRDefault="00C6669C" w:rsidP="00266BC9">
      <w:pPr>
        <w:suppressAutoHyphens/>
        <w:spacing w:after="200" w:line="276" w:lineRule="auto"/>
        <w:rPr>
          <w:rFonts w:eastAsia="Calibri"/>
          <w:sz w:val="22"/>
          <w:szCs w:val="22"/>
          <w:lang w:eastAsia="en-US"/>
        </w:rPr>
      </w:pPr>
    </w:p>
    <w:p w14:paraId="2C21C498" w14:textId="77777777" w:rsidR="00022D13" w:rsidRDefault="00022D13" w:rsidP="00266BC9">
      <w:pPr>
        <w:suppressAutoHyphens/>
        <w:spacing w:line="288" w:lineRule="auto"/>
        <w:jc w:val="both"/>
        <w:rPr>
          <w:rFonts w:ascii="Arial" w:hAnsi="Arial" w:cs="Arial"/>
          <w:sz w:val="22"/>
          <w:szCs w:val="22"/>
          <w:lang w:eastAsia="cs-CZ"/>
        </w:rPr>
      </w:pPr>
    </w:p>
    <w:p w14:paraId="267FBCEF" w14:textId="77777777" w:rsidR="00022D13" w:rsidRPr="00C6669C" w:rsidRDefault="00022D13" w:rsidP="00266BC9">
      <w:pPr>
        <w:suppressAutoHyphens/>
        <w:overflowPunct w:val="0"/>
        <w:autoSpaceDE w:val="0"/>
        <w:autoSpaceDN w:val="0"/>
        <w:adjustRightInd w:val="0"/>
        <w:jc w:val="center"/>
        <w:textAlignment w:val="baseline"/>
        <w:outlineLvl w:val="0"/>
        <w:rPr>
          <w:rFonts w:ascii="Arial" w:hAnsi="Arial" w:cs="Arial"/>
          <w:b/>
          <w:color w:val="000000"/>
          <w:sz w:val="24"/>
          <w:szCs w:val="24"/>
          <w:lang w:eastAsia="cs-CZ"/>
        </w:rPr>
      </w:pPr>
      <w:r>
        <w:rPr>
          <w:rFonts w:ascii="Arial" w:hAnsi="Arial" w:cs="Arial"/>
          <w:b/>
          <w:color w:val="000000"/>
          <w:sz w:val="24"/>
          <w:szCs w:val="24"/>
          <w:lang w:eastAsia="cs-CZ"/>
        </w:rPr>
        <w:t>Obecně závazná vyhláška</w:t>
      </w:r>
    </w:p>
    <w:p w14:paraId="0D7FDBC4" w14:textId="77777777" w:rsidR="00022D13" w:rsidRDefault="00022D13" w:rsidP="00266BC9">
      <w:pPr>
        <w:suppressAutoHyphens/>
        <w:overflowPunct w:val="0"/>
        <w:autoSpaceDE w:val="0"/>
        <w:autoSpaceDN w:val="0"/>
        <w:adjustRightInd w:val="0"/>
        <w:jc w:val="center"/>
        <w:textAlignment w:val="baseline"/>
        <w:outlineLvl w:val="0"/>
        <w:rPr>
          <w:rFonts w:ascii="Arial" w:hAnsi="Arial" w:cs="Arial"/>
          <w:b/>
          <w:color w:val="000000"/>
          <w:sz w:val="24"/>
          <w:szCs w:val="24"/>
          <w:lang w:eastAsia="cs-CZ"/>
        </w:rPr>
      </w:pPr>
      <w:r>
        <w:rPr>
          <w:rFonts w:ascii="Arial" w:hAnsi="Arial" w:cs="Arial"/>
          <w:b/>
          <w:color w:val="000000"/>
          <w:sz w:val="24"/>
          <w:szCs w:val="24"/>
          <w:lang w:eastAsia="cs-CZ"/>
        </w:rPr>
        <w:t xml:space="preserve">Městyse Bezno </w:t>
      </w:r>
      <w:r w:rsidRPr="00C6669C">
        <w:rPr>
          <w:rFonts w:ascii="Arial" w:hAnsi="Arial" w:cs="Arial"/>
          <w:b/>
          <w:color w:val="000000"/>
          <w:sz w:val="24"/>
          <w:szCs w:val="24"/>
          <w:lang w:eastAsia="cs-CZ"/>
        </w:rPr>
        <w:t xml:space="preserve">č. </w:t>
      </w:r>
      <w:r>
        <w:rPr>
          <w:rFonts w:ascii="Arial" w:hAnsi="Arial" w:cs="Arial"/>
          <w:b/>
          <w:color w:val="000000"/>
          <w:sz w:val="24"/>
          <w:szCs w:val="24"/>
          <w:lang w:eastAsia="cs-CZ"/>
        </w:rPr>
        <w:t>2</w:t>
      </w:r>
      <w:r w:rsidRPr="00C6669C">
        <w:rPr>
          <w:rFonts w:ascii="Arial" w:hAnsi="Arial" w:cs="Arial"/>
          <w:b/>
          <w:color w:val="000000"/>
          <w:sz w:val="24"/>
          <w:szCs w:val="24"/>
          <w:lang w:eastAsia="cs-CZ"/>
        </w:rPr>
        <w:t>/201</w:t>
      </w:r>
      <w:r>
        <w:rPr>
          <w:rFonts w:ascii="Arial" w:hAnsi="Arial" w:cs="Arial"/>
          <w:b/>
          <w:color w:val="000000"/>
          <w:sz w:val="24"/>
          <w:szCs w:val="24"/>
          <w:lang w:eastAsia="cs-CZ"/>
        </w:rPr>
        <w:t>9,</w:t>
      </w:r>
    </w:p>
    <w:p w14:paraId="7D1EB7DB" w14:textId="77777777" w:rsidR="00022D13" w:rsidRPr="00C6669C" w:rsidRDefault="00022D13" w:rsidP="00266BC9">
      <w:pPr>
        <w:suppressAutoHyphens/>
        <w:overflowPunct w:val="0"/>
        <w:autoSpaceDE w:val="0"/>
        <w:autoSpaceDN w:val="0"/>
        <w:adjustRightInd w:val="0"/>
        <w:jc w:val="center"/>
        <w:textAlignment w:val="baseline"/>
        <w:outlineLvl w:val="0"/>
        <w:rPr>
          <w:rFonts w:ascii="Arial" w:hAnsi="Arial" w:cs="Arial"/>
          <w:b/>
          <w:color w:val="000000"/>
          <w:sz w:val="24"/>
          <w:szCs w:val="24"/>
          <w:lang w:eastAsia="cs-CZ"/>
        </w:rPr>
      </w:pPr>
    </w:p>
    <w:p w14:paraId="1E803B9B" w14:textId="77777777" w:rsidR="00022D13" w:rsidRPr="00C6669C" w:rsidRDefault="00022D13" w:rsidP="00266BC9">
      <w:pPr>
        <w:suppressAutoHyphens/>
        <w:overflowPunct w:val="0"/>
        <w:autoSpaceDE w:val="0"/>
        <w:autoSpaceDN w:val="0"/>
        <w:adjustRightInd w:val="0"/>
        <w:spacing w:after="240"/>
        <w:jc w:val="center"/>
        <w:textAlignment w:val="baseline"/>
        <w:rPr>
          <w:rFonts w:ascii="Arial" w:hAnsi="Arial" w:cs="Arial"/>
          <w:b/>
          <w:color w:val="000000"/>
          <w:sz w:val="22"/>
          <w:szCs w:val="22"/>
          <w:lang w:eastAsia="cs-CZ"/>
        </w:rPr>
      </w:pPr>
      <w:r>
        <w:rPr>
          <w:rFonts w:ascii="Arial" w:hAnsi="Arial" w:cs="Arial"/>
          <w:b/>
          <w:sz w:val="22"/>
          <w:szCs w:val="22"/>
          <w:lang w:eastAsia="cs-CZ"/>
        </w:rPr>
        <w:t>o místním poplatku ze psů</w:t>
      </w:r>
    </w:p>
    <w:p w14:paraId="387B6447" w14:textId="77777777" w:rsidR="00022D13" w:rsidRDefault="00022D13" w:rsidP="00266BC9">
      <w:pPr>
        <w:suppressAutoHyphens/>
        <w:spacing w:line="288" w:lineRule="auto"/>
        <w:jc w:val="both"/>
        <w:rPr>
          <w:rFonts w:ascii="Arial" w:hAnsi="Arial" w:cs="Arial"/>
          <w:sz w:val="22"/>
          <w:szCs w:val="22"/>
          <w:lang w:eastAsia="cs-CZ"/>
        </w:rPr>
      </w:pPr>
    </w:p>
    <w:p w14:paraId="70C2CFC2" w14:textId="77777777" w:rsidR="00022D13" w:rsidRDefault="00022D13" w:rsidP="00266BC9">
      <w:pPr>
        <w:suppressAutoHyphens/>
        <w:spacing w:line="288" w:lineRule="auto"/>
        <w:jc w:val="both"/>
        <w:rPr>
          <w:rFonts w:ascii="Arial" w:hAnsi="Arial" w:cs="Arial"/>
          <w:sz w:val="22"/>
          <w:szCs w:val="22"/>
          <w:lang w:eastAsia="cs-CZ"/>
        </w:rPr>
      </w:pPr>
    </w:p>
    <w:p w14:paraId="7CA928C1" w14:textId="77777777" w:rsidR="00022D13" w:rsidRPr="00022D13" w:rsidRDefault="00022D13" w:rsidP="00266BC9">
      <w:p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Zastupitelstvo</w:t>
      </w:r>
      <w:r w:rsidR="00763D2E">
        <w:rPr>
          <w:rFonts w:ascii="Arial" w:hAnsi="Arial" w:cs="Arial"/>
          <w:sz w:val="22"/>
          <w:szCs w:val="22"/>
          <w:lang w:eastAsia="cs-CZ"/>
        </w:rPr>
        <w:t xml:space="preserve"> </w:t>
      </w:r>
      <w:r>
        <w:rPr>
          <w:rFonts w:ascii="Arial" w:hAnsi="Arial" w:cs="Arial"/>
          <w:sz w:val="22"/>
          <w:szCs w:val="22"/>
          <w:lang w:eastAsia="cs-CZ"/>
        </w:rPr>
        <w:t>městyse Bezno</w:t>
      </w:r>
      <w:r w:rsidRPr="00022D13">
        <w:rPr>
          <w:rFonts w:ascii="Arial" w:hAnsi="Arial" w:cs="Arial"/>
          <w:sz w:val="22"/>
          <w:szCs w:val="22"/>
          <w:lang w:eastAsia="cs-CZ"/>
        </w:rPr>
        <w:t xml:space="preserve"> se na svém zasedání dne </w:t>
      </w:r>
      <w:r>
        <w:rPr>
          <w:rFonts w:ascii="Arial" w:hAnsi="Arial" w:cs="Arial"/>
          <w:sz w:val="22"/>
          <w:szCs w:val="22"/>
          <w:lang w:eastAsia="cs-CZ"/>
        </w:rPr>
        <w:t>12. 12. 2019</w:t>
      </w:r>
      <w:r w:rsidRPr="00022D13">
        <w:rPr>
          <w:rFonts w:ascii="Arial" w:hAnsi="Arial" w:cs="Arial"/>
          <w:sz w:val="22"/>
          <w:szCs w:val="22"/>
          <w:lang w:eastAsia="cs-CZ"/>
        </w:rPr>
        <w:t xml:space="preserve"> usnesením </w:t>
      </w:r>
      <w:r w:rsidRPr="00022D13">
        <w:rPr>
          <w:rFonts w:ascii="Arial" w:hAnsi="Arial" w:cs="Arial"/>
          <w:sz w:val="22"/>
          <w:szCs w:val="22"/>
          <w:lang w:eastAsia="cs-CZ"/>
        </w:rPr>
        <w:br/>
        <w:t>č.</w:t>
      </w:r>
      <w:r w:rsidR="00F46A80">
        <w:rPr>
          <w:rFonts w:ascii="Arial" w:hAnsi="Arial" w:cs="Arial"/>
          <w:sz w:val="22"/>
          <w:szCs w:val="22"/>
          <w:lang w:eastAsia="cs-CZ"/>
        </w:rPr>
        <w:t xml:space="preserve"> 6/</w:t>
      </w:r>
      <w:r w:rsidR="001C3668">
        <w:rPr>
          <w:rFonts w:ascii="Arial" w:hAnsi="Arial" w:cs="Arial"/>
          <w:sz w:val="22"/>
          <w:szCs w:val="22"/>
          <w:lang w:eastAsia="cs-CZ"/>
        </w:rPr>
        <w:t>8</w:t>
      </w:r>
      <w:r w:rsidR="00F46A80">
        <w:rPr>
          <w:rFonts w:ascii="Arial" w:hAnsi="Arial" w:cs="Arial"/>
          <w:sz w:val="22"/>
          <w:szCs w:val="22"/>
          <w:lang w:eastAsia="cs-CZ"/>
        </w:rPr>
        <w:t>-2019</w:t>
      </w:r>
      <w:r w:rsidRPr="00022D13">
        <w:rPr>
          <w:rFonts w:ascii="Arial" w:hAnsi="Arial" w:cs="Arial"/>
          <w:sz w:val="22"/>
          <w:szCs w:val="22"/>
          <w:lang w:eastAsia="cs-CZ"/>
        </w:rPr>
        <w:t xml:space="preserve"> usneslo vydat na základě § 14 zákona č. 565/1990 Sb., o místních poplatcích,</w:t>
      </w:r>
      <w:r w:rsidR="00F46A80">
        <w:rPr>
          <w:rFonts w:ascii="Arial" w:hAnsi="Arial" w:cs="Arial"/>
          <w:sz w:val="22"/>
          <w:szCs w:val="22"/>
          <w:lang w:eastAsia="cs-CZ"/>
        </w:rPr>
        <w:br/>
      </w:r>
      <w:r w:rsidRPr="00022D13">
        <w:rPr>
          <w:rFonts w:ascii="Arial" w:hAnsi="Arial" w:cs="Arial"/>
          <w:sz w:val="22"/>
          <w:szCs w:val="22"/>
          <w:lang w:eastAsia="cs-CZ"/>
        </w:rPr>
        <w:t xml:space="preserve">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08D67E2"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1</w:t>
      </w:r>
    </w:p>
    <w:p w14:paraId="4BD6EEA4"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Úvodní ustanovení</w:t>
      </w:r>
    </w:p>
    <w:p w14:paraId="0F8DE37F" w14:textId="77777777" w:rsidR="00022D13" w:rsidRPr="00022D13" w:rsidRDefault="00266BC9" w:rsidP="00266BC9">
      <w:pPr>
        <w:numPr>
          <w:ilvl w:val="0"/>
          <w:numId w:val="34"/>
        </w:numPr>
        <w:suppressAutoHyphens/>
        <w:spacing w:line="288" w:lineRule="auto"/>
        <w:jc w:val="both"/>
        <w:rPr>
          <w:rFonts w:ascii="Arial" w:hAnsi="Arial" w:cs="Arial"/>
          <w:sz w:val="22"/>
          <w:szCs w:val="22"/>
          <w:lang w:eastAsia="cs-CZ"/>
        </w:rPr>
      </w:pPr>
      <w:r>
        <w:rPr>
          <w:rFonts w:ascii="Arial" w:hAnsi="Arial" w:cs="Arial"/>
          <w:sz w:val="22"/>
          <w:szCs w:val="22"/>
          <w:lang w:eastAsia="cs-CZ"/>
        </w:rPr>
        <w:t>Městys Bezno</w:t>
      </w:r>
      <w:r w:rsidR="00022D13" w:rsidRPr="00022D13">
        <w:rPr>
          <w:rFonts w:ascii="Arial" w:hAnsi="Arial" w:cs="Arial"/>
          <w:sz w:val="22"/>
          <w:szCs w:val="22"/>
          <w:lang w:eastAsia="cs-CZ"/>
        </w:rPr>
        <w:t xml:space="preserve"> touto vyhláškou zavádí místní poplatek ze psů (dále jen „poplatek“).</w:t>
      </w:r>
    </w:p>
    <w:p w14:paraId="515D3CE0" w14:textId="77777777" w:rsidR="00022D13" w:rsidRPr="00022D13" w:rsidRDefault="00022D13" w:rsidP="00266BC9">
      <w:pPr>
        <w:numPr>
          <w:ilvl w:val="0"/>
          <w:numId w:val="34"/>
        </w:num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Správcem poplatku je úřad</w:t>
      </w:r>
      <w:r w:rsidR="00266BC9">
        <w:rPr>
          <w:rFonts w:ascii="Arial" w:hAnsi="Arial" w:cs="Arial"/>
          <w:sz w:val="22"/>
          <w:szCs w:val="22"/>
          <w:lang w:eastAsia="cs-CZ"/>
        </w:rPr>
        <w:t xml:space="preserve"> městyse</w:t>
      </w:r>
      <w:r w:rsidRPr="00022D13">
        <w:rPr>
          <w:rFonts w:ascii="Arial" w:hAnsi="Arial" w:cs="Arial"/>
          <w:sz w:val="22"/>
          <w:szCs w:val="22"/>
          <w:lang w:eastAsia="cs-CZ"/>
        </w:rPr>
        <w:t>.</w:t>
      </w:r>
      <w:r w:rsidRPr="00022D13">
        <w:rPr>
          <w:rFonts w:ascii="Arial" w:hAnsi="Arial" w:cs="Arial"/>
          <w:sz w:val="22"/>
          <w:szCs w:val="22"/>
          <w:vertAlign w:val="superscript"/>
          <w:lang w:eastAsia="cs-CZ"/>
        </w:rPr>
        <w:footnoteReference w:id="1"/>
      </w:r>
    </w:p>
    <w:p w14:paraId="00F550FE"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2</w:t>
      </w:r>
    </w:p>
    <w:p w14:paraId="5E30DE2A"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Poplatník a předmět poplatku</w:t>
      </w:r>
    </w:p>
    <w:p w14:paraId="13C7CC73" w14:textId="77777777" w:rsidR="00022D13" w:rsidRPr="00022D13" w:rsidRDefault="00022D13" w:rsidP="00266BC9">
      <w:pPr>
        <w:numPr>
          <w:ilvl w:val="0"/>
          <w:numId w:val="37"/>
        </w:numPr>
        <w:suppressAutoHyphens/>
        <w:spacing w:line="288" w:lineRule="auto"/>
        <w:jc w:val="both"/>
        <w:rPr>
          <w:sz w:val="24"/>
          <w:szCs w:val="24"/>
          <w:lang w:eastAsia="cs-CZ"/>
        </w:rPr>
      </w:pPr>
      <w:r w:rsidRPr="00022D13">
        <w:rPr>
          <w:rFonts w:ascii="Arial" w:hAnsi="Arial" w:cs="Arial"/>
          <w:sz w:val="22"/>
          <w:szCs w:val="22"/>
          <w:lang w:eastAsia="cs-CZ"/>
        </w:rPr>
        <w:t xml:space="preserve">Poplatek ze psů platí držitel psa. Držitelem je pro účely tohoto poplatku osoba, která je přihlášená nebo má sídlo na území </w:t>
      </w:r>
      <w:r w:rsidR="00763D2E">
        <w:rPr>
          <w:rFonts w:ascii="Arial" w:hAnsi="Arial" w:cs="Arial"/>
          <w:sz w:val="22"/>
          <w:szCs w:val="22"/>
          <w:lang w:eastAsia="cs-CZ"/>
        </w:rPr>
        <w:t>Městyse Bezn</w:t>
      </w:r>
      <w:r w:rsidR="00AC0568">
        <w:rPr>
          <w:rFonts w:ascii="Arial" w:hAnsi="Arial" w:cs="Arial"/>
          <w:sz w:val="22"/>
          <w:szCs w:val="22"/>
          <w:lang w:eastAsia="cs-CZ"/>
        </w:rPr>
        <w:t>a</w:t>
      </w:r>
      <w:r w:rsidRPr="00022D13">
        <w:rPr>
          <w:rFonts w:ascii="Arial" w:hAnsi="Arial" w:cs="Arial"/>
          <w:sz w:val="22"/>
          <w:szCs w:val="22"/>
          <w:lang w:eastAsia="cs-CZ"/>
        </w:rPr>
        <w:t xml:space="preserve"> (dále jen „poplatník“).</w:t>
      </w:r>
      <w:r w:rsidRPr="00022D13">
        <w:rPr>
          <w:rFonts w:ascii="Arial" w:hAnsi="Arial" w:cs="Arial"/>
          <w:sz w:val="22"/>
          <w:szCs w:val="22"/>
          <w:vertAlign w:val="superscript"/>
          <w:lang w:eastAsia="cs-CZ"/>
        </w:rPr>
        <w:footnoteReference w:id="2"/>
      </w:r>
    </w:p>
    <w:p w14:paraId="72FB18E3" w14:textId="77777777" w:rsidR="00022D13" w:rsidRPr="00022D13" w:rsidRDefault="00022D13" w:rsidP="00266BC9">
      <w:pPr>
        <w:numPr>
          <w:ilvl w:val="0"/>
          <w:numId w:val="37"/>
        </w:num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Poplatek ze psů se platí ze psů starších 3 měsíců.</w:t>
      </w:r>
      <w:r w:rsidRPr="00022D13">
        <w:rPr>
          <w:rFonts w:ascii="Arial" w:hAnsi="Arial" w:cs="Arial"/>
          <w:sz w:val="22"/>
          <w:szCs w:val="22"/>
          <w:vertAlign w:val="superscript"/>
          <w:lang w:eastAsia="cs-CZ"/>
        </w:rPr>
        <w:footnoteReference w:id="3"/>
      </w:r>
    </w:p>
    <w:p w14:paraId="25F6B6C0"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3</w:t>
      </w:r>
    </w:p>
    <w:p w14:paraId="04CDA803"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Ohlašovací povinnost</w:t>
      </w:r>
    </w:p>
    <w:p w14:paraId="60B340C6" w14:textId="77777777" w:rsidR="00022D13" w:rsidRPr="00022D13" w:rsidRDefault="00022D13" w:rsidP="00266BC9">
      <w:pPr>
        <w:numPr>
          <w:ilvl w:val="0"/>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Poplatník je povinen ohlásit správci poplatku vznik své poplatkové povinnosti</w:t>
      </w:r>
      <w:r w:rsidR="00266BC9">
        <w:rPr>
          <w:rFonts w:ascii="Arial" w:hAnsi="Arial" w:cs="Arial"/>
          <w:sz w:val="22"/>
          <w:szCs w:val="22"/>
          <w:lang w:eastAsia="cs-CZ"/>
        </w:rPr>
        <w:br/>
      </w:r>
      <w:r w:rsidRPr="00022D13">
        <w:rPr>
          <w:rFonts w:ascii="Arial" w:hAnsi="Arial" w:cs="Arial"/>
          <w:sz w:val="22"/>
          <w:szCs w:val="22"/>
          <w:lang w:eastAsia="cs-CZ"/>
        </w:rPr>
        <w:t xml:space="preserve">do </w:t>
      </w:r>
      <w:r w:rsidR="00266BC9">
        <w:rPr>
          <w:rFonts w:ascii="Arial" w:hAnsi="Arial" w:cs="Arial"/>
          <w:sz w:val="22"/>
          <w:szCs w:val="22"/>
          <w:lang w:eastAsia="cs-CZ"/>
        </w:rPr>
        <w:t xml:space="preserve">15 </w:t>
      </w:r>
      <w:r w:rsidRPr="00022D13">
        <w:rPr>
          <w:rFonts w:ascii="Arial" w:hAnsi="Arial" w:cs="Arial"/>
          <w:sz w:val="22"/>
          <w:szCs w:val="22"/>
          <w:lang w:eastAsia="cs-CZ"/>
        </w:rPr>
        <w:t>dnů ode dne, kdy se pes stal starším tří měsíců, nebo ode dne, kdy nabyl psa staršího tří měsíců.</w:t>
      </w:r>
      <w:r w:rsidRPr="00022D13">
        <w:rPr>
          <w:rFonts w:ascii="Arial" w:hAnsi="Arial" w:cs="Arial"/>
          <w:i/>
          <w:sz w:val="22"/>
          <w:szCs w:val="22"/>
          <w:lang w:eastAsia="cs-CZ"/>
        </w:rPr>
        <w:t xml:space="preserve"> </w:t>
      </w:r>
      <w:r w:rsidRPr="00022D13">
        <w:rPr>
          <w:rFonts w:ascii="Arial" w:hAnsi="Arial" w:cs="Arial"/>
          <w:sz w:val="22"/>
          <w:szCs w:val="22"/>
          <w:lang w:eastAsia="cs-CZ"/>
        </w:rPr>
        <w:t xml:space="preserve">Ve lhůtě </w:t>
      </w:r>
      <w:r w:rsidR="00266BC9">
        <w:rPr>
          <w:rFonts w:ascii="Arial" w:hAnsi="Arial" w:cs="Arial"/>
          <w:sz w:val="22"/>
          <w:szCs w:val="22"/>
          <w:lang w:eastAsia="cs-CZ"/>
        </w:rPr>
        <w:t>15</w:t>
      </w:r>
      <w:r w:rsidRPr="00022D13">
        <w:rPr>
          <w:rFonts w:ascii="Arial" w:hAnsi="Arial" w:cs="Arial"/>
          <w:sz w:val="22"/>
          <w:szCs w:val="22"/>
          <w:lang w:eastAsia="cs-CZ"/>
        </w:rPr>
        <w:t xml:space="preserve"> dnů je povinen ohlásit také zánik své poplatkové povinnosti (např. úhyn psa, jeho ztrátu, darování nebo prodej).</w:t>
      </w:r>
    </w:p>
    <w:p w14:paraId="57C8C2EC" w14:textId="77777777" w:rsidR="00022D13" w:rsidRPr="00022D13" w:rsidRDefault="00022D13" w:rsidP="00266BC9">
      <w:pPr>
        <w:numPr>
          <w:ilvl w:val="0"/>
          <w:numId w:val="35"/>
        </w:numPr>
        <w:suppressAutoHyphens/>
        <w:spacing w:before="120" w:line="288" w:lineRule="auto"/>
        <w:jc w:val="both"/>
        <w:rPr>
          <w:rFonts w:ascii="Arial" w:hAnsi="Arial" w:cs="Arial"/>
          <w:i/>
          <w:sz w:val="22"/>
          <w:szCs w:val="22"/>
          <w:lang w:eastAsia="cs-CZ"/>
        </w:rPr>
      </w:pPr>
      <w:r w:rsidRPr="00022D13">
        <w:rPr>
          <w:rFonts w:ascii="Arial" w:hAnsi="Arial" w:cs="Arial"/>
          <w:sz w:val="22"/>
          <w:szCs w:val="22"/>
          <w:lang w:eastAsia="cs-CZ"/>
        </w:rPr>
        <w:t>Povinnost ohlásit držení psa má i osoba, která je od poplatku osvobozena</w:t>
      </w:r>
      <w:r w:rsidRPr="00022D13">
        <w:rPr>
          <w:rFonts w:ascii="Arial" w:hAnsi="Arial" w:cs="Arial"/>
          <w:i/>
          <w:sz w:val="22"/>
          <w:szCs w:val="22"/>
          <w:lang w:eastAsia="cs-CZ"/>
        </w:rPr>
        <w:t>.</w:t>
      </w:r>
    </w:p>
    <w:p w14:paraId="4BEAAD27" w14:textId="77777777" w:rsidR="00022D13" w:rsidRPr="00022D13" w:rsidRDefault="00022D13" w:rsidP="00266BC9">
      <w:pPr>
        <w:numPr>
          <w:ilvl w:val="0"/>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lastRenderedPageBreak/>
        <w:t>V ohlášení poplatník uvede</w:t>
      </w:r>
      <w:r w:rsidRPr="00022D13">
        <w:rPr>
          <w:rFonts w:ascii="Arial" w:hAnsi="Arial" w:cs="Arial"/>
          <w:sz w:val="22"/>
          <w:szCs w:val="22"/>
          <w:vertAlign w:val="superscript"/>
          <w:lang w:eastAsia="cs-CZ"/>
        </w:rPr>
        <w:footnoteReference w:id="4"/>
      </w:r>
      <w:r w:rsidRPr="00022D13">
        <w:rPr>
          <w:rFonts w:ascii="Arial" w:hAnsi="Arial" w:cs="Arial"/>
          <w:sz w:val="22"/>
          <w:szCs w:val="22"/>
          <w:lang w:eastAsia="cs-CZ"/>
        </w:rPr>
        <w:t xml:space="preserve"> </w:t>
      </w:r>
    </w:p>
    <w:p w14:paraId="05018DB5" w14:textId="77777777" w:rsidR="00022D13" w:rsidRPr="00022D13" w:rsidRDefault="00022D13" w:rsidP="00266BC9">
      <w:pPr>
        <w:numPr>
          <w:ilvl w:val="1"/>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7A618BF" w14:textId="77777777" w:rsidR="00022D13" w:rsidRPr="00022D13" w:rsidRDefault="00022D13" w:rsidP="00266BC9">
      <w:pPr>
        <w:numPr>
          <w:ilvl w:val="1"/>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A100F82" w14:textId="77777777" w:rsidR="00022D13" w:rsidRPr="00022D13" w:rsidRDefault="00022D13" w:rsidP="00266BC9">
      <w:pPr>
        <w:numPr>
          <w:ilvl w:val="1"/>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další údaje rozhodné pro stanovení poplatku, zejména stáří a počet držených psů, včetně skutečností zakládajících vznik nároku na úlevu nebo osvobození od poplatku.</w:t>
      </w:r>
    </w:p>
    <w:p w14:paraId="452FC9F0" w14:textId="77777777" w:rsidR="00022D13" w:rsidRPr="00022D13" w:rsidRDefault="00022D13" w:rsidP="00266BC9">
      <w:pPr>
        <w:numPr>
          <w:ilvl w:val="0"/>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Dojde-li ke změně údajů uvedených v ohlášení, je poplatník povinen tuto změnu oznámit do 15 dnů ode dne, kdy nastala.</w:t>
      </w:r>
      <w:r w:rsidRPr="00022D13">
        <w:rPr>
          <w:rFonts w:ascii="Arial" w:hAnsi="Arial" w:cs="Arial"/>
          <w:sz w:val="22"/>
          <w:szCs w:val="22"/>
          <w:vertAlign w:val="superscript"/>
          <w:lang w:eastAsia="cs-CZ"/>
        </w:rPr>
        <w:footnoteReference w:id="5"/>
      </w:r>
    </w:p>
    <w:p w14:paraId="5562E29D" w14:textId="77777777" w:rsidR="00022D13" w:rsidRPr="00022D13" w:rsidRDefault="00022D13" w:rsidP="00050E2B">
      <w:pPr>
        <w:numPr>
          <w:ilvl w:val="0"/>
          <w:numId w:val="35"/>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022D13">
        <w:rPr>
          <w:rFonts w:ascii="Arial" w:hAnsi="Arial" w:cs="Arial"/>
          <w:sz w:val="22"/>
          <w:szCs w:val="22"/>
          <w:vertAlign w:val="superscript"/>
          <w:lang w:eastAsia="cs-CZ"/>
        </w:rPr>
        <w:footnoteReference w:id="6"/>
      </w:r>
    </w:p>
    <w:p w14:paraId="4D9C867D"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4</w:t>
      </w:r>
    </w:p>
    <w:p w14:paraId="08E04101"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Sazba poplatku</w:t>
      </w:r>
    </w:p>
    <w:p w14:paraId="1E2A83CE" w14:textId="77777777" w:rsidR="00022D13" w:rsidRPr="00022D13" w:rsidRDefault="00022D13" w:rsidP="00266BC9">
      <w:pPr>
        <w:suppressAutoHyphens/>
        <w:spacing w:line="288" w:lineRule="auto"/>
        <w:ind w:left="567"/>
        <w:jc w:val="both"/>
        <w:rPr>
          <w:rFonts w:ascii="Arial" w:hAnsi="Arial" w:cs="Arial"/>
          <w:sz w:val="22"/>
          <w:szCs w:val="22"/>
          <w:lang w:eastAsia="cs-CZ"/>
        </w:rPr>
      </w:pPr>
      <w:r w:rsidRPr="00022D13">
        <w:rPr>
          <w:rFonts w:ascii="Arial" w:hAnsi="Arial" w:cs="Arial"/>
          <w:sz w:val="22"/>
          <w:szCs w:val="22"/>
          <w:lang w:eastAsia="cs-CZ"/>
        </w:rPr>
        <w:t>Sazba poplatku za kalendářní rok činí:</w:t>
      </w:r>
    </w:p>
    <w:p w14:paraId="600F3167" w14:textId="77777777" w:rsidR="00022D13" w:rsidRPr="00022D13" w:rsidRDefault="00022D13" w:rsidP="00266BC9">
      <w:pPr>
        <w:numPr>
          <w:ilvl w:val="1"/>
          <w:numId w:val="38"/>
        </w:num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za jednoho psa</w:t>
      </w:r>
      <w:r w:rsidRPr="00022D13">
        <w:rPr>
          <w:rFonts w:ascii="Arial" w:hAnsi="Arial" w:cs="Arial"/>
          <w:sz w:val="22"/>
          <w:szCs w:val="22"/>
          <w:lang w:eastAsia="cs-CZ"/>
        </w:rPr>
        <w:tab/>
        <w:t>.........................................................................................</w:t>
      </w:r>
      <w:r w:rsidR="00050E2B">
        <w:rPr>
          <w:rFonts w:ascii="Arial" w:hAnsi="Arial" w:cs="Arial"/>
          <w:sz w:val="22"/>
          <w:szCs w:val="22"/>
          <w:lang w:eastAsia="cs-CZ"/>
        </w:rPr>
        <w:t>50,-</w:t>
      </w:r>
      <w:r w:rsidRPr="00022D13">
        <w:rPr>
          <w:rFonts w:ascii="Arial" w:hAnsi="Arial" w:cs="Arial"/>
          <w:sz w:val="22"/>
          <w:szCs w:val="22"/>
          <w:lang w:eastAsia="cs-CZ"/>
        </w:rPr>
        <w:t xml:space="preserve"> Kč,</w:t>
      </w:r>
    </w:p>
    <w:p w14:paraId="41E725C4" w14:textId="77777777" w:rsidR="00022D13" w:rsidRPr="00022D13" w:rsidRDefault="00022D13" w:rsidP="00AC0568">
      <w:pPr>
        <w:numPr>
          <w:ilvl w:val="1"/>
          <w:numId w:val="38"/>
        </w:num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za druhého a každého dalšího psa téhož držitele .....................................</w:t>
      </w:r>
      <w:r w:rsidR="00050E2B">
        <w:rPr>
          <w:rFonts w:ascii="Arial" w:hAnsi="Arial" w:cs="Arial"/>
          <w:sz w:val="22"/>
          <w:szCs w:val="22"/>
          <w:lang w:eastAsia="cs-CZ"/>
        </w:rPr>
        <w:t xml:space="preserve"> 200,-</w:t>
      </w:r>
      <w:r w:rsidRPr="00022D13">
        <w:rPr>
          <w:rFonts w:ascii="Arial" w:hAnsi="Arial" w:cs="Arial"/>
          <w:sz w:val="22"/>
          <w:szCs w:val="22"/>
          <w:lang w:eastAsia="cs-CZ"/>
        </w:rPr>
        <w:t xml:space="preserve"> Kč,</w:t>
      </w:r>
    </w:p>
    <w:p w14:paraId="5BA0B8E0"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 xml:space="preserve">Čl. 5 </w:t>
      </w:r>
    </w:p>
    <w:p w14:paraId="3FE16010" w14:textId="77777777" w:rsidR="00022D13" w:rsidRPr="00022D13" w:rsidRDefault="00022D13" w:rsidP="00050E2B">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 xml:space="preserve">Splatnost poplatku </w:t>
      </w:r>
    </w:p>
    <w:p w14:paraId="442F14DD" w14:textId="77777777" w:rsidR="00022D13" w:rsidRPr="00022D13" w:rsidRDefault="00022D13" w:rsidP="00266BC9">
      <w:pPr>
        <w:numPr>
          <w:ilvl w:val="0"/>
          <w:numId w:val="40"/>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 xml:space="preserve">Poplatek je splatný nejpozději do </w:t>
      </w:r>
      <w:r w:rsidR="00050E2B">
        <w:rPr>
          <w:rFonts w:ascii="Arial" w:hAnsi="Arial" w:cs="Arial"/>
          <w:sz w:val="22"/>
          <w:szCs w:val="22"/>
          <w:lang w:eastAsia="cs-CZ"/>
        </w:rPr>
        <w:t>30</w:t>
      </w:r>
      <w:r w:rsidRPr="00022D13">
        <w:rPr>
          <w:rFonts w:ascii="Arial" w:hAnsi="Arial" w:cs="Arial"/>
          <w:sz w:val="22"/>
          <w:szCs w:val="22"/>
          <w:lang w:eastAsia="cs-CZ"/>
        </w:rPr>
        <w:t>.</w:t>
      </w:r>
      <w:r w:rsidR="00050E2B">
        <w:rPr>
          <w:rFonts w:ascii="Arial" w:hAnsi="Arial" w:cs="Arial"/>
          <w:sz w:val="22"/>
          <w:szCs w:val="22"/>
          <w:lang w:eastAsia="cs-CZ"/>
        </w:rPr>
        <w:t xml:space="preserve"> 4.</w:t>
      </w:r>
      <w:r w:rsidRPr="00022D13">
        <w:rPr>
          <w:rFonts w:ascii="Arial" w:hAnsi="Arial" w:cs="Arial"/>
          <w:sz w:val="22"/>
          <w:szCs w:val="22"/>
          <w:lang w:eastAsia="cs-CZ"/>
        </w:rPr>
        <w:t xml:space="preserve"> příslušného kalendářního roku.</w:t>
      </w:r>
    </w:p>
    <w:p w14:paraId="5D402DF6" w14:textId="77777777" w:rsidR="00022D13" w:rsidRPr="00022D13" w:rsidRDefault="00022D13" w:rsidP="00266BC9">
      <w:pPr>
        <w:numPr>
          <w:ilvl w:val="0"/>
          <w:numId w:val="40"/>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Vznikne-li poplatková povinnost po datu splatnosti uvedeném v odstavci 1, je poplatek splatný nejpozději do 15. dne měsíce, který následuje po měsíci, ve kterém poplatková povinnost vznikla</w:t>
      </w:r>
      <w:r w:rsidR="00050E2B">
        <w:rPr>
          <w:rFonts w:ascii="Arial" w:hAnsi="Arial" w:cs="Arial"/>
          <w:sz w:val="22"/>
          <w:szCs w:val="22"/>
          <w:lang w:eastAsia="cs-CZ"/>
        </w:rPr>
        <w:t>.</w:t>
      </w:r>
    </w:p>
    <w:p w14:paraId="023021BE"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6</w:t>
      </w:r>
    </w:p>
    <w:p w14:paraId="0B8B34AB"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 xml:space="preserve">Osvobození </w:t>
      </w:r>
    </w:p>
    <w:p w14:paraId="767031E7" w14:textId="77777777" w:rsidR="00022D13" w:rsidRPr="00022D13" w:rsidRDefault="00022D13" w:rsidP="00266BC9">
      <w:pPr>
        <w:numPr>
          <w:ilvl w:val="0"/>
          <w:numId w:val="36"/>
        </w:numPr>
        <w:suppressAutoHyphens/>
        <w:spacing w:line="288" w:lineRule="auto"/>
        <w:jc w:val="both"/>
        <w:rPr>
          <w:rFonts w:ascii="Arial" w:hAnsi="Arial" w:cs="Arial"/>
          <w:sz w:val="22"/>
          <w:szCs w:val="22"/>
          <w:lang w:eastAsia="cs-CZ"/>
        </w:rPr>
      </w:pPr>
      <w:r w:rsidRPr="00022D13">
        <w:rPr>
          <w:rFonts w:ascii="Arial" w:hAnsi="Arial" w:cs="Arial"/>
          <w:sz w:val="22"/>
          <w:szCs w:val="22"/>
          <w:lang w:eastAsia="cs-CZ"/>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sidRPr="00022D13">
        <w:rPr>
          <w:rFonts w:ascii="Arial" w:hAnsi="Arial" w:cs="Arial"/>
          <w:sz w:val="22"/>
          <w:szCs w:val="22"/>
          <w:lang w:eastAsia="cs-CZ"/>
        </w:rPr>
        <w:lastRenderedPageBreak/>
        <w:t>výcvik psů určených k doprovodu těchto osob, osoba provozující útulek pro zvířata nebo osoba, které stanoví povinnost držení a používání psa zvláštní právní předpis</w:t>
      </w:r>
      <w:r w:rsidRPr="00022D13">
        <w:rPr>
          <w:rFonts w:ascii="Arial" w:hAnsi="Arial" w:cs="Arial"/>
          <w:sz w:val="22"/>
          <w:szCs w:val="22"/>
          <w:vertAlign w:val="superscript"/>
          <w:lang w:eastAsia="cs-CZ"/>
        </w:rPr>
        <w:footnoteReference w:id="7"/>
      </w:r>
      <w:r w:rsidRPr="00022D13">
        <w:rPr>
          <w:rFonts w:ascii="Arial" w:hAnsi="Arial" w:cs="Arial"/>
          <w:sz w:val="22"/>
          <w:szCs w:val="22"/>
          <w:lang w:eastAsia="cs-CZ"/>
        </w:rPr>
        <w:t xml:space="preserve">. </w:t>
      </w:r>
    </w:p>
    <w:p w14:paraId="49375B13" w14:textId="77777777" w:rsidR="00022D13" w:rsidRPr="00022D13" w:rsidRDefault="00022D13" w:rsidP="00266BC9">
      <w:pPr>
        <w:tabs>
          <w:tab w:val="left" w:pos="3780"/>
        </w:tabs>
        <w:suppressAutoHyphens/>
        <w:spacing w:line="264" w:lineRule="auto"/>
        <w:ind w:left="567"/>
        <w:jc w:val="both"/>
        <w:rPr>
          <w:rFonts w:ascii="Arial" w:hAnsi="Arial" w:cs="Arial"/>
          <w:i/>
          <w:color w:val="0070C0"/>
          <w:lang w:eastAsia="cs-CZ"/>
        </w:rPr>
      </w:pPr>
    </w:p>
    <w:p w14:paraId="6BADD5AC" w14:textId="77777777" w:rsidR="00022D13" w:rsidRPr="00022D13" w:rsidRDefault="00022D13" w:rsidP="00266BC9">
      <w:pPr>
        <w:numPr>
          <w:ilvl w:val="0"/>
          <w:numId w:val="36"/>
        </w:numPr>
        <w:suppressAutoHyphens/>
        <w:jc w:val="both"/>
        <w:rPr>
          <w:rFonts w:ascii="Arial" w:hAnsi="Arial" w:cs="Arial"/>
          <w:sz w:val="22"/>
          <w:szCs w:val="22"/>
          <w:lang w:eastAsia="cs-CZ"/>
        </w:rPr>
      </w:pPr>
      <w:r w:rsidRPr="00022D13">
        <w:rPr>
          <w:rFonts w:ascii="Arial" w:hAnsi="Arial" w:cs="Arial"/>
          <w:sz w:val="22"/>
          <w:szCs w:val="22"/>
          <w:lang w:eastAsia="cs-CZ"/>
        </w:rPr>
        <w:t>Údaj rozhodný pro osvobození nebo úlevu dle odst.</w:t>
      </w:r>
      <w:r w:rsidR="00050E2B">
        <w:rPr>
          <w:rFonts w:ascii="Arial" w:hAnsi="Arial" w:cs="Arial"/>
          <w:sz w:val="22"/>
          <w:szCs w:val="22"/>
          <w:lang w:eastAsia="cs-CZ"/>
        </w:rPr>
        <w:t xml:space="preserve"> 1 </w:t>
      </w:r>
      <w:r w:rsidRPr="00022D13">
        <w:rPr>
          <w:rFonts w:ascii="Arial" w:hAnsi="Arial" w:cs="Arial"/>
          <w:sz w:val="22"/>
          <w:szCs w:val="22"/>
          <w:lang w:eastAsia="cs-CZ"/>
        </w:rPr>
        <w:t xml:space="preserve">tohoto článku je poplatník povinen ohlásit ve lhůtě do </w:t>
      </w:r>
      <w:r w:rsidR="00050E2B">
        <w:rPr>
          <w:rFonts w:ascii="Arial" w:hAnsi="Arial" w:cs="Arial"/>
          <w:sz w:val="22"/>
          <w:szCs w:val="22"/>
          <w:lang w:eastAsia="cs-CZ"/>
        </w:rPr>
        <w:t>15</w:t>
      </w:r>
      <w:r w:rsidRPr="00022D13">
        <w:rPr>
          <w:rFonts w:ascii="Arial" w:hAnsi="Arial" w:cs="Arial"/>
          <w:sz w:val="22"/>
          <w:szCs w:val="22"/>
          <w:lang w:eastAsia="cs-CZ"/>
        </w:rPr>
        <w:t xml:space="preserve"> dnů od skutečnosti zakládající nárok na osvobození nebo úlevu.</w:t>
      </w:r>
    </w:p>
    <w:p w14:paraId="06EB054C" w14:textId="77777777" w:rsidR="00022D13" w:rsidRPr="00022D13" w:rsidRDefault="00022D13" w:rsidP="00050E2B">
      <w:pPr>
        <w:suppressAutoHyphens/>
        <w:jc w:val="both"/>
        <w:rPr>
          <w:rFonts w:ascii="Arial" w:hAnsi="Arial" w:cs="Arial"/>
          <w:sz w:val="22"/>
          <w:szCs w:val="22"/>
          <w:lang w:eastAsia="cs-CZ"/>
        </w:rPr>
      </w:pPr>
    </w:p>
    <w:p w14:paraId="0136F7F9" w14:textId="77777777" w:rsidR="00022D13" w:rsidRPr="00022D13" w:rsidRDefault="00022D13" w:rsidP="00050E2B">
      <w:pPr>
        <w:suppressAutoHyphens/>
        <w:spacing w:before="120" w:line="264" w:lineRule="auto"/>
        <w:ind w:left="567" w:hanging="567"/>
        <w:jc w:val="both"/>
        <w:rPr>
          <w:rFonts w:ascii="Arial" w:hAnsi="Arial" w:cs="Arial"/>
          <w:sz w:val="22"/>
          <w:szCs w:val="22"/>
          <w:lang w:eastAsia="cs-CZ"/>
        </w:rPr>
      </w:pPr>
      <w:r w:rsidRPr="00022D13">
        <w:rPr>
          <w:rFonts w:ascii="Arial" w:hAnsi="Arial" w:cs="Arial"/>
          <w:sz w:val="22"/>
          <w:szCs w:val="22"/>
          <w:lang w:eastAsia="cs-CZ"/>
        </w:rPr>
        <w:t>(5)</w:t>
      </w:r>
      <w:r w:rsidRPr="00022D13">
        <w:rPr>
          <w:rFonts w:ascii="Arial" w:hAnsi="Arial" w:cs="Arial"/>
          <w:sz w:val="22"/>
          <w:szCs w:val="22"/>
          <w:lang w:eastAsia="cs-CZ"/>
        </w:rPr>
        <w:tab/>
        <w:t>V případě, že poplatník nesplní povinnost ohlásit údaj rozhodný pro osvobození nebo úlevu ve lhůtách stanovených touto vyhláškou nebo zákonem, nárok na osvobození nebo úlevu zaniká.</w:t>
      </w:r>
      <w:r w:rsidRPr="00022D13">
        <w:rPr>
          <w:rFonts w:ascii="Arial" w:hAnsi="Arial" w:cs="Arial"/>
          <w:sz w:val="22"/>
          <w:szCs w:val="22"/>
          <w:vertAlign w:val="superscript"/>
          <w:lang w:eastAsia="cs-CZ"/>
        </w:rPr>
        <w:footnoteReference w:id="8"/>
      </w:r>
    </w:p>
    <w:p w14:paraId="34D3CA3F"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7</w:t>
      </w:r>
    </w:p>
    <w:p w14:paraId="3C02B4F8"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Navýšení poplatku</w:t>
      </w:r>
      <w:r w:rsidRPr="00022D13">
        <w:rPr>
          <w:b/>
          <w:bCs/>
          <w:sz w:val="24"/>
          <w:lang w:eastAsia="cs-CZ"/>
        </w:rPr>
        <w:t xml:space="preserve"> </w:t>
      </w:r>
    </w:p>
    <w:p w14:paraId="4EE56A84" w14:textId="77777777" w:rsidR="00022D13" w:rsidRPr="00022D13" w:rsidRDefault="00022D13" w:rsidP="00266BC9">
      <w:pPr>
        <w:numPr>
          <w:ilvl w:val="0"/>
          <w:numId w:val="39"/>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Nebudou-li poplatky zaplaceny poplatníkem včas nebo ve správné výši, vyměří mu správce poplatku poplatek platebním výměrem nebo hromadným předpisným seznamem.</w:t>
      </w:r>
      <w:r w:rsidRPr="00022D13">
        <w:rPr>
          <w:rFonts w:ascii="Arial" w:hAnsi="Arial" w:cs="Arial"/>
          <w:sz w:val="22"/>
          <w:szCs w:val="22"/>
          <w:vertAlign w:val="superscript"/>
          <w:lang w:eastAsia="cs-CZ"/>
        </w:rPr>
        <w:footnoteReference w:id="9"/>
      </w:r>
    </w:p>
    <w:p w14:paraId="523438FF" w14:textId="77777777" w:rsidR="00022D13" w:rsidRPr="00022D13" w:rsidRDefault="00022D13" w:rsidP="00266BC9">
      <w:pPr>
        <w:numPr>
          <w:ilvl w:val="0"/>
          <w:numId w:val="39"/>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Včas nezaplacené poplatky nebo část těchto poplatků může správce poplatku zvýšit až na trojnásobek; toto zvýšení je příslušenstvím poplatku sledujícím jeho osud.</w:t>
      </w:r>
      <w:r w:rsidRPr="00022D13">
        <w:rPr>
          <w:rFonts w:ascii="Arial" w:hAnsi="Arial" w:cs="Arial"/>
          <w:sz w:val="22"/>
          <w:szCs w:val="22"/>
          <w:vertAlign w:val="superscript"/>
          <w:lang w:eastAsia="cs-CZ"/>
        </w:rPr>
        <w:footnoteReference w:id="10"/>
      </w:r>
    </w:p>
    <w:p w14:paraId="387B6FD2"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8</w:t>
      </w:r>
    </w:p>
    <w:p w14:paraId="727D9551" w14:textId="77777777" w:rsidR="00022D13" w:rsidRPr="00022D13" w:rsidRDefault="00022D13" w:rsidP="00266BC9">
      <w:pPr>
        <w:keepNext/>
        <w:keepLines/>
        <w:suppressAutoHyphens/>
        <w:spacing w:before="60" w:after="160"/>
        <w:jc w:val="center"/>
        <w:rPr>
          <w:rFonts w:ascii="Arial" w:hAnsi="Arial" w:cs="Arial"/>
          <w:b/>
          <w:bCs/>
          <w:sz w:val="24"/>
          <w:lang w:eastAsia="cs-CZ"/>
        </w:rPr>
      </w:pPr>
      <w:r w:rsidRPr="00022D13">
        <w:rPr>
          <w:rFonts w:ascii="Arial" w:hAnsi="Arial" w:cs="Arial"/>
          <w:b/>
          <w:bCs/>
          <w:sz w:val="24"/>
          <w:lang w:eastAsia="cs-CZ"/>
        </w:rPr>
        <w:t>Odpovědnost za zaplacení poplatku</w:t>
      </w:r>
      <w:r w:rsidRPr="00022D13">
        <w:rPr>
          <w:rFonts w:ascii="Arial" w:hAnsi="Arial" w:cs="Arial"/>
          <w:b/>
          <w:bCs/>
          <w:sz w:val="22"/>
          <w:szCs w:val="22"/>
          <w:vertAlign w:val="superscript"/>
          <w:lang w:eastAsia="cs-CZ"/>
        </w:rPr>
        <w:footnoteReference w:id="11"/>
      </w:r>
    </w:p>
    <w:p w14:paraId="56D62FF2" w14:textId="77777777" w:rsidR="00022D13" w:rsidRPr="00022D13" w:rsidRDefault="00022D13" w:rsidP="00266BC9">
      <w:pPr>
        <w:numPr>
          <w:ilvl w:val="0"/>
          <w:numId w:val="41"/>
        </w:numPr>
        <w:suppressAutoHyphens/>
        <w:spacing w:before="120" w:line="264" w:lineRule="auto"/>
        <w:jc w:val="both"/>
        <w:rPr>
          <w:rFonts w:ascii="Arial" w:hAnsi="Arial" w:cs="Arial"/>
          <w:sz w:val="22"/>
          <w:szCs w:val="22"/>
          <w:lang w:eastAsia="cs-CZ"/>
        </w:rPr>
      </w:pPr>
      <w:r w:rsidRPr="00022D13">
        <w:rPr>
          <w:rFonts w:ascii="Arial" w:hAnsi="Arial" w:cs="Arial"/>
          <w:sz w:val="22"/>
          <w:szCs w:val="22"/>
          <w:lang w:eastAsia="cs-CZ"/>
        </w:rPr>
        <w:t xml:space="preserve">Vznikne-li nedoplatek na poplatku poplatníkovi, který je ke dni splatnosti nezletilý </w:t>
      </w:r>
      <w:r w:rsidRPr="00022D13">
        <w:rPr>
          <w:rFonts w:ascii="Arial" w:hAnsi="Arial" w:cs="Arial"/>
          <w:sz w:val="22"/>
          <w:szCs w:val="22"/>
          <w:lang w:eastAsia="cs-CZ"/>
        </w:rPr>
        <w:br/>
        <w:t xml:space="preserve">a nenabyl plné svéprávnosti nebo který je ke dni splatnosti omezen ve svéprávnosti </w:t>
      </w:r>
      <w:r w:rsidRPr="00022D13">
        <w:rPr>
          <w:rFonts w:ascii="Arial" w:hAnsi="Arial" w:cs="Arial"/>
          <w:sz w:val="22"/>
          <w:szCs w:val="22"/>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14:paraId="71FA49ED" w14:textId="77777777" w:rsidR="00022D13" w:rsidRPr="00022D13" w:rsidRDefault="00022D13" w:rsidP="00266BC9">
      <w:pPr>
        <w:numPr>
          <w:ilvl w:val="0"/>
          <w:numId w:val="41"/>
        </w:numPr>
        <w:suppressAutoHyphens/>
        <w:spacing w:before="120" w:line="264" w:lineRule="auto"/>
        <w:jc w:val="both"/>
        <w:rPr>
          <w:rFonts w:ascii="Arial" w:hAnsi="Arial" w:cs="Arial"/>
          <w:sz w:val="22"/>
          <w:szCs w:val="22"/>
          <w:lang w:eastAsia="cs-CZ"/>
        </w:rPr>
      </w:pPr>
      <w:r w:rsidRPr="00022D13">
        <w:rPr>
          <w:rFonts w:ascii="Arial" w:hAnsi="Arial" w:cs="Arial"/>
          <w:sz w:val="22"/>
          <w:szCs w:val="22"/>
          <w:lang w:eastAsia="cs-CZ"/>
        </w:rPr>
        <w:t>V případě podle odstavce 1 vyměří správce poplatku poplatek zákonnému zástupci nebo opatrovníkovi poplatníka.</w:t>
      </w:r>
    </w:p>
    <w:p w14:paraId="29F30255" w14:textId="77777777" w:rsidR="00022D13" w:rsidRPr="00022D13" w:rsidRDefault="00022D13" w:rsidP="00266BC9">
      <w:pPr>
        <w:numPr>
          <w:ilvl w:val="0"/>
          <w:numId w:val="41"/>
        </w:numPr>
        <w:suppressAutoHyphens/>
        <w:spacing w:before="120" w:line="264" w:lineRule="auto"/>
        <w:jc w:val="both"/>
        <w:rPr>
          <w:rFonts w:ascii="Arial" w:hAnsi="Arial" w:cs="Arial"/>
          <w:sz w:val="24"/>
          <w:szCs w:val="24"/>
          <w:lang w:eastAsia="cs-CZ"/>
        </w:rPr>
      </w:pPr>
      <w:r w:rsidRPr="00022D13">
        <w:rPr>
          <w:rFonts w:ascii="Arial" w:hAnsi="Arial" w:cs="Arial"/>
          <w:sz w:val="22"/>
          <w:szCs w:val="22"/>
          <w:lang w:eastAsia="cs-CZ"/>
        </w:rPr>
        <w:t>Je-li zákonných zástupců nebo opatrovníků více, jsou povinni plnit poplatkovou povinnost společně a nerozdílně.</w:t>
      </w:r>
    </w:p>
    <w:p w14:paraId="6AAD4CD2"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t>Čl. 9</w:t>
      </w:r>
    </w:p>
    <w:p w14:paraId="1568FB3E" w14:textId="77777777" w:rsidR="00022D13" w:rsidRPr="00022D13" w:rsidRDefault="00022D13" w:rsidP="00266BC9">
      <w:pPr>
        <w:keepNext/>
        <w:keepLines/>
        <w:tabs>
          <w:tab w:val="left" w:pos="3015"/>
          <w:tab w:val="center" w:pos="4536"/>
        </w:tabs>
        <w:suppressAutoHyphens/>
        <w:spacing w:before="60" w:after="160"/>
        <w:rPr>
          <w:rFonts w:ascii="Arial" w:hAnsi="Arial" w:cs="Arial"/>
          <w:b/>
          <w:bCs/>
          <w:sz w:val="24"/>
          <w:lang w:eastAsia="cs-CZ"/>
        </w:rPr>
      </w:pPr>
      <w:r w:rsidRPr="00022D13">
        <w:rPr>
          <w:rFonts w:ascii="Arial" w:hAnsi="Arial" w:cs="Arial"/>
          <w:b/>
          <w:bCs/>
          <w:sz w:val="24"/>
          <w:lang w:eastAsia="cs-CZ"/>
        </w:rPr>
        <w:tab/>
        <w:t>Přechodné a zrušovací ustanovení</w:t>
      </w:r>
    </w:p>
    <w:p w14:paraId="777B4306" w14:textId="77777777" w:rsidR="00022D13" w:rsidRPr="00022D13" w:rsidRDefault="00022D13" w:rsidP="00266BC9">
      <w:pPr>
        <w:numPr>
          <w:ilvl w:val="0"/>
          <w:numId w:val="42"/>
        </w:numPr>
        <w:suppressAutoHyphens/>
        <w:spacing w:before="120" w:line="264" w:lineRule="auto"/>
        <w:jc w:val="both"/>
        <w:rPr>
          <w:rFonts w:ascii="Arial" w:hAnsi="Arial" w:cs="Arial"/>
          <w:sz w:val="22"/>
          <w:szCs w:val="22"/>
          <w:lang w:eastAsia="cs-CZ"/>
        </w:rPr>
      </w:pPr>
      <w:r w:rsidRPr="00022D13">
        <w:rPr>
          <w:rFonts w:ascii="Arial" w:hAnsi="Arial" w:cs="Arial"/>
          <w:sz w:val="22"/>
          <w:szCs w:val="22"/>
          <w:lang w:eastAsia="cs-CZ"/>
        </w:rPr>
        <w:t>Poplatkové povinnosti za předchozí kalendářní roky se řídí dosavadními právními předpisy.</w:t>
      </w:r>
    </w:p>
    <w:p w14:paraId="4EC744A6" w14:textId="77777777" w:rsidR="00022D13" w:rsidRPr="00022D13" w:rsidRDefault="00022D13" w:rsidP="00266BC9">
      <w:pPr>
        <w:numPr>
          <w:ilvl w:val="0"/>
          <w:numId w:val="42"/>
        </w:numPr>
        <w:suppressAutoHyphens/>
        <w:spacing w:before="120" w:line="288" w:lineRule="auto"/>
        <w:jc w:val="both"/>
        <w:rPr>
          <w:rFonts w:ascii="Arial" w:hAnsi="Arial" w:cs="Arial"/>
          <w:sz w:val="22"/>
          <w:szCs w:val="22"/>
          <w:lang w:eastAsia="cs-CZ"/>
        </w:rPr>
      </w:pPr>
      <w:r w:rsidRPr="00022D13">
        <w:rPr>
          <w:rFonts w:ascii="Arial" w:hAnsi="Arial" w:cs="Arial"/>
          <w:sz w:val="22"/>
          <w:szCs w:val="22"/>
          <w:lang w:eastAsia="cs-CZ"/>
        </w:rPr>
        <w:t xml:space="preserve">Zrušuje se </w:t>
      </w:r>
      <w:r w:rsidR="00763D2E">
        <w:rPr>
          <w:rFonts w:ascii="Arial" w:hAnsi="Arial" w:cs="Arial"/>
          <w:sz w:val="22"/>
          <w:szCs w:val="22"/>
          <w:lang w:eastAsia="cs-CZ"/>
        </w:rPr>
        <w:t>O</w:t>
      </w:r>
      <w:r w:rsidRPr="00022D13">
        <w:rPr>
          <w:rFonts w:ascii="Arial" w:hAnsi="Arial" w:cs="Arial"/>
          <w:sz w:val="22"/>
          <w:szCs w:val="22"/>
          <w:lang w:eastAsia="cs-CZ"/>
        </w:rPr>
        <w:t xml:space="preserve">becně závazná vyhláška č. </w:t>
      </w:r>
      <w:r w:rsidR="00763D2E">
        <w:rPr>
          <w:rFonts w:ascii="Arial" w:hAnsi="Arial" w:cs="Arial"/>
          <w:sz w:val="22"/>
          <w:szCs w:val="22"/>
          <w:lang w:eastAsia="cs-CZ"/>
        </w:rPr>
        <w:t>2/2013 o místním poplatku ze psů ze dne</w:t>
      </w:r>
      <w:r w:rsidR="00AC0568">
        <w:rPr>
          <w:rFonts w:ascii="Arial" w:hAnsi="Arial" w:cs="Arial"/>
          <w:sz w:val="22"/>
          <w:szCs w:val="22"/>
          <w:lang w:eastAsia="cs-CZ"/>
        </w:rPr>
        <w:br/>
      </w:r>
      <w:r w:rsidR="00763D2E">
        <w:rPr>
          <w:rFonts w:ascii="Arial" w:hAnsi="Arial" w:cs="Arial"/>
          <w:sz w:val="22"/>
          <w:szCs w:val="22"/>
          <w:lang w:eastAsia="cs-CZ"/>
        </w:rPr>
        <w:t>17. 10. 2013.</w:t>
      </w:r>
    </w:p>
    <w:p w14:paraId="4DA17DBA" w14:textId="77777777" w:rsidR="00022D13" w:rsidRPr="00022D13" w:rsidRDefault="00022D13" w:rsidP="00266BC9">
      <w:pPr>
        <w:keepNext/>
        <w:keepLines/>
        <w:suppressAutoHyphens/>
        <w:spacing w:before="480" w:after="60"/>
        <w:jc w:val="center"/>
        <w:rPr>
          <w:rFonts w:ascii="Arial" w:hAnsi="Arial" w:cs="Arial"/>
          <w:b/>
          <w:bCs/>
          <w:sz w:val="24"/>
          <w:lang w:eastAsia="cs-CZ"/>
        </w:rPr>
      </w:pPr>
      <w:r w:rsidRPr="00022D13">
        <w:rPr>
          <w:rFonts w:ascii="Arial" w:hAnsi="Arial" w:cs="Arial"/>
          <w:b/>
          <w:bCs/>
          <w:sz w:val="24"/>
          <w:lang w:eastAsia="cs-CZ"/>
        </w:rPr>
        <w:lastRenderedPageBreak/>
        <w:t>Čl. 10</w:t>
      </w:r>
    </w:p>
    <w:p w14:paraId="47613837" w14:textId="77777777" w:rsidR="00022D13" w:rsidRPr="00022D13" w:rsidRDefault="00022D13" w:rsidP="00AC0568">
      <w:pPr>
        <w:keepNext/>
        <w:keepLines/>
        <w:suppressAutoHyphens/>
        <w:spacing w:before="60" w:after="160" w:line="288" w:lineRule="auto"/>
        <w:jc w:val="center"/>
        <w:rPr>
          <w:rFonts w:ascii="Arial" w:hAnsi="Arial" w:cs="Arial"/>
          <w:b/>
          <w:bCs/>
          <w:sz w:val="24"/>
          <w:lang w:eastAsia="cs-CZ"/>
        </w:rPr>
      </w:pPr>
      <w:r w:rsidRPr="00022D13">
        <w:rPr>
          <w:rFonts w:ascii="Arial" w:hAnsi="Arial" w:cs="Arial"/>
          <w:b/>
          <w:bCs/>
          <w:sz w:val="24"/>
          <w:lang w:eastAsia="cs-CZ"/>
        </w:rPr>
        <w:t>Účinnost</w:t>
      </w:r>
    </w:p>
    <w:p w14:paraId="77B6622E" w14:textId="77777777" w:rsidR="00022D13" w:rsidRPr="00022D13" w:rsidRDefault="00022D13" w:rsidP="00AC0568">
      <w:pPr>
        <w:suppressAutoHyphens/>
        <w:spacing w:before="120" w:line="288" w:lineRule="auto"/>
        <w:ind w:firstLine="708"/>
        <w:jc w:val="both"/>
        <w:rPr>
          <w:rFonts w:ascii="Arial" w:hAnsi="Arial" w:cs="Arial"/>
          <w:sz w:val="22"/>
          <w:szCs w:val="22"/>
          <w:lang w:eastAsia="cs-CZ"/>
        </w:rPr>
      </w:pPr>
      <w:r w:rsidRPr="00022D13">
        <w:rPr>
          <w:rFonts w:ascii="Arial" w:hAnsi="Arial" w:cs="Arial"/>
          <w:sz w:val="22"/>
          <w:szCs w:val="22"/>
          <w:lang w:eastAsia="cs-CZ"/>
        </w:rPr>
        <w:t xml:space="preserve">Tato vyhláška nabývá účinnosti dnem </w:t>
      </w:r>
      <w:r w:rsidR="00050E2B">
        <w:rPr>
          <w:rFonts w:ascii="Arial" w:hAnsi="Arial" w:cs="Arial"/>
          <w:sz w:val="22"/>
          <w:szCs w:val="22"/>
          <w:lang w:eastAsia="cs-CZ"/>
        </w:rPr>
        <w:t>1. 1. 2020</w:t>
      </w:r>
      <w:r w:rsidRPr="00022D13">
        <w:rPr>
          <w:rFonts w:ascii="Arial" w:hAnsi="Arial" w:cs="Arial"/>
          <w:sz w:val="22"/>
          <w:szCs w:val="22"/>
          <w:lang w:eastAsia="cs-CZ"/>
        </w:rPr>
        <w:t xml:space="preserve"> </w:t>
      </w:r>
    </w:p>
    <w:p w14:paraId="2AE17480" w14:textId="77777777" w:rsidR="00022D13" w:rsidRPr="00022D13" w:rsidRDefault="00022D13" w:rsidP="00AC0568">
      <w:pPr>
        <w:suppressAutoHyphens/>
        <w:spacing w:before="120" w:line="288" w:lineRule="auto"/>
        <w:jc w:val="both"/>
        <w:rPr>
          <w:rFonts w:ascii="Arial" w:hAnsi="Arial" w:cs="Arial"/>
          <w:sz w:val="22"/>
          <w:szCs w:val="22"/>
          <w:lang w:eastAsia="cs-CZ"/>
        </w:rPr>
      </w:pPr>
    </w:p>
    <w:p w14:paraId="263F1AA8" w14:textId="77777777" w:rsidR="00F45632" w:rsidRPr="00C6669C" w:rsidRDefault="00F45632" w:rsidP="00AC0568">
      <w:pPr>
        <w:suppressAutoHyphens/>
        <w:overflowPunct w:val="0"/>
        <w:autoSpaceDE w:val="0"/>
        <w:autoSpaceDN w:val="0"/>
        <w:adjustRightInd w:val="0"/>
        <w:spacing w:line="288" w:lineRule="auto"/>
        <w:jc w:val="both"/>
        <w:textAlignment w:val="baseline"/>
        <w:rPr>
          <w:rFonts w:ascii="Arial" w:hAnsi="Arial" w:cs="Arial"/>
          <w:sz w:val="22"/>
          <w:szCs w:val="22"/>
          <w:lang w:eastAsia="cs-CZ"/>
        </w:rPr>
      </w:pPr>
    </w:p>
    <w:p w14:paraId="5DEE75CC" w14:textId="77777777" w:rsidR="00C6669C" w:rsidRDefault="00C6669C" w:rsidP="00AC0568">
      <w:pPr>
        <w:suppressAutoHyphens/>
        <w:overflowPunct w:val="0"/>
        <w:autoSpaceDE w:val="0"/>
        <w:autoSpaceDN w:val="0"/>
        <w:adjustRightInd w:val="0"/>
        <w:spacing w:line="288" w:lineRule="auto"/>
        <w:jc w:val="both"/>
        <w:textAlignment w:val="baseline"/>
        <w:rPr>
          <w:rFonts w:ascii="Arial" w:hAnsi="Arial" w:cs="Arial"/>
          <w:sz w:val="22"/>
          <w:szCs w:val="22"/>
          <w:lang w:eastAsia="cs-CZ"/>
        </w:rPr>
      </w:pPr>
    </w:p>
    <w:p w14:paraId="2029F9FD" w14:textId="77777777" w:rsidR="003F49B9" w:rsidRDefault="003F49B9" w:rsidP="00AC0568">
      <w:pPr>
        <w:suppressAutoHyphens/>
        <w:overflowPunct w:val="0"/>
        <w:autoSpaceDE w:val="0"/>
        <w:autoSpaceDN w:val="0"/>
        <w:adjustRightInd w:val="0"/>
        <w:spacing w:line="288" w:lineRule="auto"/>
        <w:jc w:val="both"/>
        <w:textAlignment w:val="baseline"/>
        <w:rPr>
          <w:rFonts w:ascii="Arial" w:hAnsi="Arial" w:cs="Arial"/>
          <w:sz w:val="22"/>
          <w:szCs w:val="22"/>
          <w:lang w:eastAsia="cs-CZ"/>
        </w:rPr>
      </w:pPr>
    </w:p>
    <w:p w14:paraId="05682173" w14:textId="77777777" w:rsidR="001C3668" w:rsidRDefault="001C3668" w:rsidP="00AC0568">
      <w:pPr>
        <w:suppressAutoHyphens/>
        <w:overflowPunct w:val="0"/>
        <w:autoSpaceDE w:val="0"/>
        <w:autoSpaceDN w:val="0"/>
        <w:adjustRightInd w:val="0"/>
        <w:spacing w:line="288" w:lineRule="auto"/>
        <w:jc w:val="both"/>
        <w:textAlignment w:val="baseline"/>
        <w:rPr>
          <w:rFonts w:ascii="Arial" w:hAnsi="Arial" w:cs="Arial"/>
          <w:sz w:val="22"/>
          <w:szCs w:val="22"/>
          <w:lang w:eastAsia="cs-CZ"/>
        </w:rPr>
      </w:pPr>
    </w:p>
    <w:p w14:paraId="06D7F7A5" w14:textId="77777777" w:rsidR="001C3668" w:rsidRPr="00C6669C" w:rsidRDefault="001C3668" w:rsidP="00AC0568">
      <w:pPr>
        <w:suppressAutoHyphens/>
        <w:overflowPunct w:val="0"/>
        <w:autoSpaceDE w:val="0"/>
        <w:autoSpaceDN w:val="0"/>
        <w:adjustRightInd w:val="0"/>
        <w:spacing w:line="288" w:lineRule="auto"/>
        <w:jc w:val="both"/>
        <w:textAlignment w:val="baseline"/>
        <w:rPr>
          <w:rFonts w:ascii="Arial" w:hAnsi="Arial" w:cs="Arial"/>
          <w:sz w:val="22"/>
          <w:szCs w:val="22"/>
          <w:lang w:eastAsia="cs-CZ"/>
        </w:rPr>
      </w:pPr>
    </w:p>
    <w:p w14:paraId="264437A1" w14:textId="77777777" w:rsidR="00C6669C" w:rsidRPr="00763D2E" w:rsidRDefault="006B3171" w:rsidP="00AC0568">
      <w:pPr>
        <w:suppressAutoHyphens/>
        <w:overflowPunct w:val="0"/>
        <w:autoSpaceDE w:val="0"/>
        <w:autoSpaceDN w:val="0"/>
        <w:adjustRightInd w:val="0"/>
        <w:spacing w:line="288" w:lineRule="auto"/>
        <w:ind w:firstLine="720"/>
        <w:jc w:val="both"/>
        <w:textAlignment w:val="baseline"/>
        <w:rPr>
          <w:rFonts w:ascii="Arial" w:hAnsi="Arial" w:cs="Arial"/>
          <w:b/>
          <w:bCs/>
          <w:color w:val="000000"/>
          <w:sz w:val="22"/>
          <w:szCs w:val="22"/>
          <w:lang w:eastAsia="cs-CZ"/>
        </w:rPr>
      </w:pPr>
      <w:r w:rsidRPr="00763D2E">
        <w:rPr>
          <w:rFonts w:ascii="Arial" w:hAnsi="Arial" w:cs="Arial"/>
          <w:b/>
          <w:bCs/>
          <w:color w:val="000000"/>
          <w:sz w:val="22"/>
          <w:szCs w:val="22"/>
          <w:lang w:eastAsia="cs-CZ"/>
        </w:rPr>
        <w:t>……………………</w:t>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t xml:space="preserve">        …………………………..</w:t>
      </w:r>
    </w:p>
    <w:p w14:paraId="2216E84B" w14:textId="77777777" w:rsidR="00C6669C" w:rsidRPr="00763D2E" w:rsidRDefault="00C6669C" w:rsidP="00AC0568">
      <w:pPr>
        <w:suppressAutoHyphens/>
        <w:overflowPunct w:val="0"/>
        <w:autoSpaceDE w:val="0"/>
        <w:autoSpaceDN w:val="0"/>
        <w:adjustRightInd w:val="0"/>
        <w:spacing w:line="288" w:lineRule="auto"/>
        <w:jc w:val="both"/>
        <w:textAlignment w:val="baseline"/>
        <w:rPr>
          <w:rFonts w:ascii="Arial" w:hAnsi="Arial" w:cs="Arial"/>
          <w:b/>
          <w:bCs/>
          <w:color w:val="000000"/>
          <w:sz w:val="22"/>
          <w:szCs w:val="22"/>
          <w:lang w:eastAsia="cs-CZ"/>
        </w:rPr>
      </w:pPr>
      <w:r w:rsidRPr="00763D2E">
        <w:rPr>
          <w:rFonts w:ascii="Arial" w:hAnsi="Arial" w:cs="Arial"/>
          <w:b/>
          <w:bCs/>
          <w:color w:val="000000"/>
          <w:sz w:val="22"/>
          <w:szCs w:val="22"/>
          <w:lang w:eastAsia="cs-CZ"/>
        </w:rPr>
        <w:tab/>
        <w:t xml:space="preserve">       </w:t>
      </w:r>
      <w:r w:rsidR="006B3171" w:rsidRPr="00763D2E">
        <w:rPr>
          <w:rFonts w:ascii="Arial" w:hAnsi="Arial" w:cs="Arial"/>
          <w:b/>
          <w:bCs/>
          <w:color w:val="000000"/>
          <w:sz w:val="22"/>
          <w:szCs w:val="22"/>
          <w:lang w:eastAsia="cs-CZ"/>
        </w:rPr>
        <w:t>Martin Khol</w:t>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r>
      <w:r w:rsidRPr="00763D2E">
        <w:rPr>
          <w:rFonts w:ascii="Arial" w:hAnsi="Arial" w:cs="Arial"/>
          <w:b/>
          <w:bCs/>
          <w:color w:val="000000"/>
          <w:sz w:val="22"/>
          <w:szCs w:val="22"/>
          <w:lang w:eastAsia="cs-CZ"/>
        </w:rPr>
        <w:tab/>
        <w:t xml:space="preserve">  </w:t>
      </w:r>
      <w:r w:rsidR="006B3171" w:rsidRPr="00763D2E">
        <w:rPr>
          <w:rFonts w:ascii="Arial" w:hAnsi="Arial" w:cs="Arial"/>
          <w:b/>
          <w:bCs/>
          <w:color w:val="000000"/>
          <w:sz w:val="22"/>
          <w:szCs w:val="22"/>
          <w:lang w:eastAsia="cs-CZ"/>
        </w:rPr>
        <w:t>Mgr. Zdeněk Volf</w:t>
      </w:r>
    </w:p>
    <w:p w14:paraId="63DA3FB0" w14:textId="77777777" w:rsidR="00C6669C" w:rsidRPr="00C6669C" w:rsidRDefault="00C6669C" w:rsidP="00AC0568">
      <w:pPr>
        <w:suppressAutoHyphens/>
        <w:overflowPunct w:val="0"/>
        <w:autoSpaceDE w:val="0"/>
        <w:autoSpaceDN w:val="0"/>
        <w:adjustRightInd w:val="0"/>
        <w:spacing w:line="288" w:lineRule="auto"/>
        <w:ind w:firstLine="708"/>
        <w:jc w:val="both"/>
        <w:textAlignment w:val="baseline"/>
        <w:rPr>
          <w:rFonts w:ascii="Arial" w:hAnsi="Arial" w:cs="Arial"/>
          <w:color w:val="000000"/>
          <w:sz w:val="22"/>
          <w:szCs w:val="22"/>
          <w:lang w:eastAsia="cs-CZ"/>
        </w:rPr>
      </w:pPr>
      <w:r w:rsidRPr="00C6669C">
        <w:rPr>
          <w:rFonts w:ascii="Arial" w:hAnsi="Arial" w:cs="Arial"/>
          <w:color w:val="000000"/>
          <w:sz w:val="22"/>
          <w:szCs w:val="22"/>
          <w:lang w:eastAsia="cs-CZ"/>
        </w:rPr>
        <w:t xml:space="preserve">      místostarosta    </w:t>
      </w:r>
      <w:r w:rsidRPr="00C6669C">
        <w:rPr>
          <w:rFonts w:ascii="Arial" w:hAnsi="Arial" w:cs="Arial"/>
          <w:color w:val="000000"/>
          <w:sz w:val="22"/>
          <w:szCs w:val="22"/>
          <w:lang w:eastAsia="cs-CZ"/>
        </w:rPr>
        <w:tab/>
      </w:r>
      <w:r w:rsidRPr="00C6669C">
        <w:rPr>
          <w:rFonts w:ascii="Arial" w:hAnsi="Arial" w:cs="Arial"/>
          <w:color w:val="000000"/>
          <w:sz w:val="22"/>
          <w:szCs w:val="22"/>
          <w:lang w:eastAsia="cs-CZ"/>
        </w:rPr>
        <w:tab/>
      </w:r>
      <w:r w:rsidRPr="00C6669C">
        <w:rPr>
          <w:rFonts w:ascii="Arial" w:hAnsi="Arial" w:cs="Arial"/>
          <w:color w:val="000000"/>
          <w:sz w:val="22"/>
          <w:szCs w:val="22"/>
          <w:lang w:eastAsia="cs-CZ"/>
        </w:rPr>
        <w:tab/>
      </w:r>
      <w:r w:rsidRPr="00C6669C">
        <w:rPr>
          <w:rFonts w:ascii="Arial" w:hAnsi="Arial" w:cs="Arial"/>
          <w:color w:val="000000"/>
          <w:sz w:val="22"/>
          <w:szCs w:val="22"/>
          <w:lang w:eastAsia="cs-CZ"/>
        </w:rPr>
        <w:tab/>
      </w:r>
      <w:r w:rsidRPr="00C6669C">
        <w:rPr>
          <w:rFonts w:ascii="Arial" w:hAnsi="Arial" w:cs="Arial"/>
          <w:color w:val="000000"/>
          <w:sz w:val="22"/>
          <w:szCs w:val="22"/>
          <w:lang w:eastAsia="cs-CZ"/>
        </w:rPr>
        <w:tab/>
      </w:r>
      <w:r w:rsidRPr="00C6669C">
        <w:rPr>
          <w:rFonts w:ascii="Arial" w:hAnsi="Arial" w:cs="Arial"/>
          <w:color w:val="000000"/>
          <w:sz w:val="22"/>
          <w:szCs w:val="22"/>
          <w:lang w:eastAsia="cs-CZ"/>
        </w:rPr>
        <w:tab/>
        <w:t xml:space="preserve"> </w:t>
      </w:r>
      <w:r w:rsidR="006B3171">
        <w:rPr>
          <w:rFonts w:ascii="Arial" w:hAnsi="Arial" w:cs="Arial"/>
          <w:color w:val="000000"/>
          <w:sz w:val="22"/>
          <w:szCs w:val="22"/>
          <w:lang w:eastAsia="cs-CZ"/>
        </w:rPr>
        <w:t xml:space="preserve"> </w:t>
      </w:r>
      <w:r w:rsidRPr="00C6669C">
        <w:rPr>
          <w:rFonts w:ascii="Arial" w:hAnsi="Arial" w:cs="Arial"/>
          <w:color w:val="000000"/>
          <w:sz w:val="22"/>
          <w:szCs w:val="22"/>
          <w:lang w:eastAsia="cs-CZ"/>
        </w:rPr>
        <w:t>starosta městyse</w:t>
      </w:r>
    </w:p>
    <w:p w14:paraId="46CA36DA" w14:textId="77777777" w:rsidR="00C6669C" w:rsidRDefault="00C6669C"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56A722F5" w14:textId="77777777" w:rsidR="006B3171" w:rsidRDefault="006B3171"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64F50212" w14:textId="77777777" w:rsidR="007D24F5" w:rsidRDefault="007D24F5"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265D4A0D" w14:textId="77777777" w:rsidR="00F45632" w:rsidRDefault="00F45632"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63EEA292" w14:textId="77777777" w:rsidR="007D24F5" w:rsidRDefault="007D24F5"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54DFB0AD"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2489BD6F"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533503F8"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33E62739"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1F7B7F4A"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5FCEFB98"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2296DB86"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10706D56"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441F44EC"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7EA3F2EA"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72AAEB66"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22159394" w14:textId="77777777" w:rsidR="001C3668" w:rsidRDefault="001C3668"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30CB616B"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056518BF"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127306D2"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61D958F0"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6A35E74C"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30F72EF8"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15D1AA33"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277B32A8"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3C531F7D"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5BEBCAB0"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7FCB9854"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409FB8EA"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4A85C026" w14:textId="77777777" w:rsidR="00A85F7E" w:rsidRDefault="00A85F7E"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0829552A" w14:textId="77777777" w:rsidR="00C6669C" w:rsidRPr="00C6669C" w:rsidRDefault="00C6669C" w:rsidP="00AC0568">
      <w:pPr>
        <w:suppressAutoHyphens/>
        <w:overflowPunct w:val="0"/>
        <w:autoSpaceDE w:val="0"/>
        <w:autoSpaceDN w:val="0"/>
        <w:adjustRightInd w:val="0"/>
        <w:spacing w:line="288" w:lineRule="auto"/>
        <w:jc w:val="both"/>
        <w:textAlignment w:val="baseline"/>
        <w:rPr>
          <w:rFonts w:ascii="Arial" w:hAnsi="Arial" w:cs="Arial"/>
          <w:color w:val="000000"/>
          <w:sz w:val="22"/>
          <w:szCs w:val="22"/>
          <w:lang w:eastAsia="cs-CZ"/>
        </w:rPr>
      </w:pPr>
    </w:p>
    <w:p w14:paraId="34B4DA31" w14:textId="77777777" w:rsidR="00C6669C" w:rsidRPr="00C6669C" w:rsidRDefault="006B3171" w:rsidP="00AC0568">
      <w:pPr>
        <w:suppressAutoHyphens/>
        <w:overflowPunct w:val="0"/>
        <w:autoSpaceDE w:val="0"/>
        <w:autoSpaceDN w:val="0"/>
        <w:adjustRightInd w:val="0"/>
        <w:spacing w:line="288" w:lineRule="auto"/>
        <w:jc w:val="both"/>
        <w:textAlignment w:val="baseline"/>
        <w:rPr>
          <w:rFonts w:ascii="Arial" w:hAnsi="Arial" w:cs="Arial"/>
          <w:iCs/>
          <w:sz w:val="22"/>
          <w:szCs w:val="22"/>
          <w:lang w:eastAsia="cs-CZ"/>
        </w:rPr>
      </w:pPr>
      <w:r>
        <w:rPr>
          <w:rFonts w:ascii="Arial" w:hAnsi="Arial" w:cs="Arial"/>
          <w:sz w:val="22"/>
          <w:szCs w:val="22"/>
          <w:lang w:eastAsia="cs-CZ"/>
        </w:rPr>
        <w:t>Vyvěšeno:</w:t>
      </w:r>
      <w:r w:rsidR="000B5B45">
        <w:rPr>
          <w:rFonts w:ascii="Arial" w:hAnsi="Arial" w:cs="Arial"/>
          <w:sz w:val="22"/>
          <w:szCs w:val="22"/>
          <w:lang w:eastAsia="cs-CZ"/>
        </w:rPr>
        <w:t xml:space="preserve"> </w:t>
      </w:r>
      <w:r w:rsidR="00F46A80">
        <w:rPr>
          <w:rFonts w:ascii="Arial" w:hAnsi="Arial" w:cs="Arial"/>
          <w:sz w:val="22"/>
          <w:szCs w:val="22"/>
          <w:lang w:eastAsia="cs-CZ"/>
        </w:rPr>
        <w:t>16. 12. 2019</w:t>
      </w:r>
    </w:p>
    <w:p w14:paraId="19234A8B" w14:textId="77777777" w:rsidR="00C6669C" w:rsidRPr="00C6669C" w:rsidRDefault="00C6669C" w:rsidP="00AC0568">
      <w:pPr>
        <w:suppressAutoHyphens/>
        <w:overflowPunct w:val="0"/>
        <w:autoSpaceDE w:val="0"/>
        <w:autoSpaceDN w:val="0"/>
        <w:adjustRightInd w:val="0"/>
        <w:spacing w:line="288" w:lineRule="auto"/>
        <w:jc w:val="both"/>
        <w:textAlignment w:val="baseline"/>
        <w:rPr>
          <w:rFonts w:ascii="Arial" w:hAnsi="Arial" w:cs="Arial"/>
          <w:iCs/>
          <w:sz w:val="22"/>
          <w:szCs w:val="22"/>
          <w:lang w:eastAsia="cs-CZ"/>
        </w:rPr>
      </w:pPr>
      <w:r w:rsidRPr="00C6669C">
        <w:rPr>
          <w:rFonts w:ascii="Arial" w:hAnsi="Arial" w:cs="Arial"/>
          <w:iCs/>
          <w:sz w:val="22"/>
          <w:szCs w:val="22"/>
          <w:lang w:eastAsia="cs-CZ"/>
        </w:rPr>
        <w:t>Současně zveřejněno na elektronické úřední desc</w:t>
      </w:r>
      <w:r w:rsidR="002F46EF">
        <w:rPr>
          <w:rFonts w:ascii="Arial" w:hAnsi="Arial" w:cs="Arial"/>
          <w:iCs/>
          <w:sz w:val="22"/>
          <w:szCs w:val="22"/>
          <w:lang w:eastAsia="cs-CZ"/>
        </w:rPr>
        <w:t>e.</w:t>
      </w:r>
    </w:p>
    <w:p w14:paraId="79EF6792" w14:textId="77777777" w:rsidR="00292EA3" w:rsidRPr="007D24F5" w:rsidRDefault="006B3171" w:rsidP="00AC0568">
      <w:pPr>
        <w:suppressAutoHyphens/>
        <w:overflowPunct w:val="0"/>
        <w:autoSpaceDE w:val="0"/>
        <w:autoSpaceDN w:val="0"/>
        <w:adjustRightInd w:val="0"/>
        <w:spacing w:line="288" w:lineRule="auto"/>
        <w:jc w:val="both"/>
        <w:textAlignment w:val="baseline"/>
        <w:rPr>
          <w:rFonts w:ascii="Arial" w:hAnsi="Arial" w:cs="Arial"/>
          <w:iCs/>
          <w:sz w:val="22"/>
          <w:szCs w:val="22"/>
          <w:lang w:eastAsia="cs-CZ"/>
        </w:rPr>
      </w:pPr>
      <w:r>
        <w:rPr>
          <w:rFonts w:ascii="Arial" w:hAnsi="Arial" w:cs="Arial"/>
          <w:iCs/>
          <w:sz w:val="22"/>
          <w:szCs w:val="22"/>
          <w:lang w:eastAsia="cs-CZ"/>
        </w:rPr>
        <w:t>Sejmuto:</w:t>
      </w:r>
      <w:r w:rsidR="00183EE4">
        <w:rPr>
          <w:rFonts w:ascii="Arial" w:hAnsi="Arial" w:cs="Arial"/>
          <w:iCs/>
          <w:sz w:val="22"/>
          <w:szCs w:val="22"/>
          <w:lang w:eastAsia="cs-CZ"/>
        </w:rPr>
        <w:t xml:space="preserve"> </w:t>
      </w:r>
      <w:r w:rsidR="0033244B">
        <w:rPr>
          <w:rFonts w:ascii="Arial" w:hAnsi="Arial" w:cs="Arial"/>
          <w:iCs/>
          <w:sz w:val="22"/>
          <w:szCs w:val="22"/>
          <w:lang w:eastAsia="cs-CZ"/>
        </w:rPr>
        <w:t>1. 1. 2020</w:t>
      </w:r>
    </w:p>
    <w:sectPr w:rsidR="00292EA3" w:rsidRPr="007D24F5" w:rsidSect="003F49B9">
      <w:footerReference w:type="default" r:id="rId10"/>
      <w:pgSz w:w="11905" w:h="16837"/>
      <w:pgMar w:top="1135" w:right="1417" w:bottom="284" w:left="1417" w:header="708" w:footer="708" w:gutter="0"/>
      <w:cols w:space="708"/>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6313" w14:textId="77777777" w:rsidR="00043AA9" w:rsidRDefault="00043AA9" w:rsidP="00292EA3">
      <w:r>
        <w:separator/>
      </w:r>
    </w:p>
  </w:endnote>
  <w:endnote w:type="continuationSeparator" w:id="0">
    <w:p w14:paraId="1CB83572" w14:textId="77777777" w:rsidR="00043AA9" w:rsidRDefault="00043AA9" w:rsidP="0029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9578" w14:textId="77777777" w:rsidR="00C6669C" w:rsidRDefault="00C6669C">
    <w:pPr>
      <w:pStyle w:val="Zpat"/>
      <w:jc w:val="center"/>
    </w:pPr>
  </w:p>
  <w:p w14:paraId="2B391CB9" w14:textId="77777777" w:rsidR="00292EA3" w:rsidRDefault="00292EA3" w:rsidP="00300CF9">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1C9E8" w14:textId="77777777" w:rsidR="00043AA9" w:rsidRDefault="00043AA9" w:rsidP="00292EA3">
      <w:r>
        <w:separator/>
      </w:r>
    </w:p>
  </w:footnote>
  <w:footnote w:type="continuationSeparator" w:id="0">
    <w:p w14:paraId="30E81574" w14:textId="77777777" w:rsidR="00043AA9" w:rsidRDefault="00043AA9" w:rsidP="00292EA3">
      <w:r>
        <w:continuationSeparator/>
      </w:r>
    </w:p>
  </w:footnote>
  <w:footnote w:id="1">
    <w:p w14:paraId="722EAF29" w14:textId="77777777" w:rsidR="00022D13" w:rsidRPr="00BD6700" w:rsidRDefault="00022D13" w:rsidP="00022D13">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14:paraId="0402AE5C" w14:textId="77777777" w:rsidR="00022D13" w:rsidRPr="00642171" w:rsidRDefault="00022D13" w:rsidP="00022D13">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w:t>
      </w:r>
      <w:r w:rsidR="009A0AF6">
        <w:rPr>
          <w:rFonts w:ascii="Arial" w:hAnsi="Arial" w:cs="Arial"/>
          <w:sz w:val="18"/>
          <w:szCs w:val="18"/>
        </w:rPr>
        <w:t xml:space="preserve">a 4 </w:t>
      </w:r>
      <w:r w:rsidRPr="00642171">
        <w:rPr>
          <w:rFonts w:ascii="Arial" w:hAnsi="Arial" w:cs="Arial"/>
          <w:sz w:val="18"/>
          <w:szCs w:val="18"/>
        </w:rPr>
        <w:t>zákona o místních poplatcích</w:t>
      </w:r>
    </w:p>
  </w:footnote>
  <w:footnote w:id="3">
    <w:p w14:paraId="75E7B9A3" w14:textId="77777777" w:rsidR="00022D13" w:rsidRPr="00642171" w:rsidRDefault="00022D13" w:rsidP="00022D13">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55C9A796" w14:textId="77777777" w:rsidR="00022D13" w:rsidRPr="0001228D" w:rsidRDefault="00022D13" w:rsidP="00022D13">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342F0B9F" w14:textId="77777777" w:rsidR="00022D13" w:rsidRPr="0001228D" w:rsidRDefault="00022D13" w:rsidP="00022D13">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0BDD9C58" w14:textId="77777777" w:rsidR="00022D13" w:rsidRDefault="00022D13" w:rsidP="00022D13">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4FC39DAE" w14:textId="77777777" w:rsidR="00022D13" w:rsidRPr="006E461F" w:rsidRDefault="00022D13" w:rsidP="00022D13">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1E850184" w14:textId="77777777" w:rsidR="00022D13" w:rsidRPr="00BA1E8D" w:rsidRDefault="00022D13" w:rsidP="00022D13">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6F97EE9B" w14:textId="77777777" w:rsidR="00022D13" w:rsidRPr="00A04C8B" w:rsidRDefault="00022D13" w:rsidP="00022D13">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32A99F5A" w14:textId="77777777" w:rsidR="00022D13" w:rsidRPr="00A04C8B" w:rsidRDefault="00022D13" w:rsidP="00022D13">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30532107" w14:textId="77777777" w:rsidR="00022D13" w:rsidRDefault="00022D13" w:rsidP="00022D13">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2D84B46"/>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BA155B4"/>
    <w:multiLevelType w:val="hybridMultilevel"/>
    <w:tmpl w:val="E47C24D0"/>
    <w:lvl w:ilvl="0" w:tplc="9E1ADAB4">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0CC231A"/>
    <w:multiLevelType w:val="hybridMultilevel"/>
    <w:tmpl w:val="7F0A3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443BE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5C6294"/>
    <w:multiLevelType w:val="hybridMultilevel"/>
    <w:tmpl w:val="1DC8E1CE"/>
    <w:lvl w:ilvl="0" w:tplc="27DA62D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0"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1" w15:restartNumberingAfterBreak="0">
    <w:nsid w:val="3CA70E67"/>
    <w:multiLevelType w:val="multilevel"/>
    <w:tmpl w:val="588ECD42"/>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rPr>
        <w:i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3D150A48"/>
    <w:multiLevelType w:val="hybridMultilevel"/>
    <w:tmpl w:val="58C4CC2A"/>
    <w:lvl w:ilvl="0" w:tplc="302EC3C4">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4E5604D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F2047D6"/>
    <w:multiLevelType w:val="hybridMultilevel"/>
    <w:tmpl w:val="2C287E60"/>
    <w:lvl w:ilvl="0" w:tplc="9E1ADAB4">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7D5569"/>
    <w:multiLevelType w:val="hybridMultilevel"/>
    <w:tmpl w:val="1D8CD0D8"/>
    <w:lvl w:ilvl="0" w:tplc="9CECA2C0">
      <w:start w:val="3"/>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6D7E42FE"/>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6F6D78BB"/>
    <w:multiLevelType w:val="singleLevel"/>
    <w:tmpl w:val="CD2CBD20"/>
    <w:lvl w:ilvl="0">
      <w:start w:val="1"/>
      <w:numFmt w:val="decimal"/>
      <w:lvlText w:val="%1."/>
      <w:lvlJc w:val="left"/>
      <w:pPr>
        <w:ind w:left="360" w:hanging="360"/>
      </w:pPr>
      <w:rPr>
        <w:rFonts w:ascii="Arial" w:eastAsia="Times New Roman" w:hAnsi="Arial" w:cs="Arial"/>
        <w:b w:val="0"/>
        <w:i w:val="0"/>
        <w:sz w:val="24"/>
      </w:rPr>
    </w:lvl>
  </w:abstractNum>
  <w:abstractNum w:abstractNumId="28"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7361266D"/>
    <w:multiLevelType w:val="hybridMultilevel"/>
    <w:tmpl w:val="9CAE6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3" w15:restartNumberingAfterBreak="0">
    <w:nsid w:val="7BA82105"/>
    <w:multiLevelType w:val="hybridMultilevel"/>
    <w:tmpl w:val="8EBA152C"/>
    <w:lvl w:ilvl="0" w:tplc="15C818AA">
      <w:start w:val="1"/>
      <w:numFmt w:val="lowerLetter"/>
      <w:lvlText w:val="%1)"/>
      <w:lvlJc w:val="left"/>
      <w:pPr>
        <w:tabs>
          <w:tab w:val="num" w:pos="964"/>
        </w:tabs>
        <w:ind w:left="964" w:hanging="397"/>
      </w:pPr>
      <w:rPr>
        <w:rFonts w:ascii="Times New Roman" w:hAnsi="Times New Roman" w:hint="default"/>
        <w:b w:val="0"/>
        <w:i w:val="0"/>
        <w:sz w:val="24"/>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3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E654B9C"/>
    <w:multiLevelType w:val="hybridMultilevel"/>
    <w:tmpl w:val="02FA85AE"/>
    <w:lvl w:ilvl="0" w:tplc="EC82D562">
      <w:start w:val="1"/>
      <w:numFmt w:val="lowerLetter"/>
      <w:lvlText w:val="%1)"/>
      <w:lvlJc w:val="left"/>
      <w:pPr>
        <w:tabs>
          <w:tab w:val="num" w:pos="757"/>
        </w:tabs>
        <w:ind w:left="757" w:hanging="360"/>
      </w:pPr>
      <w:rPr>
        <w:rFonts w:ascii="Arial" w:hAnsi="Arial"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1422680440">
    <w:abstractNumId w:val="0"/>
  </w:num>
  <w:num w:numId="2" w16cid:durableId="66077532">
    <w:abstractNumId w:val="9"/>
  </w:num>
  <w:num w:numId="3" w16cid:durableId="1453089144">
    <w:abstractNumId w:val="30"/>
  </w:num>
  <w:num w:numId="4" w16cid:durableId="1940717708">
    <w:abstractNumId w:val="4"/>
  </w:num>
  <w:num w:numId="5" w16cid:durableId="668413767">
    <w:abstractNumId w:val="23"/>
  </w:num>
  <w:num w:numId="6" w16cid:durableId="2070877061">
    <w:abstractNumId w:val="27"/>
  </w:num>
  <w:num w:numId="7" w16cid:durableId="2040932186">
    <w:abstractNumId w:val="12"/>
  </w:num>
  <w:num w:numId="8" w16cid:durableId="1714187124">
    <w:abstractNumId w:val="33"/>
  </w:num>
  <w:num w:numId="9" w16cid:durableId="141192163">
    <w:abstractNumId w:val="26"/>
  </w:num>
  <w:num w:numId="10" w16cid:durableId="995374156">
    <w:abstractNumId w:val="19"/>
  </w:num>
  <w:num w:numId="11" w16cid:durableId="258380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3320267">
    <w:abstractNumId w:val="35"/>
  </w:num>
  <w:num w:numId="13" w16cid:durableId="193582425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669386">
    <w:abstractNumId w:val="3"/>
  </w:num>
  <w:num w:numId="15" w16cid:durableId="1546258325">
    <w:abstractNumId w:val="25"/>
  </w:num>
  <w:num w:numId="16" w16cid:durableId="94519364">
    <w:abstractNumId w:val="2"/>
  </w:num>
  <w:num w:numId="17" w16cid:durableId="772089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26842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8593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05571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6803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35474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35449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73224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85192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9460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6278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5456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7235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5640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2150179">
    <w:abstractNumId w:val="14"/>
  </w:num>
  <w:num w:numId="32" w16cid:durableId="1775468331">
    <w:abstractNumId w:val="10"/>
  </w:num>
  <w:num w:numId="33" w16cid:durableId="1506431253">
    <w:abstractNumId w:val="17"/>
  </w:num>
  <w:num w:numId="34" w16cid:durableId="1450078021">
    <w:abstractNumId w:val="34"/>
  </w:num>
  <w:num w:numId="35" w16cid:durableId="1785921747">
    <w:abstractNumId w:val="15"/>
  </w:num>
  <w:num w:numId="36" w16cid:durableId="1194005191">
    <w:abstractNumId w:val="22"/>
  </w:num>
  <w:num w:numId="37" w16cid:durableId="545140944">
    <w:abstractNumId w:val="31"/>
  </w:num>
  <w:num w:numId="38" w16cid:durableId="1771390246">
    <w:abstractNumId w:val="7"/>
  </w:num>
  <w:num w:numId="39" w16cid:durableId="1975402169">
    <w:abstractNumId w:val="1"/>
  </w:num>
  <w:num w:numId="40" w16cid:durableId="28147178">
    <w:abstractNumId w:val="16"/>
  </w:num>
  <w:num w:numId="41" w16cid:durableId="1620139683">
    <w:abstractNumId w:val="6"/>
  </w:num>
  <w:num w:numId="42" w16cid:durableId="18204141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EA"/>
    <w:rsid w:val="000051F8"/>
    <w:rsid w:val="00007337"/>
    <w:rsid w:val="00010E27"/>
    <w:rsid w:val="0001253F"/>
    <w:rsid w:val="00022D13"/>
    <w:rsid w:val="000415B5"/>
    <w:rsid w:val="0004322F"/>
    <w:rsid w:val="00043AA9"/>
    <w:rsid w:val="00050E2B"/>
    <w:rsid w:val="0005325A"/>
    <w:rsid w:val="000568ED"/>
    <w:rsid w:val="00066A18"/>
    <w:rsid w:val="000A3082"/>
    <w:rsid w:val="000B2055"/>
    <w:rsid w:val="000B4785"/>
    <w:rsid w:val="000B5B45"/>
    <w:rsid w:val="000B5C60"/>
    <w:rsid w:val="000B637A"/>
    <w:rsid w:val="000C303A"/>
    <w:rsid w:val="000E2B50"/>
    <w:rsid w:val="00101AB6"/>
    <w:rsid w:val="00104F4A"/>
    <w:rsid w:val="00111EDB"/>
    <w:rsid w:val="00152E8B"/>
    <w:rsid w:val="001534C4"/>
    <w:rsid w:val="00163984"/>
    <w:rsid w:val="00172A24"/>
    <w:rsid w:val="00183EE4"/>
    <w:rsid w:val="001A051F"/>
    <w:rsid w:val="001C0762"/>
    <w:rsid w:val="001C3668"/>
    <w:rsid w:val="001D5AFD"/>
    <w:rsid w:val="002512FA"/>
    <w:rsid w:val="002535D8"/>
    <w:rsid w:val="00266BC9"/>
    <w:rsid w:val="0028660C"/>
    <w:rsid w:val="00292EA3"/>
    <w:rsid w:val="00297430"/>
    <w:rsid w:val="002B7B8E"/>
    <w:rsid w:val="002E2C62"/>
    <w:rsid w:val="002F46EF"/>
    <w:rsid w:val="00300CF9"/>
    <w:rsid w:val="003250F9"/>
    <w:rsid w:val="0033244B"/>
    <w:rsid w:val="00351133"/>
    <w:rsid w:val="00383B38"/>
    <w:rsid w:val="00385A2C"/>
    <w:rsid w:val="003A09A3"/>
    <w:rsid w:val="003B09ED"/>
    <w:rsid w:val="003C52BA"/>
    <w:rsid w:val="003D6562"/>
    <w:rsid w:val="003D7DEF"/>
    <w:rsid w:val="003E16AE"/>
    <w:rsid w:val="003F49B9"/>
    <w:rsid w:val="00402E79"/>
    <w:rsid w:val="004150A9"/>
    <w:rsid w:val="00416E85"/>
    <w:rsid w:val="00431A44"/>
    <w:rsid w:val="00432F39"/>
    <w:rsid w:val="004375D4"/>
    <w:rsid w:val="0044381B"/>
    <w:rsid w:val="00450916"/>
    <w:rsid w:val="00461F7C"/>
    <w:rsid w:val="00470702"/>
    <w:rsid w:val="00496C84"/>
    <w:rsid w:val="00496F05"/>
    <w:rsid w:val="004A3902"/>
    <w:rsid w:val="004C6D6B"/>
    <w:rsid w:val="004D612E"/>
    <w:rsid w:val="00540E2C"/>
    <w:rsid w:val="005428D5"/>
    <w:rsid w:val="00562266"/>
    <w:rsid w:val="00567B45"/>
    <w:rsid w:val="005A07AE"/>
    <w:rsid w:val="005A52D2"/>
    <w:rsid w:val="005B1CAD"/>
    <w:rsid w:val="005B210B"/>
    <w:rsid w:val="005B6D4F"/>
    <w:rsid w:val="005B7F1B"/>
    <w:rsid w:val="005C45B9"/>
    <w:rsid w:val="005C4ADA"/>
    <w:rsid w:val="005D2236"/>
    <w:rsid w:val="005E136F"/>
    <w:rsid w:val="005E7B6F"/>
    <w:rsid w:val="00622BCD"/>
    <w:rsid w:val="00623F39"/>
    <w:rsid w:val="0062591F"/>
    <w:rsid w:val="006326A9"/>
    <w:rsid w:val="006369F0"/>
    <w:rsid w:val="00646E99"/>
    <w:rsid w:val="00654CF4"/>
    <w:rsid w:val="00657121"/>
    <w:rsid w:val="00667725"/>
    <w:rsid w:val="006709D6"/>
    <w:rsid w:val="00680E8F"/>
    <w:rsid w:val="00692086"/>
    <w:rsid w:val="006A44FA"/>
    <w:rsid w:val="006B0B10"/>
    <w:rsid w:val="006B3171"/>
    <w:rsid w:val="006B7C4A"/>
    <w:rsid w:val="006E46A5"/>
    <w:rsid w:val="0074556A"/>
    <w:rsid w:val="0074685B"/>
    <w:rsid w:val="00752AB9"/>
    <w:rsid w:val="00763D2E"/>
    <w:rsid w:val="007659C8"/>
    <w:rsid w:val="00791FBC"/>
    <w:rsid w:val="007D24F5"/>
    <w:rsid w:val="007E2461"/>
    <w:rsid w:val="007F0856"/>
    <w:rsid w:val="007F0B76"/>
    <w:rsid w:val="007F0C01"/>
    <w:rsid w:val="007F6C33"/>
    <w:rsid w:val="00803E60"/>
    <w:rsid w:val="00813DEC"/>
    <w:rsid w:val="00823CE0"/>
    <w:rsid w:val="008501D4"/>
    <w:rsid w:val="00862E4D"/>
    <w:rsid w:val="008658B6"/>
    <w:rsid w:val="008704A3"/>
    <w:rsid w:val="00872512"/>
    <w:rsid w:val="00885AF3"/>
    <w:rsid w:val="008A673A"/>
    <w:rsid w:val="008C1B5A"/>
    <w:rsid w:val="008C458E"/>
    <w:rsid w:val="008F3EF8"/>
    <w:rsid w:val="00925E1F"/>
    <w:rsid w:val="009272AA"/>
    <w:rsid w:val="00931828"/>
    <w:rsid w:val="00936EA9"/>
    <w:rsid w:val="009553FA"/>
    <w:rsid w:val="00955640"/>
    <w:rsid w:val="00956DD9"/>
    <w:rsid w:val="00960217"/>
    <w:rsid w:val="00973EDE"/>
    <w:rsid w:val="00981A6A"/>
    <w:rsid w:val="009A097E"/>
    <w:rsid w:val="009A0AF6"/>
    <w:rsid w:val="009A4DCD"/>
    <w:rsid w:val="009B31F2"/>
    <w:rsid w:val="009C03AA"/>
    <w:rsid w:val="009D510C"/>
    <w:rsid w:val="009E1CA1"/>
    <w:rsid w:val="009F1873"/>
    <w:rsid w:val="00A15077"/>
    <w:rsid w:val="00A21C7C"/>
    <w:rsid w:val="00A24698"/>
    <w:rsid w:val="00A335DF"/>
    <w:rsid w:val="00A47189"/>
    <w:rsid w:val="00A56885"/>
    <w:rsid w:val="00A746EB"/>
    <w:rsid w:val="00A76763"/>
    <w:rsid w:val="00A85F7E"/>
    <w:rsid w:val="00AA3483"/>
    <w:rsid w:val="00AA4ED0"/>
    <w:rsid w:val="00AA5F00"/>
    <w:rsid w:val="00AC0568"/>
    <w:rsid w:val="00AC1D09"/>
    <w:rsid w:val="00AF4AEB"/>
    <w:rsid w:val="00AF57EF"/>
    <w:rsid w:val="00B0101F"/>
    <w:rsid w:val="00B04368"/>
    <w:rsid w:val="00B108AD"/>
    <w:rsid w:val="00B12CF9"/>
    <w:rsid w:val="00B221E1"/>
    <w:rsid w:val="00B34269"/>
    <w:rsid w:val="00BA26CA"/>
    <w:rsid w:val="00BA2E06"/>
    <w:rsid w:val="00BA6012"/>
    <w:rsid w:val="00BB7B4B"/>
    <w:rsid w:val="00BD2003"/>
    <w:rsid w:val="00BD230D"/>
    <w:rsid w:val="00BE5605"/>
    <w:rsid w:val="00BF11EA"/>
    <w:rsid w:val="00BF638D"/>
    <w:rsid w:val="00C24BCC"/>
    <w:rsid w:val="00C41E1B"/>
    <w:rsid w:val="00C6669C"/>
    <w:rsid w:val="00C74EE0"/>
    <w:rsid w:val="00CC2A7E"/>
    <w:rsid w:val="00CE0670"/>
    <w:rsid w:val="00CE24D3"/>
    <w:rsid w:val="00CE6227"/>
    <w:rsid w:val="00D06C6D"/>
    <w:rsid w:val="00D17687"/>
    <w:rsid w:val="00D2013E"/>
    <w:rsid w:val="00D33DA8"/>
    <w:rsid w:val="00D5667E"/>
    <w:rsid w:val="00D60E60"/>
    <w:rsid w:val="00D87924"/>
    <w:rsid w:val="00D87A38"/>
    <w:rsid w:val="00DA6476"/>
    <w:rsid w:val="00DB5845"/>
    <w:rsid w:val="00DC72B5"/>
    <w:rsid w:val="00DE00DB"/>
    <w:rsid w:val="00E04124"/>
    <w:rsid w:val="00E0458B"/>
    <w:rsid w:val="00E04A31"/>
    <w:rsid w:val="00E05AAA"/>
    <w:rsid w:val="00E603B2"/>
    <w:rsid w:val="00E70510"/>
    <w:rsid w:val="00E9190D"/>
    <w:rsid w:val="00EB6636"/>
    <w:rsid w:val="00EC3D48"/>
    <w:rsid w:val="00F070CC"/>
    <w:rsid w:val="00F45632"/>
    <w:rsid w:val="00F46A80"/>
    <w:rsid w:val="00F7052D"/>
    <w:rsid w:val="00F72452"/>
    <w:rsid w:val="00FB584E"/>
    <w:rsid w:val="00FE52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67B2066A"/>
  <w15:chartTrackingRefBased/>
  <w15:docId w15:val="{FE4C49AB-8A1A-4434-8500-B5040864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lang w:eastAsia="ar-SA"/>
    </w:rPr>
  </w:style>
  <w:style w:type="paragraph" w:styleId="Nadpis1">
    <w:name w:val="heading 1"/>
    <w:basedOn w:val="Normln"/>
    <w:next w:val="Normln"/>
    <w:qFormat/>
    <w:pPr>
      <w:keepNext/>
      <w:numPr>
        <w:numId w:val="1"/>
      </w:numPr>
      <w:outlineLvl w:val="0"/>
    </w:pPr>
    <w:rPr>
      <w:rFonts w:ascii="Arial" w:hAnsi="Arial"/>
      <w:b/>
    </w:rPr>
  </w:style>
  <w:style w:type="paragraph" w:styleId="Nadpis2">
    <w:name w:val="heading 2"/>
    <w:basedOn w:val="Normln"/>
    <w:next w:val="Normln"/>
    <w:qFormat/>
    <w:pPr>
      <w:keepNext/>
      <w:numPr>
        <w:ilvl w:val="1"/>
        <w:numId w:val="1"/>
      </w:numPr>
      <w:outlineLvl w:val="1"/>
    </w:pPr>
    <w:rPr>
      <w:rFonts w:ascii="Arial" w:hAnsi="Arial"/>
      <w:b/>
      <w:color w:val="0000FF"/>
      <w:sz w:val="56"/>
    </w:rPr>
  </w:style>
  <w:style w:type="character" w:default="1" w:styleId="Standardnpsmoodstavce">
    <w:name w:val="Default Paragraph Font"/>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Standardnpsmoodstavce1">
    <w:name w:val="Standardní písmo odstavce1"/>
  </w:style>
  <w:style w:type="paragraph" w:styleId="Zkladntext">
    <w:name w:val="Body Text"/>
    <w:basedOn w:val="Normln"/>
    <w:pPr>
      <w:spacing w:after="120"/>
    </w:pPr>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sz w:val="24"/>
      <w:szCs w:val="24"/>
    </w:rPr>
  </w:style>
  <w:style w:type="paragraph" w:customStyle="1" w:styleId="Obsahrmce">
    <w:name w:val="Obsah rámce"/>
    <w:basedOn w:val="Zkladntext"/>
  </w:style>
  <w:style w:type="paragraph" w:customStyle="1" w:styleId="Rejstk">
    <w:name w:val="Rejstřík"/>
    <w:basedOn w:val="Normln"/>
    <w:pPr>
      <w:suppressLineNumbers/>
    </w:pPr>
    <w:rPr>
      <w:rFonts w:cs="Tahoma"/>
    </w:rPr>
  </w:style>
  <w:style w:type="paragraph" w:styleId="Zhlav">
    <w:name w:val="header"/>
    <w:basedOn w:val="Normln"/>
    <w:link w:val="ZhlavChar"/>
    <w:rsid w:val="00292EA3"/>
    <w:pPr>
      <w:tabs>
        <w:tab w:val="center" w:pos="4536"/>
        <w:tab w:val="right" w:pos="9072"/>
      </w:tabs>
    </w:pPr>
  </w:style>
  <w:style w:type="character" w:customStyle="1" w:styleId="ZhlavChar">
    <w:name w:val="Záhlaví Char"/>
    <w:link w:val="Zhlav"/>
    <w:rsid w:val="00292EA3"/>
    <w:rPr>
      <w:lang w:eastAsia="ar-SA"/>
    </w:rPr>
  </w:style>
  <w:style w:type="paragraph" w:styleId="Zpat">
    <w:name w:val="footer"/>
    <w:basedOn w:val="Normln"/>
    <w:link w:val="ZpatChar"/>
    <w:uiPriority w:val="99"/>
    <w:rsid w:val="00292EA3"/>
    <w:pPr>
      <w:tabs>
        <w:tab w:val="center" w:pos="4536"/>
        <w:tab w:val="right" w:pos="9072"/>
      </w:tabs>
    </w:pPr>
  </w:style>
  <w:style w:type="character" w:customStyle="1" w:styleId="ZpatChar">
    <w:name w:val="Zápatí Char"/>
    <w:link w:val="Zpat"/>
    <w:uiPriority w:val="99"/>
    <w:rsid w:val="00292EA3"/>
    <w:rPr>
      <w:lang w:eastAsia="ar-SA"/>
    </w:rPr>
  </w:style>
  <w:style w:type="character" w:styleId="Zvraznn">
    <w:name w:val="Zvýraznění"/>
    <w:uiPriority w:val="20"/>
    <w:qFormat/>
    <w:rsid w:val="00E0458B"/>
    <w:rPr>
      <w:i/>
      <w:iCs/>
    </w:rPr>
  </w:style>
  <w:style w:type="paragraph" w:styleId="Textbubliny">
    <w:name w:val="Balloon Text"/>
    <w:basedOn w:val="Normln"/>
    <w:link w:val="TextbublinyChar"/>
    <w:rsid w:val="0028660C"/>
    <w:rPr>
      <w:rFonts w:ascii="Tahoma" w:hAnsi="Tahoma" w:cs="Tahoma"/>
      <w:sz w:val="16"/>
      <w:szCs w:val="16"/>
    </w:rPr>
  </w:style>
  <w:style w:type="character" w:customStyle="1" w:styleId="TextbublinyChar">
    <w:name w:val="Text bubliny Char"/>
    <w:link w:val="Textbubliny"/>
    <w:rsid w:val="0028660C"/>
    <w:rPr>
      <w:rFonts w:ascii="Tahoma" w:hAnsi="Tahoma" w:cs="Tahoma"/>
      <w:sz w:val="16"/>
      <w:szCs w:val="16"/>
      <w:lang w:eastAsia="ar-SA"/>
    </w:rPr>
  </w:style>
  <w:style w:type="paragraph" w:styleId="Bezmezer">
    <w:name w:val="No Spacing"/>
    <w:uiPriority w:val="1"/>
    <w:qFormat/>
    <w:rsid w:val="00B34269"/>
    <w:rPr>
      <w:sz w:val="24"/>
      <w:szCs w:val="24"/>
    </w:rPr>
  </w:style>
  <w:style w:type="paragraph" w:styleId="Textpoznpodarou">
    <w:name w:val="footnote text"/>
    <w:basedOn w:val="Normln"/>
    <w:link w:val="TextpoznpodarouChar"/>
    <w:rsid w:val="00C6669C"/>
  </w:style>
  <w:style w:type="character" w:customStyle="1" w:styleId="TextpoznpodarouChar">
    <w:name w:val="Text pozn. pod čarou Char"/>
    <w:link w:val="Textpoznpodarou"/>
    <w:rsid w:val="00C6669C"/>
    <w:rPr>
      <w:lang w:eastAsia="ar-SA"/>
    </w:rPr>
  </w:style>
  <w:style w:type="character" w:styleId="Znakapoznpodarou">
    <w:name w:val="footnote reference"/>
    <w:rsid w:val="00C6669C"/>
    <w:rPr>
      <w:vertAlign w:val="superscript"/>
    </w:rPr>
  </w:style>
  <w:style w:type="paragraph" w:styleId="Zkladntextodsazen">
    <w:name w:val="Body Text Indent"/>
    <w:basedOn w:val="Normln"/>
    <w:link w:val="ZkladntextodsazenChar"/>
    <w:rsid w:val="00496F05"/>
    <w:pPr>
      <w:spacing w:after="120"/>
      <w:ind w:left="283"/>
    </w:pPr>
  </w:style>
  <w:style w:type="character" w:customStyle="1" w:styleId="ZkladntextodsazenChar">
    <w:name w:val="Základní text odsazený Char"/>
    <w:link w:val="Zkladntextodsazen"/>
    <w:rsid w:val="00496F05"/>
    <w:rPr>
      <w:lang w:eastAsia="ar-SA"/>
    </w:rPr>
  </w:style>
  <w:style w:type="paragraph" w:customStyle="1" w:styleId="nzevzkona">
    <w:name w:val="název zákona"/>
    <w:basedOn w:val="Nzev"/>
    <w:rsid w:val="00496F05"/>
    <w:rPr>
      <w:rFonts w:cs="Cambria"/>
      <w:lang w:eastAsia="cs-CZ"/>
    </w:rPr>
  </w:style>
  <w:style w:type="paragraph" w:customStyle="1" w:styleId="slalnk">
    <w:name w:val="Čísla článků"/>
    <w:basedOn w:val="Normln"/>
    <w:rsid w:val="00496F05"/>
    <w:pPr>
      <w:keepNext/>
      <w:keepLines/>
      <w:spacing w:before="360" w:after="60"/>
      <w:jc w:val="center"/>
    </w:pPr>
    <w:rPr>
      <w:b/>
      <w:bCs/>
      <w:sz w:val="24"/>
      <w:lang w:eastAsia="cs-CZ"/>
    </w:rPr>
  </w:style>
  <w:style w:type="paragraph" w:customStyle="1" w:styleId="Nzvylnk">
    <w:name w:val="Názvy článků"/>
    <w:basedOn w:val="slalnk"/>
    <w:rsid w:val="00496F05"/>
    <w:pPr>
      <w:spacing w:before="60" w:after="160"/>
    </w:pPr>
  </w:style>
  <w:style w:type="paragraph" w:customStyle="1" w:styleId="Oddstavcevlncch">
    <w:name w:val="Oddstavce v článcích"/>
    <w:basedOn w:val="Normln"/>
    <w:next w:val="Normln"/>
    <w:rsid w:val="00496F05"/>
    <w:pPr>
      <w:keepLines/>
      <w:numPr>
        <w:numId w:val="17"/>
      </w:numPr>
      <w:spacing w:after="60"/>
      <w:jc w:val="both"/>
    </w:pPr>
    <w:rPr>
      <w:sz w:val="24"/>
      <w:szCs w:val="24"/>
      <w:lang w:eastAsia="cs-CZ"/>
    </w:rPr>
  </w:style>
  <w:style w:type="paragraph" w:customStyle="1" w:styleId="NormlnIMP">
    <w:name w:val="Normální_IMP"/>
    <w:basedOn w:val="Normln"/>
    <w:rsid w:val="00496F05"/>
    <w:pPr>
      <w:suppressAutoHyphens/>
      <w:overflowPunct w:val="0"/>
      <w:autoSpaceDE w:val="0"/>
      <w:autoSpaceDN w:val="0"/>
      <w:adjustRightInd w:val="0"/>
      <w:spacing w:line="228" w:lineRule="auto"/>
      <w:jc w:val="both"/>
    </w:pPr>
    <w:rPr>
      <w:sz w:val="24"/>
      <w:lang w:eastAsia="cs-CZ"/>
    </w:rPr>
  </w:style>
  <w:style w:type="paragraph" w:styleId="Nzev">
    <w:name w:val="Title"/>
    <w:basedOn w:val="Normln"/>
    <w:next w:val="Normln"/>
    <w:link w:val="NzevChar"/>
    <w:qFormat/>
    <w:rsid w:val="00496F05"/>
    <w:pPr>
      <w:spacing w:before="240" w:after="60"/>
      <w:jc w:val="center"/>
      <w:outlineLvl w:val="0"/>
    </w:pPr>
    <w:rPr>
      <w:rFonts w:ascii="Cambria" w:hAnsi="Cambria"/>
      <w:b/>
      <w:bCs/>
      <w:kern w:val="28"/>
      <w:sz w:val="32"/>
      <w:szCs w:val="32"/>
    </w:rPr>
  </w:style>
  <w:style w:type="character" w:customStyle="1" w:styleId="NzevChar">
    <w:name w:val="Název Char"/>
    <w:link w:val="Nzev"/>
    <w:rsid w:val="00496F05"/>
    <w:rPr>
      <w:rFonts w:ascii="Cambria" w:eastAsia="Times New Roman" w:hAnsi="Cambria" w:cs="Times New Roman"/>
      <w:b/>
      <w:bCs/>
      <w:kern w:val="28"/>
      <w:sz w:val="32"/>
      <w:szCs w:val="32"/>
      <w:lang w:eastAsia="ar-SA"/>
    </w:rPr>
  </w:style>
  <w:style w:type="character" w:styleId="Odkaznakoment">
    <w:name w:val="annotation reference"/>
    <w:rsid w:val="009A097E"/>
    <w:rPr>
      <w:sz w:val="16"/>
      <w:szCs w:val="16"/>
    </w:rPr>
  </w:style>
  <w:style w:type="paragraph" w:styleId="Textkomente">
    <w:name w:val="annotation text"/>
    <w:basedOn w:val="Normln"/>
    <w:link w:val="TextkomenteChar"/>
    <w:rsid w:val="009A097E"/>
  </w:style>
  <w:style w:type="character" w:customStyle="1" w:styleId="TextkomenteChar">
    <w:name w:val="Text komentáře Char"/>
    <w:link w:val="Textkomente"/>
    <w:rsid w:val="009A097E"/>
    <w:rPr>
      <w:lang w:eastAsia="ar-SA"/>
    </w:rPr>
  </w:style>
  <w:style w:type="paragraph" w:styleId="Pedmtkomente">
    <w:name w:val="annotation subject"/>
    <w:basedOn w:val="Textkomente"/>
    <w:next w:val="Textkomente"/>
    <w:link w:val="PedmtkomenteChar"/>
    <w:rsid w:val="009A097E"/>
    <w:rPr>
      <w:b/>
      <w:bCs/>
    </w:rPr>
  </w:style>
  <w:style w:type="character" w:customStyle="1" w:styleId="PedmtkomenteChar">
    <w:name w:val="Předmět komentáře Char"/>
    <w:link w:val="Pedmtkomente"/>
    <w:rsid w:val="009A097E"/>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4958">
      <w:bodyDiv w:val="1"/>
      <w:marLeft w:val="0"/>
      <w:marRight w:val="0"/>
      <w:marTop w:val="0"/>
      <w:marBottom w:val="0"/>
      <w:divBdr>
        <w:top w:val="none" w:sz="0" w:space="0" w:color="auto"/>
        <w:left w:val="none" w:sz="0" w:space="0" w:color="auto"/>
        <w:bottom w:val="none" w:sz="0" w:space="0" w:color="auto"/>
        <w:right w:val="none" w:sz="0" w:space="0" w:color="auto"/>
      </w:divBdr>
    </w:div>
    <w:div w:id="861892639">
      <w:bodyDiv w:val="1"/>
      <w:marLeft w:val="0"/>
      <w:marRight w:val="0"/>
      <w:marTop w:val="0"/>
      <w:marBottom w:val="0"/>
      <w:divBdr>
        <w:top w:val="none" w:sz="0" w:space="0" w:color="auto"/>
        <w:left w:val="none" w:sz="0" w:space="0" w:color="auto"/>
        <w:bottom w:val="none" w:sz="0" w:space="0" w:color="auto"/>
        <w:right w:val="none" w:sz="0" w:space="0" w:color="auto"/>
      </w:divBdr>
    </w:div>
    <w:div w:id="95814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F3FAE-32F8-4A20-B254-CB6095D8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4622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lpstr>
    </vt:vector>
  </TitlesOfParts>
  <Company>Obec Bezno</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Lenka Švancarová</dc:creator>
  <cp:keywords/>
  <cp:lastModifiedBy>Mgr. Zdeněk Volf</cp:lastModifiedBy>
  <cp:revision>2</cp:revision>
  <cp:lastPrinted>2019-12-16T14:47:00Z</cp:lastPrinted>
  <dcterms:created xsi:type="dcterms:W3CDTF">2024-12-30T15:48:00Z</dcterms:created>
  <dcterms:modified xsi:type="dcterms:W3CDTF">2024-12-30T15:48:00Z</dcterms:modified>
</cp:coreProperties>
</file>