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5EA" w:rsidRPr="00260E04" w:rsidRDefault="00E575EA" w:rsidP="006F6508">
      <w:pPr>
        <w:spacing w:before="240" w:after="720"/>
        <w:jc w:val="center"/>
        <w:rPr>
          <w:rFonts w:ascii="Arial" w:hAnsi="Arial" w:cs="Arial"/>
          <w:b/>
          <w:sz w:val="36"/>
          <w:szCs w:val="36"/>
        </w:rPr>
      </w:pPr>
      <w:r w:rsidRPr="00260E04">
        <w:rPr>
          <w:rFonts w:ascii="Arial" w:hAnsi="Arial" w:cs="Arial"/>
          <w:b/>
          <w:sz w:val="36"/>
          <w:szCs w:val="36"/>
        </w:rPr>
        <w:t>Nařízení města Chotěboř</w:t>
      </w:r>
      <w:r w:rsidR="001F4D26" w:rsidRPr="00260E04">
        <w:rPr>
          <w:rFonts w:ascii="Arial" w:hAnsi="Arial" w:cs="Arial"/>
          <w:b/>
          <w:sz w:val="36"/>
          <w:szCs w:val="36"/>
        </w:rPr>
        <w:t xml:space="preserve"> </w:t>
      </w:r>
      <w:r w:rsidRPr="00260E04">
        <w:rPr>
          <w:rFonts w:ascii="Arial" w:hAnsi="Arial" w:cs="Arial"/>
          <w:b/>
          <w:sz w:val="36"/>
          <w:szCs w:val="36"/>
        </w:rPr>
        <w:t>č.</w:t>
      </w:r>
      <w:r w:rsidR="00FF1061" w:rsidRPr="00260E04">
        <w:rPr>
          <w:rFonts w:ascii="Arial" w:hAnsi="Arial" w:cs="Arial"/>
          <w:b/>
          <w:sz w:val="36"/>
          <w:szCs w:val="36"/>
        </w:rPr>
        <w:t xml:space="preserve"> </w:t>
      </w:r>
      <w:r w:rsidR="006F3C61">
        <w:rPr>
          <w:rFonts w:ascii="Arial" w:hAnsi="Arial" w:cs="Arial"/>
          <w:b/>
          <w:sz w:val="36"/>
          <w:szCs w:val="36"/>
        </w:rPr>
        <w:t>2</w:t>
      </w:r>
      <w:r w:rsidRPr="00260E04">
        <w:rPr>
          <w:rFonts w:ascii="Arial" w:hAnsi="Arial" w:cs="Arial"/>
          <w:b/>
          <w:sz w:val="36"/>
          <w:szCs w:val="36"/>
        </w:rPr>
        <w:t>/</w:t>
      </w:r>
      <w:r w:rsidR="007C0D87" w:rsidRPr="00260E04">
        <w:rPr>
          <w:rFonts w:ascii="Arial" w:hAnsi="Arial" w:cs="Arial"/>
          <w:b/>
          <w:sz w:val="36"/>
          <w:szCs w:val="36"/>
        </w:rPr>
        <w:t>2023</w:t>
      </w:r>
    </w:p>
    <w:p w:rsidR="00E575EA" w:rsidRPr="00260E04" w:rsidRDefault="00E575EA" w:rsidP="001F4D26">
      <w:pPr>
        <w:spacing w:after="360"/>
        <w:jc w:val="center"/>
        <w:rPr>
          <w:rFonts w:ascii="Arial" w:hAnsi="Arial" w:cs="Arial"/>
          <w:b/>
          <w:spacing w:val="48"/>
          <w:sz w:val="44"/>
          <w:szCs w:val="44"/>
        </w:rPr>
      </w:pPr>
      <w:r w:rsidRPr="00260E04">
        <w:rPr>
          <w:rFonts w:ascii="Arial" w:hAnsi="Arial" w:cs="Arial"/>
          <w:b/>
          <w:spacing w:val="48"/>
          <w:sz w:val="44"/>
          <w:szCs w:val="44"/>
        </w:rPr>
        <w:t>Tržní řád</w:t>
      </w:r>
    </w:p>
    <w:p w:rsidR="00E575EA" w:rsidRPr="00260E04" w:rsidRDefault="00E575EA" w:rsidP="001F4D26">
      <w:pPr>
        <w:spacing w:after="360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>Rada města Chotěboř se na svém zasedání dne</w:t>
      </w:r>
      <w:r w:rsidR="002E0E63" w:rsidRPr="00260E04">
        <w:rPr>
          <w:rFonts w:ascii="Arial" w:hAnsi="Arial" w:cs="Arial"/>
        </w:rPr>
        <w:t xml:space="preserve"> </w:t>
      </w:r>
      <w:r w:rsidR="006F6508">
        <w:rPr>
          <w:rFonts w:ascii="Arial" w:hAnsi="Arial" w:cs="Arial"/>
        </w:rPr>
        <w:t>19</w:t>
      </w:r>
      <w:r w:rsidR="005E220A" w:rsidRPr="00260E04">
        <w:rPr>
          <w:rFonts w:ascii="Arial" w:hAnsi="Arial" w:cs="Arial"/>
        </w:rPr>
        <w:t>.</w:t>
      </w:r>
      <w:r w:rsidR="006F6508">
        <w:rPr>
          <w:rFonts w:ascii="Arial" w:hAnsi="Arial" w:cs="Arial"/>
        </w:rPr>
        <w:t>07</w:t>
      </w:r>
      <w:r w:rsidR="00E97295" w:rsidRPr="00260E04">
        <w:rPr>
          <w:rFonts w:ascii="Arial" w:hAnsi="Arial" w:cs="Arial"/>
        </w:rPr>
        <w:t>.</w:t>
      </w:r>
      <w:r w:rsidR="00C90D45" w:rsidRPr="00260E04">
        <w:rPr>
          <w:rFonts w:ascii="Arial" w:hAnsi="Arial" w:cs="Arial"/>
        </w:rPr>
        <w:t>20</w:t>
      </w:r>
      <w:r w:rsidR="007C0D87" w:rsidRPr="00260E04">
        <w:rPr>
          <w:rFonts w:ascii="Arial" w:hAnsi="Arial" w:cs="Arial"/>
        </w:rPr>
        <w:t>2</w:t>
      </w:r>
      <w:r w:rsidR="00C90D45" w:rsidRPr="00260E04">
        <w:rPr>
          <w:rFonts w:ascii="Arial" w:hAnsi="Arial" w:cs="Arial"/>
        </w:rPr>
        <w:t>3 usnesením č.</w:t>
      </w:r>
      <w:r w:rsidR="006F6508">
        <w:rPr>
          <w:rFonts w:ascii="Arial" w:hAnsi="Arial" w:cs="Arial"/>
        </w:rPr>
        <w:t> 433/19/RM/2023</w:t>
      </w:r>
      <w:r w:rsidR="00C90D45" w:rsidRPr="00260E04">
        <w:rPr>
          <w:rFonts w:ascii="Arial" w:hAnsi="Arial" w:cs="Arial"/>
        </w:rPr>
        <w:t xml:space="preserve"> </w:t>
      </w:r>
      <w:r w:rsidRPr="00260E04">
        <w:rPr>
          <w:rFonts w:ascii="Arial" w:hAnsi="Arial" w:cs="Arial"/>
        </w:rPr>
        <w:t>usnesla vydat na základě § 18 zákona č. 455/1991 Sb., o</w:t>
      </w:r>
      <w:r w:rsidR="006F6508">
        <w:rPr>
          <w:rFonts w:ascii="Arial" w:hAnsi="Arial" w:cs="Arial"/>
        </w:rPr>
        <w:t> </w:t>
      </w:r>
      <w:r w:rsidRPr="00260E04">
        <w:rPr>
          <w:rFonts w:ascii="Arial" w:hAnsi="Arial" w:cs="Arial"/>
        </w:rPr>
        <w:t>živnostenském podnikání</w:t>
      </w:r>
      <w:r w:rsidR="00C90D45" w:rsidRPr="00260E04">
        <w:rPr>
          <w:rFonts w:ascii="Arial" w:hAnsi="Arial" w:cs="Arial"/>
        </w:rPr>
        <w:t xml:space="preserve"> (živnostenský zákon)</w:t>
      </w:r>
      <w:r w:rsidRPr="00260E04">
        <w:rPr>
          <w:rFonts w:ascii="Arial" w:hAnsi="Arial" w:cs="Arial"/>
        </w:rPr>
        <w:t>, ve znění pozdějších předpisů, a</w:t>
      </w:r>
      <w:r w:rsidR="006F6508">
        <w:rPr>
          <w:rFonts w:ascii="Arial" w:hAnsi="Arial" w:cs="Arial"/>
        </w:rPr>
        <w:t> </w:t>
      </w:r>
      <w:r w:rsidRPr="00260E04">
        <w:rPr>
          <w:rFonts w:ascii="Arial" w:hAnsi="Arial" w:cs="Arial"/>
        </w:rPr>
        <w:t>v souladu s § 11</w:t>
      </w:r>
      <w:r w:rsidR="00190976">
        <w:rPr>
          <w:rFonts w:ascii="Arial" w:hAnsi="Arial" w:cs="Arial"/>
        </w:rPr>
        <w:t xml:space="preserve"> </w:t>
      </w:r>
      <w:r w:rsidR="00190976" w:rsidRPr="00E82CCF">
        <w:rPr>
          <w:rFonts w:ascii="Arial" w:hAnsi="Arial" w:cs="Arial"/>
        </w:rPr>
        <w:t xml:space="preserve">odst. 1 </w:t>
      </w:r>
      <w:r w:rsidRPr="00E82CCF">
        <w:rPr>
          <w:rFonts w:ascii="Arial" w:hAnsi="Arial" w:cs="Arial"/>
        </w:rPr>
        <w:t>a</w:t>
      </w:r>
      <w:r w:rsidR="00E82CCF">
        <w:rPr>
          <w:rFonts w:ascii="Arial" w:hAnsi="Arial" w:cs="Arial"/>
        </w:rPr>
        <w:t> </w:t>
      </w:r>
      <w:r w:rsidRPr="00260E04">
        <w:rPr>
          <w:rFonts w:ascii="Arial" w:hAnsi="Arial" w:cs="Arial"/>
        </w:rPr>
        <w:t>§</w:t>
      </w:r>
      <w:r w:rsidR="00E82CCF">
        <w:rPr>
          <w:rFonts w:ascii="Arial" w:hAnsi="Arial" w:cs="Arial"/>
        </w:rPr>
        <w:t> </w:t>
      </w:r>
      <w:r w:rsidRPr="00260E04">
        <w:rPr>
          <w:rFonts w:ascii="Arial" w:hAnsi="Arial" w:cs="Arial"/>
        </w:rPr>
        <w:t>102 odst.</w:t>
      </w:r>
      <w:r w:rsidR="00260E04">
        <w:rPr>
          <w:rFonts w:ascii="Arial" w:hAnsi="Arial" w:cs="Arial"/>
        </w:rPr>
        <w:t> </w:t>
      </w:r>
      <w:r w:rsidRPr="00260E04">
        <w:rPr>
          <w:rFonts w:ascii="Arial" w:hAnsi="Arial" w:cs="Arial"/>
        </w:rPr>
        <w:t>2 písm. d) zákona</w:t>
      </w:r>
      <w:r w:rsidR="00C90D45" w:rsidRPr="00260E04">
        <w:rPr>
          <w:rFonts w:ascii="Arial" w:hAnsi="Arial" w:cs="Arial"/>
        </w:rPr>
        <w:t xml:space="preserve"> </w:t>
      </w:r>
      <w:r w:rsidRPr="00260E04">
        <w:rPr>
          <w:rFonts w:ascii="Arial" w:hAnsi="Arial" w:cs="Arial"/>
        </w:rPr>
        <w:t>č. 12</w:t>
      </w:r>
      <w:r w:rsidR="00C90D45" w:rsidRPr="00260E04">
        <w:rPr>
          <w:rFonts w:ascii="Arial" w:hAnsi="Arial" w:cs="Arial"/>
        </w:rPr>
        <w:t>8</w:t>
      </w:r>
      <w:r w:rsidRPr="00260E04">
        <w:rPr>
          <w:rFonts w:ascii="Arial" w:hAnsi="Arial" w:cs="Arial"/>
        </w:rPr>
        <w:t>/2000 Sb., o obcích, ve znění pozdějších předpisů, toto nařízení:</w:t>
      </w:r>
    </w:p>
    <w:p w:rsidR="00E575EA" w:rsidRPr="00260E04" w:rsidRDefault="00E575EA" w:rsidP="00B467EF">
      <w:pPr>
        <w:jc w:val="center"/>
        <w:rPr>
          <w:rFonts w:ascii="Arial" w:hAnsi="Arial" w:cs="Arial"/>
          <w:b/>
        </w:rPr>
      </w:pPr>
      <w:r w:rsidRPr="00260E04">
        <w:rPr>
          <w:rFonts w:ascii="Arial" w:hAnsi="Arial" w:cs="Arial"/>
          <w:b/>
        </w:rPr>
        <w:t>Čl. I</w:t>
      </w:r>
    </w:p>
    <w:p w:rsidR="00E575EA" w:rsidRPr="00260E04" w:rsidRDefault="00E575EA" w:rsidP="001F4D26">
      <w:pPr>
        <w:spacing w:after="240"/>
        <w:jc w:val="center"/>
        <w:rPr>
          <w:rFonts w:ascii="Arial" w:hAnsi="Arial" w:cs="Arial"/>
          <w:b/>
        </w:rPr>
      </w:pPr>
      <w:r w:rsidRPr="00260E04">
        <w:rPr>
          <w:rFonts w:ascii="Arial" w:hAnsi="Arial" w:cs="Arial"/>
          <w:b/>
        </w:rPr>
        <w:t>Působnost tržního řádu</w:t>
      </w:r>
    </w:p>
    <w:p w:rsidR="00E575EA" w:rsidRPr="00260E04" w:rsidRDefault="00E575EA" w:rsidP="001F4D26">
      <w:pPr>
        <w:numPr>
          <w:ilvl w:val="0"/>
          <w:numId w:val="17"/>
        </w:numPr>
        <w:spacing w:after="120"/>
        <w:ind w:left="360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>Tržní řád vymezuje podmínky pro prodej zboží a poskytování služeb mimo provozovnu</w:t>
      </w:r>
      <w:r w:rsidR="001E748B" w:rsidRPr="00260E04">
        <w:rPr>
          <w:rFonts w:ascii="Arial" w:hAnsi="Arial" w:cs="Arial"/>
        </w:rPr>
        <w:t xml:space="preserve"> </w:t>
      </w:r>
      <w:r w:rsidRPr="00260E04">
        <w:rPr>
          <w:rFonts w:ascii="Arial" w:hAnsi="Arial" w:cs="Arial"/>
        </w:rPr>
        <w:t>k tomu určenou rozhodnutím</w:t>
      </w:r>
      <w:r w:rsidR="001807F2" w:rsidRPr="00260E04">
        <w:rPr>
          <w:rFonts w:ascii="Arial" w:hAnsi="Arial" w:cs="Arial"/>
        </w:rPr>
        <w:t>, opatřen</w:t>
      </w:r>
      <w:r w:rsidR="00510E9E" w:rsidRPr="00260E04">
        <w:rPr>
          <w:rFonts w:ascii="Arial" w:hAnsi="Arial" w:cs="Arial"/>
        </w:rPr>
        <w:t>í</w:t>
      </w:r>
      <w:r w:rsidR="001807F2" w:rsidRPr="00260E04">
        <w:rPr>
          <w:rFonts w:ascii="Arial" w:hAnsi="Arial" w:cs="Arial"/>
        </w:rPr>
        <w:t>m nebo jiným úkonem vyžadovaným</w:t>
      </w:r>
      <w:r w:rsidRPr="00260E04">
        <w:rPr>
          <w:rFonts w:ascii="Arial" w:hAnsi="Arial" w:cs="Arial"/>
        </w:rPr>
        <w:t xml:space="preserve"> zvláštní</w:t>
      </w:r>
      <w:r w:rsidR="001807F2" w:rsidRPr="00260E04">
        <w:rPr>
          <w:rFonts w:ascii="Arial" w:hAnsi="Arial" w:cs="Arial"/>
        </w:rPr>
        <w:t>m</w:t>
      </w:r>
      <w:r w:rsidRPr="00260E04">
        <w:rPr>
          <w:rFonts w:ascii="Arial" w:hAnsi="Arial" w:cs="Arial"/>
        </w:rPr>
        <w:t xml:space="preserve"> zákon</w:t>
      </w:r>
      <w:r w:rsidR="001807F2" w:rsidRPr="00260E04">
        <w:rPr>
          <w:rFonts w:ascii="Arial" w:hAnsi="Arial" w:cs="Arial"/>
        </w:rPr>
        <w:t>em</w:t>
      </w:r>
      <w:r w:rsidRPr="00260E04">
        <w:rPr>
          <w:rStyle w:val="Znakapoznpodarou"/>
          <w:rFonts w:ascii="Arial" w:hAnsi="Arial" w:cs="Arial"/>
        </w:rPr>
        <w:footnoteReference w:id="1"/>
      </w:r>
      <w:r w:rsidR="00A82A38" w:rsidRPr="00260E04">
        <w:rPr>
          <w:rFonts w:ascii="Arial" w:hAnsi="Arial" w:cs="Arial"/>
        </w:rPr>
        <w:t xml:space="preserve"> </w:t>
      </w:r>
      <w:r w:rsidR="00510E9E" w:rsidRPr="00260E04">
        <w:rPr>
          <w:rFonts w:ascii="Arial" w:hAnsi="Arial" w:cs="Arial"/>
        </w:rPr>
        <w:t xml:space="preserve">(dále jen „mimo provozovnu určenou k tomuto účelu“) </w:t>
      </w:r>
      <w:r w:rsidR="00A82A38" w:rsidRPr="00260E04">
        <w:rPr>
          <w:rFonts w:ascii="Arial" w:hAnsi="Arial" w:cs="Arial"/>
        </w:rPr>
        <w:t xml:space="preserve">a je závazný pro celé území města Chotěboř. </w:t>
      </w:r>
    </w:p>
    <w:p w:rsidR="008D6573" w:rsidRPr="00260E04" w:rsidRDefault="00E575EA" w:rsidP="006D3FB6">
      <w:pPr>
        <w:numPr>
          <w:ilvl w:val="0"/>
          <w:numId w:val="17"/>
        </w:numPr>
        <w:spacing w:after="120"/>
        <w:ind w:left="360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>Ustanovení tohoto nařízení se nevztahují na předzahrádky, které nejsou stavbou ve smyslu zvláštního zákona</w:t>
      </w:r>
      <w:r w:rsidR="009D1CB6" w:rsidRPr="00260E04">
        <w:rPr>
          <w:rStyle w:val="Znakapoznpodarou"/>
          <w:rFonts w:ascii="Arial" w:hAnsi="Arial" w:cs="Arial"/>
        </w:rPr>
        <w:footnoteReference w:id="2"/>
      </w:r>
      <w:r w:rsidRPr="00260E04">
        <w:rPr>
          <w:rFonts w:ascii="Arial" w:hAnsi="Arial" w:cs="Arial"/>
        </w:rPr>
        <w:t>, umístěné v bezprostřední blízkosti provozovny, mající s ní stejné obslužné místo a stejného provozovatele.</w:t>
      </w:r>
    </w:p>
    <w:p w:rsidR="00C90D45" w:rsidRPr="00260E04" w:rsidRDefault="00C90D45" w:rsidP="006D3FB6">
      <w:pPr>
        <w:numPr>
          <w:ilvl w:val="0"/>
          <w:numId w:val="17"/>
        </w:numPr>
        <w:spacing w:after="120"/>
        <w:ind w:left="360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>Toto nařízení se nevztahuje na</w:t>
      </w:r>
      <w:r w:rsidR="0021539C" w:rsidRPr="00260E04">
        <w:rPr>
          <w:rFonts w:ascii="Arial" w:hAnsi="Arial" w:cs="Arial"/>
        </w:rPr>
        <w:t xml:space="preserve"> konání tematicky zaměřených akcí, jako jsou jarmarky, farmářské trhy, vánoční trhy, velikonoční prodej kraslic a pomlázek, trhy řemesel, konané pravidelně nebo jednorázově u příležitosti oslav výročí místního významu nebo významných dnů, státních svátků apod. Toto nařízení se dále nevztahuje na nabídku, prodej zboží a poskytování služeb mimo provozovnu při sportovních, společenských a kulturních akcích realizovaných v místě, kde se akce</w:t>
      </w:r>
      <w:r w:rsidR="00412A36">
        <w:rPr>
          <w:rFonts w:ascii="Arial" w:hAnsi="Arial" w:cs="Arial"/>
        </w:rPr>
        <w:t> </w:t>
      </w:r>
      <w:r w:rsidR="0021539C" w:rsidRPr="00260E04">
        <w:rPr>
          <w:rFonts w:ascii="Arial" w:hAnsi="Arial" w:cs="Arial"/>
        </w:rPr>
        <w:t>koná a po dobu konání této akce.</w:t>
      </w:r>
      <w:r w:rsidRPr="00260E04">
        <w:rPr>
          <w:rFonts w:ascii="Arial" w:hAnsi="Arial" w:cs="Arial"/>
        </w:rPr>
        <w:t xml:space="preserve"> </w:t>
      </w:r>
    </w:p>
    <w:p w:rsidR="00C90D45" w:rsidRPr="00E82CCF" w:rsidRDefault="00C90D45" w:rsidP="006D3FB6">
      <w:pPr>
        <w:numPr>
          <w:ilvl w:val="0"/>
          <w:numId w:val="17"/>
        </w:numPr>
        <w:spacing w:after="120"/>
        <w:ind w:left="360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 xml:space="preserve">Za vánoční prodej ryb a stromků, jmelí a chvojí a vánočních dekorací se pokládá jejich prodej </w:t>
      </w:r>
      <w:r w:rsidR="004A4A65" w:rsidRPr="00E82CCF">
        <w:rPr>
          <w:rFonts w:ascii="Arial" w:hAnsi="Arial" w:cs="Arial"/>
        </w:rPr>
        <w:t>počínaje první ze čtyř nedělí předcházejících datu 23.12. příslušného roku</w:t>
      </w:r>
      <w:r w:rsidRPr="00E82CCF">
        <w:rPr>
          <w:rFonts w:ascii="Arial" w:hAnsi="Arial" w:cs="Arial"/>
        </w:rPr>
        <w:t>.</w:t>
      </w:r>
    </w:p>
    <w:p w:rsidR="00C90D45" w:rsidRPr="00260E04" w:rsidRDefault="00C90D45" w:rsidP="0021539C">
      <w:pPr>
        <w:numPr>
          <w:ilvl w:val="0"/>
          <w:numId w:val="17"/>
        </w:numPr>
        <w:spacing w:after="360"/>
        <w:ind w:left="360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>Za velikonoční prodej kraslic a pomlázek se pokládá jejich prodej v období 20 dnů před velikonočním pondělím.</w:t>
      </w:r>
    </w:p>
    <w:p w:rsidR="00E575EA" w:rsidRPr="00260E04" w:rsidRDefault="00E575EA" w:rsidP="00B467EF">
      <w:pPr>
        <w:jc w:val="center"/>
        <w:rPr>
          <w:rFonts w:ascii="Arial" w:hAnsi="Arial" w:cs="Arial"/>
          <w:b/>
        </w:rPr>
      </w:pPr>
      <w:r w:rsidRPr="00260E04">
        <w:rPr>
          <w:rFonts w:ascii="Arial" w:hAnsi="Arial" w:cs="Arial"/>
          <w:b/>
        </w:rPr>
        <w:t>Čl.</w:t>
      </w:r>
      <w:r w:rsidR="00F711B0" w:rsidRPr="00260E04">
        <w:rPr>
          <w:rFonts w:ascii="Arial" w:hAnsi="Arial" w:cs="Arial"/>
          <w:b/>
        </w:rPr>
        <w:t xml:space="preserve"> </w:t>
      </w:r>
      <w:r w:rsidR="008D6573" w:rsidRPr="00260E04">
        <w:rPr>
          <w:rFonts w:ascii="Arial" w:hAnsi="Arial" w:cs="Arial"/>
          <w:b/>
        </w:rPr>
        <w:t>I</w:t>
      </w:r>
      <w:r w:rsidR="001E748B" w:rsidRPr="00260E04">
        <w:rPr>
          <w:rFonts w:ascii="Arial" w:hAnsi="Arial" w:cs="Arial"/>
          <w:b/>
        </w:rPr>
        <w:t>I</w:t>
      </w:r>
    </w:p>
    <w:p w:rsidR="0008723C" w:rsidRPr="00260E04" w:rsidRDefault="0008723C" w:rsidP="006D3FB6">
      <w:pPr>
        <w:spacing w:after="240"/>
        <w:jc w:val="center"/>
        <w:rPr>
          <w:rFonts w:ascii="Arial" w:hAnsi="Arial" w:cs="Arial"/>
          <w:b/>
        </w:rPr>
      </w:pPr>
      <w:r w:rsidRPr="00260E04">
        <w:rPr>
          <w:rFonts w:ascii="Arial" w:hAnsi="Arial" w:cs="Arial"/>
          <w:b/>
        </w:rPr>
        <w:t>Základní pojmy</w:t>
      </w:r>
    </w:p>
    <w:p w:rsidR="006D3FB6" w:rsidRPr="00260E04" w:rsidRDefault="006D3FB6" w:rsidP="006D3FB6">
      <w:pPr>
        <w:numPr>
          <w:ilvl w:val="0"/>
          <w:numId w:val="18"/>
        </w:numPr>
        <w:spacing w:after="120"/>
        <w:ind w:left="360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>Trž</w:t>
      </w:r>
      <w:r w:rsidR="00510E9E" w:rsidRPr="00260E04">
        <w:rPr>
          <w:rFonts w:ascii="Arial" w:hAnsi="Arial" w:cs="Arial"/>
        </w:rPr>
        <w:t>iště</w:t>
      </w:r>
      <w:r w:rsidR="008D4876" w:rsidRPr="00260E04">
        <w:rPr>
          <w:rFonts w:ascii="Arial" w:hAnsi="Arial" w:cs="Arial"/>
        </w:rPr>
        <w:t xml:space="preserve"> je vymezený, převážně otevřený</w:t>
      </w:r>
      <w:r w:rsidR="00510E9E" w:rsidRPr="00260E04">
        <w:rPr>
          <w:rFonts w:ascii="Arial" w:hAnsi="Arial" w:cs="Arial"/>
        </w:rPr>
        <w:t>, veřejně přístupný</w:t>
      </w:r>
      <w:r w:rsidR="008D4876" w:rsidRPr="00260E04">
        <w:rPr>
          <w:rFonts w:ascii="Arial" w:hAnsi="Arial" w:cs="Arial"/>
        </w:rPr>
        <w:t xml:space="preserve"> prostor, umožňující prodej zboží a poskytování služeb</w:t>
      </w:r>
      <w:r w:rsidR="00510E9E" w:rsidRPr="00260E04">
        <w:rPr>
          <w:rFonts w:ascii="Arial" w:hAnsi="Arial" w:cs="Arial"/>
        </w:rPr>
        <w:t xml:space="preserve"> mimo provozovnu určenou k tomuto účelu</w:t>
      </w:r>
      <w:r w:rsidR="008D4876" w:rsidRPr="00260E04">
        <w:rPr>
          <w:rFonts w:ascii="Arial" w:hAnsi="Arial" w:cs="Arial"/>
        </w:rPr>
        <w:t xml:space="preserve">. </w:t>
      </w:r>
    </w:p>
    <w:p w:rsidR="0008723C" w:rsidRPr="00260E04" w:rsidRDefault="00BE059C" w:rsidP="006D3FB6">
      <w:pPr>
        <w:numPr>
          <w:ilvl w:val="0"/>
          <w:numId w:val="18"/>
        </w:numPr>
        <w:spacing w:after="120"/>
        <w:ind w:left="360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lastRenderedPageBreak/>
        <w:t xml:space="preserve">Tržní místo </w:t>
      </w:r>
      <w:r w:rsidR="008D4876" w:rsidRPr="00260E04">
        <w:rPr>
          <w:rFonts w:ascii="Arial" w:hAnsi="Arial" w:cs="Arial"/>
        </w:rPr>
        <w:t>je místo</w:t>
      </w:r>
      <w:r w:rsidR="00510E9E" w:rsidRPr="00260E04">
        <w:rPr>
          <w:rFonts w:ascii="Arial" w:hAnsi="Arial" w:cs="Arial"/>
        </w:rPr>
        <w:t xml:space="preserve"> mimo provozovnu určenou k tomuto účelu</w:t>
      </w:r>
      <w:r w:rsidR="00260E04">
        <w:rPr>
          <w:rFonts w:ascii="Arial" w:hAnsi="Arial" w:cs="Arial"/>
        </w:rPr>
        <w:t>,</w:t>
      </w:r>
      <w:r w:rsidRPr="00260E04">
        <w:rPr>
          <w:rFonts w:ascii="Arial" w:hAnsi="Arial" w:cs="Arial"/>
        </w:rPr>
        <w:t xml:space="preserve"> </w:t>
      </w:r>
      <w:r w:rsidR="009D1CB6" w:rsidRPr="00260E04">
        <w:rPr>
          <w:rFonts w:ascii="Arial" w:hAnsi="Arial" w:cs="Arial"/>
        </w:rPr>
        <w:t>mimo tržiště</w:t>
      </w:r>
      <w:r w:rsidR="004A4A65">
        <w:rPr>
          <w:rStyle w:val="Znakapoznpodarou"/>
          <w:rFonts w:ascii="Arial" w:hAnsi="Arial" w:cs="Arial"/>
        </w:rPr>
        <w:footnoteReference w:id="3"/>
      </w:r>
      <w:r w:rsidR="009D1CB6" w:rsidRPr="00260E04">
        <w:rPr>
          <w:rFonts w:ascii="Arial" w:hAnsi="Arial" w:cs="Arial"/>
        </w:rPr>
        <w:t>, na kterém se na jednom prodejním místě nabízí, prodává zboží a poskytují služby z prodejních zařízení umístěných na zpevněném povrchu.</w:t>
      </w:r>
    </w:p>
    <w:p w:rsidR="00D143C0" w:rsidRPr="00260E04" w:rsidRDefault="00C6698D" w:rsidP="006D3FB6">
      <w:pPr>
        <w:numPr>
          <w:ilvl w:val="0"/>
          <w:numId w:val="18"/>
        </w:numPr>
        <w:spacing w:after="120"/>
        <w:ind w:left="360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>P</w:t>
      </w:r>
      <w:r w:rsidR="00D143C0" w:rsidRPr="00260E04">
        <w:rPr>
          <w:rFonts w:ascii="Arial" w:hAnsi="Arial" w:cs="Arial"/>
        </w:rPr>
        <w:t xml:space="preserve">ojízdný prodej </w:t>
      </w:r>
      <w:r w:rsidR="005312AD" w:rsidRPr="00260E04">
        <w:rPr>
          <w:rFonts w:ascii="Arial" w:hAnsi="Arial" w:cs="Arial"/>
        </w:rPr>
        <w:t xml:space="preserve">je prodej </w:t>
      </w:r>
      <w:r w:rsidR="00D143C0" w:rsidRPr="00260E04">
        <w:rPr>
          <w:rFonts w:ascii="Arial" w:hAnsi="Arial" w:cs="Arial"/>
        </w:rPr>
        <w:t xml:space="preserve">zboží nebo služeb </w:t>
      </w:r>
      <w:r w:rsidR="005312AD" w:rsidRPr="00260E04">
        <w:rPr>
          <w:rFonts w:ascii="Arial" w:hAnsi="Arial" w:cs="Arial"/>
        </w:rPr>
        <w:t xml:space="preserve">z tzv. pojízdné prodejny a je povolen na prodejních místech stanovených tímto nařízením a nejvýše z </w:t>
      </w:r>
      <w:r w:rsidR="00D143C0" w:rsidRPr="00260E04">
        <w:rPr>
          <w:rFonts w:ascii="Arial" w:hAnsi="Arial" w:cs="Arial"/>
        </w:rPr>
        <w:t>počtu prodejních zařízení</w:t>
      </w:r>
      <w:r w:rsidR="005312AD" w:rsidRPr="00260E04">
        <w:rPr>
          <w:rFonts w:ascii="Arial" w:hAnsi="Arial" w:cs="Arial"/>
        </w:rPr>
        <w:t xml:space="preserve"> stanoveného v tomto nařízení či v provozním řádu příslušného tržiště.</w:t>
      </w:r>
    </w:p>
    <w:p w:rsidR="009D1CB6" w:rsidRPr="00260E04" w:rsidRDefault="009D1CB6" w:rsidP="00437AF8">
      <w:pPr>
        <w:numPr>
          <w:ilvl w:val="0"/>
          <w:numId w:val="18"/>
        </w:numPr>
        <w:spacing w:after="120"/>
        <w:ind w:left="360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>Prodejní místo je místo mimo provozovnu určenou k tomuto účelu umístěné na tržištích, tržních místech a na trasách pro pojízdný prodej, na kterém se nabízí, prodává zboží a poskytují služby prodejních zařízení.</w:t>
      </w:r>
    </w:p>
    <w:p w:rsidR="009D1CB6" w:rsidRPr="00260E04" w:rsidRDefault="009D1CB6" w:rsidP="00437AF8">
      <w:pPr>
        <w:numPr>
          <w:ilvl w:val="0"/>
          <w:numId w:val="18"/>
        </w:numPr>
        <w:spacing w:after="60"/>
        <w:ind w:left="360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>Prodejní zařízení</w:t>
      </w:r>
      <w:r w:rsidR="00260E04">
        <w:rPr>
          <w:rFonts w:ascii="Arial" w:hAnsi="Arial" w:cs="Arial"/>
        </w:rPr>
        <w:t xml:space="preserve"> je</w:t>
      </w:r>
      <w:r w:rsidRPr="00260E04">
        <w:rPr>
          <w:rFonts w:ascii="Arial" w:hAnsi="Arial" w:cs="Arial"/>
        </w:rPr>
        <w:t>:</w:t>
      </w:r>
    </w:p>
    <w:p w:rsidR="009D1CB6" w:rsidRPr="00260E04" w:rsidRDefault="009D1CB6" w:rsidP="00437AF8">
      <w:pPr>
        <w:numPr>
          <w:ilvl w:val="0"/>
          <w:numId w:val="19"/>
        </w:numPr>
        <w:spacing w:after="60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>stánek</w:t>
      </w:r>
      <w:r w:rsidR="004A4A65">
        <w:rPr>
          <w:rStyle w:val="Znakapoznpodarou"/>
          <w:rFonts w:ascii="Arial" w:hAnsi="Arial" w:cs="Arial"/>
        </w:rPr>
        <w:footnoteReference w:id="4"/>
      </w:r>
      <w:r w:rsidR="00260E04">
        <w:rPr>
          <w:rFonts w:ascii="Arial" w:hAnsi="Arial" w:cs="Arial"/>
        </w:rPr>
        <w:t>,</w:t>
      </w:r>
    </w:p>
    <w:p w:rsidR="00425FCD" w:rsidRPr="00260E04" w:rsidRDefault="00425FCD" w:rsidP="00437AF8">
      <w:pPr>
        <w:numPr>
          <w:ilvl w:val="0"/>
          <w:numId w:val="19"/>
        </w:numPr>
        <w:spacing w:after="60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>mobilní zařízení</w:t>
      </w:r>
      <w:r w:rsidR="00437AF8" w:rsidRPr="00260E04">
        <w:rPr>
          <w:rFonts w:ascii="Arial" w:hAnsi="Arial" w:cs="Arial"/>
        </w:rPr>
        <w:t xml:space="preserve">, tj. </w:t>
      </w:r>
      <w:r w:rsidR="00195FA6" w:rsidRPr="00260E04">
        <w:rPr>
          <w:rFonts w:ascii="Arial" w:hAnsi="Arial" w:cs="Arial"/>
        </w:rPr>
        <w:t>zařízení účelově upravené a vybavené pro pojízdnou nabídku, prodej zboží nebo poskytování služeb, zejména pojízdné prodejny, prodej z ložné plochy vozidel apod.</w:t>
      </w:r>
      <w:r w:rsidR="00260E04">
        <w:rPr>
          <w:rFonts w:ascii="Arial" w:hAnsi="Arial" w:cs="Arial"/>
        </w:rPr>
        <w:t>,</w:t>
      </w:r>
    </w:p>
    <w:p w:rsidR="00195FA6" w:rsidRPr="00260E04" w:rsidRDefault="00195FA6" w:rsidP="00437AF8">
      <w:pPr>
        <w:numPr>
          <w:ilvl w:val="0"/>
          <w:numId w:val="19"/>
        </w:numPr>
        <w:spacing w:after="120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>jiné prodejní zařízení</w:t>
      </w:r>
      <w:r w:rsidR="00437AF8" w:rsidRPr="00260E04">
        <w:rPr>
          <w:rFonts w:ascii="Arial" w:hAnsi="Arial" w:cs="Arial"/>
        </w:rPr>
        <w:t xml:space="preserve">, např. </w:t>
      </w:r>
      <w:r w:rsidRPr="00260E04">
        <w:rPr>
          <w:rFonts w:ascii="Arial" w:hAnsi="Arial" w:cs="Arial"/>
        </w:rPr>
        <w:t>automaty zajišťující dlouhodobý samoobslužný prodej, zařízení zajišťující přenosný krátkodobý prodej (např. roznáškové koše,</w:t>
      </w:r>
      <w:r w:rsidR="00412A36">
        <w:rPr>
          <w:rFonts w:ascii="Arial" w:hAnsi="Arial" w:cs="Arial"/>
        </w:rPr>
        <w:t> </w:t>
      </w:r>
      <w:r w:rsidRPr="00260E04">
        <w:rPr>
          <w:rFonts w:ascii="Arial" w:hAnsi="Arial" w:cs="Arial"/>
        </w:rPr>
        <w:t>stoly, podnosy).</w:t>
      </w:r>
    </w:p>
    <w:p w:rsidR="00195FA6" w:rsidRPr="00260E04" w:rsidRDefault="00195FA6" w:rsidP="00437AF8">
      <w:pPr>
        <w:numPr>
          <w:ilvl w:val="0"/>
          <w:numId w:val="18"/>
        </w:numPr>
        <w:spacing w:after="120"/>
        <w:ind w:left="360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>Provozovatel tržiště a tržního místa je fyzická nebo právnická osoba, která pronajímá (</w:t>
      </w:r>
      <w:r w:rsidR="004A4A65" w:rsidRPr="00E82CCF">
        <w:rPr>
          <w:rFonts w:ascii="Arial" w:hAnsi="Arial" w:cs="Arial"/>
        </w:rPr>
        <w:t>a to i formou podnájmu</w:t>
      </w:r>
      <w:r w:rsidRPr="00260E04">
        <w:rPr>
          <w:rFonts w:ascii="Arial" w:hAnsi="Arial" w:cs="Arial"/>
        </w:rPr>
        <w:t>) prodejní místa na tržišti nebo tržním místě, umístěném na vlastním nebo pronajatém pozemku, jednotlivým prodejcům nebo poskytovatelům služeb.</w:t>
      </w:r>
    </w:p>
    <w:p w:rsidR="00195FA6" w:rsidRPr="00F91643" w:rsidRDefault="00195FA6" w:rsidP="00C6698D">
      <w:pPr>
        <w:numPr>
          <w:ilvl w:val="0"/>
          <w:numId w:val="18"/>
        </w:numPr>
        <w:spacing w:after="360"/>
        <w:ind w:left="360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>Podomní prodej je nabídka, prodej zboží a poskytování služeb mimo provozovnu určenou k tomuto účelu</w:t>
      </w:r>
      <w:r w:rsidRPr="00F04455">
        <w:rPr>
          <w:rFonts w:ascii="Arial" w:hAnsi="Arial" w:cs="Arial"/>
        </w:rPr>
        <w:t>,</w:t>
      </w:r>
      <w:r w:rsidRPr="00260E04">
        <w:rPr>
          <w:rFonts w:ascii="Arial" w:hAnsi="Arial" w:cs="Arial"/>
        </w:rPr>
        <w:t xml:space="preserve"> </w:t>
      </w:r>
      <w:r w:rsidRPr="00F91643">
        <w:rPr>
          <w:rFonts w:ascii="Arial" w:hAnsi="Arial" w:cs="Arial"/>
        </w:rPr>
        <w:t>provozovaný formou pochůzky dům od domu bez před</w:t>
      </w:r>
      <w:r w:rsidR="007D6D6A" w:rsidRPr="00F91643">
        <w:rPr>
          <w:rFonts w:ascii="Arial" w:hAnsi="Arial" w:cs="Arial"/>
        </w:rPr>
        <w:t xml:space="preserve">chozí objednávky spotřebitele. </w:t>
      </w:r>
    </w:p>
    <w:p w:rsidR="0008723C" w:rsidRPr="00F91643" w:rsidRDefault="0008723C" w:rsidP="00B467EF">
      <w:pPr>
        <w:jc w:val="center"/>
        <w:rPr>
          <w:rFonts w:ascii="Arial" w:hAnsi="Arial" w:cs="Arial"/>
          <w:b/>
        </w:rPr>
      </w:pPr>
      <w:r w:rsidRPr="00F91643">
        <w:rPr>
          <w:rFonts w:ascii="Arial" w:hAnsi="Arial" w:cs="Arial"/>
          <w:b/>
        </w:rPr>
        <w:t>Čl. III</w:t>
      </w:r>
    </w:p>
    <w:p w:rsidR="00E575EA" w:rsidRPr="00F91643" w:rsidRDefault="00E575EA" w:rsidP="001E3109">
      <w:pPr>
        <w:spacing w:after="240"/>
        <w:jc w:val="center"/>
        <w:rPr>
          <w:rFonts w:ascii="Arial" w:hAnsi="Arial" w:cs="Arial"/>
          <w:b/>
        </w:rPr>
      </w:pPr>
      <w:r w:rsidRPr="00F91643">
        <w:rPr>
          <w:rFonts w:ascii="Arial" w:hAnsi="Arial" w:cs="Arial"/>
          <w:b/>
        </w:rPr>
        <w:t>Vymezení míst pro prodej a poskytování služeb</w:t>
      </w:r>
    </w:p>
    <w:p w:rsidR="0008723C" w:rsidRPr="00F91643" w:rsidRDefault="0008723C" w:rsidP="001E3109">
      <w:pPr>
        <w:numPr>
          <w:ilvl w:val="0"/>
          <w:numId w:val="20"/>
        </w:numPr>
        <w:spacing w:after="60"/>
        <w:ind w:left="360"/>
        <w:jc w:val="both"/>
        <w:rPr>
          <w:rFonts w:ascii="Arial" w:hAnsi="Arial" w:cs="Arial"/>
        </w:rPr>
      </w:pPr>
      <w:r w:rsidRPr="00F91643">
        <w:rPr>
          <w:rFonts w:ascii="Arial" w:hAnsi="Arial" w:cs="Arial"/>
        </w:rPr>
        <w:t xml:space="preserve">Jako tržiště </w:t>
      </w:r>
      <w:r w:rsidR="00DA32E2" w:rsidRPr="00F91643">
        <w:rPr>
          <w:rFonts w:ascii="Arial" w:hAnsi="Arial" w:cs="Arial"/>
        </w:rPr>
        <w:t xml:space="preserve">a tržní místa </w:t>
      </w:r>
      <w:r w:rsidRPr="00F91643">
        <w:rPr>
          <w:rFonts w:ascii="Arial" w:hAnsi="Arial" w:cs="Arial"/>
        </w:rPr>
        <w:t xml:space="preserve">jsou na území města </w:t>
      </w:r>
      <w:r w:rsidR="001E3109" w:rsidRPr="00F91643">
        <w:rPr>
          <w:rFonts w:ascii="Arial" w:hAnsi="Arial" w:cs="Arial"/>
        </w:rPr>
        <w:t xml:space="preserve">Chotěboř </w:t>
      </w:r>
      <w:r w:rsidRPr="00F91643">
        <w:rPr>
          <w:rFonts w:ascii="Arial" w:hAnsi="Arial" w:cs="Arial"/>
        </w:rPr>
        <w:t>určena:</w:t>
      </w:r>
    </w:p>
    <w:p w:rsidR="0008723C" w:rsidRPr="00F91643" w:rsidRDefault="0008723C" w:rsidP="00574536">
      <w:pPr>
        <w:numPr>
          <w:ilvl w:val="0"/>
          <w:numId w:val="8"/>
        </w:numPr>
        <w:spacing w:after="60"/>
        <w:jc w:val="both"/>
        <w:rPr>
          <w:rFonts w:ascii="Arial" w:hAnsi="Arial" w:cs="Arial"/>
        </w:rPr>
      </w:pPr>
      <w:r w:rsidRPr="00F91643">
        <w:rPr>
          <w:rFonts w:ascii="Arial" w:hAnsi="Arial" w:cs="Arial"/>
        </w:rPr>
        <w:t>tržiště v ulici Krále Jana</w:t>
      </w:r>
      <w:r w:rsidR="001E3109" w:rsidRPr="00F91643">
        <w:rPr>
          <w:rFonts w:ascii="Arial" w:hAnsi="Arial" w:cs="Arial"/>
        </w:rPr>
        <w:t xml:space="preserve">, tj. </w:t>
      </w:r>
      <w:r w:rsidRPr="00F91643">
        <w:rPr>
          <w:rFonts w:ascii="Arial" w:hAnsi="Arial" w:cs="Arial"/>
        </w:rPr>
        <w:t xml:space="preserve">označená část pozemku číslo parcelní 622 v </w:t>
      </w:r>
      <w:proofErr w:type="spellStart"/>
      <w:r w:rsidRPr="00F91643">
        <w:rPr>
          <w:rFonts w:ascii="Arial" w:hAnsi="Arial" w:cs="Arial"/>
        </w:rPr>
        <w:t>k.ú</w:t>
      </w:r>
      <w:proofErr w:type="spellEnd"/>
      <w:r w:rsidRPr="00F91643">
        <w:rPr>
          <w:rFonts w:ascii="Arial" w:hAnsi="Arial" w:cs="Arial"/>
        </w:rPr>
        <w:t>.</w:t>
      </w:r>
      <w:r w:rsidR="007D6D6A" w:rsidRPr="00F91643">
        <w:rPr>
          <w:rFonts w:ascii="Arial" w:hAnsi="Arial" w:cs="Arial"/>
        </w:rPr>
        <w:t xml:space="preserve"> Chotěboř o </w:t>
      </w:r>
      <w:r w:rsidRPr="00F91643">
        <w:rPr>
          <w:rFonts w:ascii="Arial" w:hAnsi="Arial" w:cs="Arial"/>
        </w:rPr>
        <w:t>výměře 200 m</w:t>
      </w:r>
      <w:r w:rsidR="00F711B0" w:rsidRPr="00F91643">
        <w:rPr>
          <w:rFonts w:ascii="Arial" w:hAnsi="Arial" w:cs="Arial"/>
          <w:vertAlign w:val="superscript"/>
        </w:rPr>
        <w:t>2</w:t>
      </w:r>
      <w:r w:rsidRPr="00F91643">
        <w:rPr>
          <w:rFonts w:ascii="Arial" w:hAnsi="Arial" w:cs="Arial"/>
        </w:rPr>
        <w:t>, určen</w:t>
      </w:r>
      <w:r w:rsidR="001E3109" w:rsidRPr="00F91643">
        <w:rPr>
          <w:rFonts w:ascii="Arial" w:hAnsi="Arial" w:cs="Arial"/>
        </w:rPr>
        <w:t>á</w:t>
      </w:r>
      <w:r w:rsidRPr="00F91643">
        <w:rPr>
          <w:rFonts w:ascii="Arial" w:hAnsi="Arial" w:cs="Arial"/>
        </w:rPr>
        <w:t xml:space="preserve"> pro stánkový prodej</w:t>
      </w:r>
      <w:r w:rsidR="00496D0F" w:rsidRPr="00F91643">
        <w:rPr>
          <w:rFonts w:ascii="Arial" w:hAnsi="Arial" w:cs="Arial"/>
        </w:rPr>
        <w:t xml:space="preserve"> zboží</w:t>
      </w:r>
      <w:r w:rsidR="00FE0386" w:rsidRPr="00F91643">
        <w:rPr>
          <w:rFonts w:ascii="Arial" w:hAnsi="Arial" w:cs="Arial"/>
        </w:rPr>
        <w:t xml:space="preserve">, </w:t>
      </w:r>
      <w:r w:rsidRPr="00F91643">
        <w:rPr>
          <w:rFonts w:ascii="Arial" w:hAnsi="Arial" w:cs="Arial"/>
        </w:rPr>
        <w:t>poskytování služeb</w:t>
      </w:r>
      <w:r w:rsidR="008563CF" w:rsidRPr="00F91643">
        <w:rPr>
          <w:rFonts w:ascii="Arial" w:hAnsi="Arial" w:cs="Arial"/>
        </w:rPr>
        <w:t xml:space="preserve"> a </w:t>
      </w:r>
      <w:bookmarkStart w:id="0" w:name="_Hlk129851642"/>
      <w:r w:rsidR="008563CF" w:rsidRPr="00F91643">
        <w:rPr>
          <w:rFonts w:ascii="Arial" w:hAnsi="Arial" w:cs="Arial"/>
        </w:rPr>
        <w:t>prodej potravinářského zboží z pojízdné prodejn</w:t>
      </w:r>
      <w:r w:rsidR="00574536" w:rsidRPr="00F91643">
        <w:rPr>
          <w:rFonts w:ascii="Arial" w:hAnsi="Arial" w:cs="Arial"/>
        </w:rPr>
        <w:t>y,</w:t>
      </w:r>
    </w:p>
    <w:bookmarkEnd w:id="0"/>
    <w:p w:rsidR="0008723C" w:rsidRPr="00F91643" w:rsidRDefault="0008723C" w:rsidP="007D6D6A">
      <w:pPr>
        <w:numPr>
          <w:ilvl w:val="0"/>
          <w:numId w:val="8"/>
        </w:numPr>
        <w:spacing w:after="60"/>
        <w:jc w:val="both"/>
        <w:rPr>
          <w:rFonts w:ascii="Arial" w:hAnsi="Arial" w:cs="Arial"/>
        </w:rPr>
      </w:pPr>
      <w:r w:rsidRPr="00F91643">
        <w:rPr>
          <w:rFonts w:ascii="Arial" w:hAnsi="Arial" w:cs="Arial"/>
        </w:rPr>
        <w:t>tržní místo v ulici Hromádky z</w:t>
      </w:r>
      <w:r w:rsidR="001E3109" w:rsidRPr="00F91643">
        <w:rPr>
          <w:rFonts w:ascii="Arial" w:hAnsi="Arial" w:cs="Arial"/>
        </w:rPr>
        <w:t> </w:t>
      </w:r>
      <w:r w:rsidRPr="00F91643">
        <w:rPr>
          <w:rFonts w:ascii="Arial" w:hAnsi="Arial" w:cs="Arial"/>
        </w:rPr>
        <w:t>Jistebnice</w:t>
      </w:r>
      <w:r w:rsidR="001E3109" w:rsidRPr="00F91643">
        <w:rPr>
          <w:rFonts w:ascii="Arial" w:hAnsi="Arial" w:cs="Arial"/>
        </w:rPr>
        <w:t xml:space="preserve">, tj. </w:t>
      </w:r>
      <w:r w:rsidRPr="00F91643">
        <w:rPr>
          <w:rFonts w:ascii="Arial" w:hAnsi="Arial" w:cs="Arial"/>
        </w:rPr>
        <w:t xml:space="preserve">označená část pozemku číslo parcelní 480/1 v </w:t>
      </w:r>
      <w:proofErr w:type="spellStart"/>
      <w:r w:rsidRPr="00F91643">
        <w:rPr>
          <w:rFonts w:ascii="Arial" w:hAnsi="Arial" w:cs="Arial"/>
        </w:rPr>
        <w:t>k.ú</w:t>
      </w:r>
      <w:proofErr w:type="spellEnd"/>
      <w:r w:rsidRPr="00F91643">
        <w:rPr>
          <w:rFonts w:ascii="Arial" w:hAnsi="Arial" w:cs="Arial"/>
        </w:rPr>
        <w:t>. Chotěboř o výměře 50 m</w:t>
      </w:r>
      <w:r w:rsidR="00F711B0" w:rsidRPr="00F91643">
        <w:rPr>
          <w:rFonts w:ascii="Arial" w:hAnsi="Arial" w:cs="Arial"/>
          <w:vertAlign w:val="superscript"/>
        </w:rPr>
        <w:t>2</w:t>
      </w:r>
      <w:r w:rsidRPr="00F91643">
        <w:rPr>
          <w:rFonts w:ascii="Arial" w:hAnsi="Arial" w:cs="Arial"/>
        </w:rPr>
        <w:t>, určen</w:t>
      </w:r>
      <w:r w:rsidR="00574536" w:rsidRPr="00F91643">
        <w:rPr>
          <w:rFonts w:ascii="Arial" w:hAnsi="Arial" w:cs="Arial"/>
        </w:rPr>
        <w:t>á</w:t>
      </w:r>
      <w:r w:rsidRPr="00F91643">
        <w:rPr>
          <w:rFonts w:ascii="Arial" w:hAnsi="Arial" w:cs="Arial"/>
        </w:rPr>
        <w:t xml:space="preserve"> pro prodej zboží z</w:t>
      </w:r>
      <w:r w:rsidR="00574536" w:rsidRPr="00F91643">
        <w:rPr>
          <w:rFonts w:ascii="Arial" w:hAnsi="Arial" w:cs="Arial"/>
        </w:rPr>
        <w:t> </w:t>
      </w:r>
      <w:r w:rsidRPr="00F91643">
        <w:rPr>
          <w:rFonts w:ascii="Arial" w:hAnsi="Arial" w:cs="Arial"/>
        </w:rPr>
        <w:t>pojízdné prodejny a z ložné plochy vozidel,</w:t>
      </w:r>
    </w:p>
    <w:p w:rsidR="000F3D08" w:rsidRPr="00F91643" w:rsidRDefault="0008723C" w:rsidP="007D6D6A">
      <w:pPr>
        <w:numPr>
          <w:ilvl w:val="0"/>
          <w:numId w:val="8"/>
        </w:numPr>
        <w:spacing w:after="60"/>
        <w:jc w:val="both"/>
        <w:rPr>
          <w:rFonts w:ascii="Arial" w:hAnsi="Arial" w:cs="Arial"/>
        </w:rPr>
      </w:pPr>
      <w:r w:rsidRPr="00F91643">
        <w:rPr>
          <w:rFonts w:ascii="Arial" w:hAnsi="Arial" w:cs="Arial"/>
        </w:rPr>
        <w:t>tržní místo na parkovišti v ulici Krále Jana</w:t>
      </w:r>
      <w:r w:rsidR="00574536" w:rsidRPr="00F91643">
        <w:rPr>
          <w:rFonts w:ascii="Arial" w:hAnsi="Arial" w:cs="Arial"/>
        </w:rPr>
        <w:t xml:space="preserve">, tj. </w:t>
      </w:r>
      <w:r w:rsidRPr="00F91643">
        <w:rPr>
          <w:rFonts w:ascii="Arial" w:hAnsi="Arial" w:cs="Arial"/>
        </w:rPr>
        <w:t xml:space="preserve">označená část pozemku číslo parcelní </w:t>
      </w:r>
      <w:r w:rsidR="000F3D08" w:rsidRPr="00F91643">
        <w:rPr>
          <w:rFonts w:ascii="Arial" w:hAnsi="Arial" w:cs="Arial"/>
        </w:rPr>
        <w:t xml:space="preserve">603/2 </w:t>
      </w:r>
      <w:r w:rsidR="00F91643">
        <w:rPr>
          <w:rFonts w:ascii="Arial" w:hAnsi="Arial" w:cs="Arial"/>
        </w:rPr>
        <w:t>v </w:t>
      </w:r>
      <w:proofErr w:type="spellStart"/>
      <w:r w:rsidR="00F91643">
        <w:rPr>
          <w:rFonts w:ascii="Arial" w:hAnsi="Arial" w:cs="Arial"/>
        </w:rPr>
        <w:t>k.ú</w:t>
      </w:r>
      <w:proofErr w:type="spellEnd"/>
      <w:r w:rsidR="00F91643">
        <w:rPr>
          <w:rFonts w:ascii="Arial" w:hAnsi="Arial" w:cs="Arial"/>
        </w:rPr>
        <w:t xml:space="preserve">. Chotěboř </w:t>
      </w:r>
      <w:r w:rsidRPr="00F91643">
        <w:rPr>
          <w:rFonts w:ascii="Arial" w:hAnsi="Arial" w:cs="Arial"/>
        </w:rPr>
        <w:t xml:space="preserve">(vjezd z ulice </w:t>
      </w:r>
      <w:r w:rsidR="00574536" w:rsidRPr="00F91643">
        <w:rPr>
          <w:rFonts w:ascii="Arial" w:hAnsi="Arial" w:cs="Arial"/>
        </w:rPr>
        <w:t>V</w:t>
      </w:r>
      <w:r w:rsidRPr="00F91643">
        <w:rPr>
          <w:rFonts w:ascii="Arial" w:hAnsi="Arial" w:cs="Arial"/>
        </w:rPr>
        <w:t xml:space="preserve"> Drážkách) o výměře 50 m</w:t>
      </w:r>
      <w:r w:rsidR="00F711B0" w:rsidRPr="00F91643">
        <w:rPr>
          <w:rFonts w:ascii="Arial" w:hAnsi="Arial" w:cs="Arial"/>
          <w:vertAlign w:val="superscript"/>
        </w:rPr>
        <w:t>2</w:t>
      </w:r>
      <w:r w:rsidRPr="00F91643">
        <w:rPr>
          <w:rFonts w:ascii="Arial" w:hAnsi="Arial" w:cs="Arial"/>
        </w:rPr>
        <w:t>, určen</w:t>
      </w:r>
      <w:r w:rsidR="00574536" w:rsidRPr="00F91643">
        <w:rPr>
          <w:rFonts w:ascii="Arial" w:hAnsi="Arial" w:cs="Arial"/>
        </w:rPr>
        <w:t>á</w:t>
      </w:r>
      <w:r w:rsidRPr="00F91643">
        <w:rPr>
          <w:rFonts w:ascii="Arial" w:hAnsi="Arial" w:cs="Arial"/>
        </w:rPr>
        <w:t xml:space="preserve"> pro prodej zboží z ložné plochy vozidel nebo poskytování služeb z</w:t>
      </w:r>
      <w:r w:rsidR="00F91643">
        <w:rPr>
          <w:rFonts w:ascii="Arial" w:hAnsi="Arial" w:cs="Arial"/>
        </w:rPr>
        <w:t> </w:t>
      </w:r>
      <w:r w:rsidRPr="00F91643">
        <w:rPr>
          <w:rFonts w:ascii="Arial" w:hAnsi="Arial" w:cs="Arial"/>
        </w:rPr>
        <w:t>přívěsů vozidel,</w:t>
      </w:r>
    </w:p>
    <w:p w:rsidR="0008723C" w:rsidRPr="00F91643" w:rsidRDefault="004A4A65" w:rsidP="00574536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F91643">
        <w:rPr>
          <w:rFonts w:ascii="Arial" w:hAnsi="Arial" w:cs="Arial"/>
        </w:rPr>
        <w:lastRenderedPageBreak/>
        <w:t xml:space="preserve">tržní místo, </w:t>
      </w:r>
      <w:r w:rsidR="0008723C" w:rsidRPr="00F91643">
        <w:rPr>
          <w:rFonts w:ascii="Arial" w:hAnsi="Arial" w:cs="Arial"/>
        </w:rPr>
        <w:t>náměstí T.</w:t>
      </w:r>
      <w:r w:rsidR="008D6573" w:rsidRPr="00F91643">
        <w:rPr>
          <w:rFonts w:ascii="Arial" w:hAnsi="Arial" w:cs="Arial"/>
        </w:rPr>
        <w:t xml:space="preserve"> </w:t>
      </w:r>
      <w:r w:rsidR="0008723C" w:rsidRPr="00F91643">
        <w:rPr>
          <w:rFonts w:ascii="Arial" w:hAnsi="Arial" w:cs="Arial"/>
        </w:rPr>
        <w:t>G.</w:t>
      </w:r>
      <w:r w:rsidR="008D6573" w:rsidRPr="00F91643">
        <w:rPr>
          <w:rFonts w:ascii="Arial" w:hAnsi="Arial" w:cs="Arial"/>
        </w:rPr>
        <w:t xml:space="preserve"> </w:t>
      </w:r>
      <w:r w:rsidR="0008723C" w:rsidRPr="00F91643">
        <w:rPr>
          <w:rFonts w:ascii="Arial" w:hAnsi="Arial" w:cs="Arial"/>
        </w:rPr>
        <w:t>Masaryka</w:t>
      </w:r>
      <w:r w:rsidR="00574536" w:rsidRPr="00F91643">
        <w:rPr>
          <w:rFonts w:ascii="Arial" w:hAnsi="Arial" w:cs="Arial"/>
        </w:rPr>
        <w:t xml:space="preserve">, tj. </w:t>
      </w:r>
      <w:r w:rsidR="0008723C" w:rsidRPr="00F91643">
        <w:rPr>
          <w:rFonts w:ascii="Arial" w:hAnsi="Arial" w:cs="Arial"/>
        </w:rPr>
        <w:t>označená část pozemku číslo parcelní 4388</w:t>
      </w:r>
      <w:r w:rsidR="00310522" w:rsidRPr="00F91643">
        <w:rPr>
          <w:rFonts w:ascii="Arial" w:hAnsi="Arial" w:cs="Arial"/>
        </w:rPr>
        <w:t>/3</w:t>
      </w:r>
      <w:r w:rsidR="0008723C" w:rsidRPr="00F91643">
        <w:rPr>
          <w:rFonts w:ascii="Arial" w:hAnsi="Arial" w:cs="Arial"/>
        </w:rPr>
        <w:t xml:space="preserve"> v</w:t>
      </w:r>
      <w:r w:rsidR="00574536" w:rsidRPr="00F91643">
        <w:rPr>
          <w:rFonts w:ascii="Arial" w:hAnsi="Arial" w:cs="Arial"/>
        </w:rPr>
        <w:t> </w:t>
      </w:r>
      <w:proofErr w:type="spellStart"/>
      <w:r w:rsidR="0008723C" w:rsidRPr="00F91643">
        <w:rPr>
          <w:rFonts w:ascii="Arial" w:hAnsi="Arial" w:cs="Arial"/>
        </w:rPr>
        <w:t>k.ú</w:t>
      </w:r>
      <w:proofErr w:type="spellEnd"/>
      <w:r w:rsidR="0008723C" w:rsidRPr="00F91643">
        <w:rPr>
          <w:rFonts w:ascii="Arial" w:hAnsi="Arial" w:cs="Arial"/>
        </w:rPr>
        <w:t xml:space="preserve"> Chotěboř určen</w:t>
      </w:r>
      <w:r w:rsidR="00574536" w:rsidRPr="00F91643">
        <w:rPr>
          <w:rFonts w:ascii="Arial" w:hAnsi="Arial" w:cs="Arial"/>
        </w:rPr>
        <w:t>á</w:t>
      </w:r>
      <w:r w:rsidR="0008723C" w:rsidRPr="00F91643">
        <w:rPr>
          <w:rFonts w:ascii="Arial" w:hAnsi="Arial" w:cs="Arial"/>
        </w:rPr>
        <w:t xml:space="preserve"> pro stánk</w:t>
      </w:r>
      <w:r w:rsidR="00310522" w:rsidRPr="00F91643">
        <w:rPr>
          <w:rFonts w:ascii="Arial" w:hAnsi="Arial" w:cs="Arial"/>
        </w:rPr>
        <w:t>ový prodej</w:t>
      </w:r>
      <w:r w:rsidR="00496D0F" w:rsidRPr="00F91643">
        <w:rPr>
          <w:rFonts w:ascii="Arial" w:hAnsi="Arial" w:cs="Arial"/>
        </w:rPr>
        <w:t xml:space="preserve"> zboží</w:t>
      </w:r>
      <w:r w:rsidR="00EC45FB" w:rsidRPr="00F91643">
        <w:rPr>
          <w:rFonts w:ascii="Arial" w:hAnsi="Arial" w:cs="Arial"/>
        </w:rPr>
        <w:t xml:space="preserve">, </w:t>
      </w:r>
      <w:r w:rsidR="00310522" w:rsidRPr="00F91643">
        <w:rPr>
          <w:rFonts w:ascii="Arial" w:hAnsi="Arial" w:cs="Arial"/>
        </w:rPr>
        <w:t>poskytování služeb</w:t>
      </w:r>
      <w:r w:rsidR="00EC45FB" w:rsidRPr="00F91643">
        <w:rPr>
          <w:rFonts w:ascii="Arial" w:hAnsi="Arial" w:cs="Arial"/>
        </w:rPr>
        <w:t xml:space="preserve"> a</w:t>
      </w:r>
      <w:r w:rsidR="00F91643">
        <w:rPr>
          <w:rFonts w:ascii="Arial" w:hAnsi="Arial" w:cs="Arial"/>
        </w:rPr>
        <w:t> </w:t>
      </w:r>
      <w:r w:rsidR="00EC45FB" w:rsidRPr="00F91643">
        <w:rPr>
          <w:rFonts w:ascii="Arial" w:hAnsi="Arial" w:cs="Arial"/>
        </w:rPr>
        <w:t>prodej potravinářského zboží z pojízdné prodejny.</w:t>
      </w:r>
    </w:p>
    <w:p w:rsidR="0008723C" w:rsidRPr="00260E04" w:rsidRDefault="0008723C" w:rsidP="00F91643">
      <w:pPr>
        <w:numPr>
          <w:ilvl w:val="0"/>
          <w:numId w:val="20"/>
        </w:numPr>
        <w:spacing w:after="360"/>
        <w:ind w:left="357" w:hanging="357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 xml:space="preserve">Tržiště a tržní místa </w:t>
      </w:r>
      <w:r w:rsidR="00574536" w:rsidRPr="00260E04">
        <w:rPr>
          <w:rFonts w:ascii="Arial" w:hAnsi="Arial" w:cs="Arial"/>
        </w:rPr>
        <w:t xml:space="preserve">dle odst. 1 </w:t>
      </w:r>
      <w:r w:rsidRPr="00260E04">
        <w:rPr>
          <w:rFonts w:ascii="Arial" w:hAnsi="Arial" w:cs="Arial"/>
        </w:rPr>
        <w:t>jsou vyznačena v Příloze č. 1 tohoto nařízení.</w:t>
      </w:r>
    </w:p>
    <w:p w:rsidR="00BE10EC" w:rsidRPr="00260E04" w:rsidRDefault="00BE10EC" w:rsidP="00B467EF">
      <w:pPr>
        <w:jc w:val="center"/>
        <w:rPr>
          <w:rFonts w:ascii="Arial" w:hAnsi="Arial" w:cs="Arial"/>
          <w:b/>
        </w:rPr>
      </w:pPr>
      <w:r w:rsidRPr="00260E04">
        <w:rPr>
          <w:rFonts w:ascii="Arial" w:hAnsi="Arial" w:cs="Arial"/>
          <w:b/>
        </w:rPr>
        <w:t>Čl. I</w:t>
      </w:r>
      <w:r w:rsidR="0008723C" w:rsidRPr="00260E04">
        <w:rPr>
          <w:rFonts w:ascii="Arial" w:hAnsi="Arial" w:cs="Arial"/>
          <w:b/>
        </w:rPr>
        <w:t>V</w:t>
      </w:r>
    </w:p>
    <w:p w:rsidR="00BE10EC" w:rsidRPr="00260E04" w:rsidRDefault="00BE10EC" w:rsidP="00574536">
      <w:pPr>
        <w:spacing w:after="240"/>
        <w:jc w:val="center"/>
        <w:rPr>
          <w:rFonts w:ascii="Arial" w:hAnsi="Arial" w:cs="Arial"/>
          <w:b/>
        </w:rPr>
      </w:pPr>
      <w:r w:rsidRPr="00260E04">
        <w:rPr>
          <w:rFonts w:ascii="Arial" w:hAnsi="Arial" w:cs="Arial"/>
          <w:b/>
        </w:rPr>
        <w:t>Doba prodeje a poskytování služeb</w:t>
      </w:r>
    </w:p>
    <w:p w:rsidR="0008723C" w:rsidRPr="00260E04" w:rsidRDefault="0008723C" w:rsidP="00FE258D">
      <w:pPr>
        <w:numPr>
          <w:ilvl w:val="0"/>
          <w:numId w:val="21"/>
        </w:numPr>
        <w:spacing w:after="120"/>
        <w:ind w:left="360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>Tržiště podle čl. II</w:t>
      </w:r>
      <w:r w:rsidR="00DA32E2" w:rsidRPr="00260E04">
        <w:rPr>
          <w:rFonts w:ascii="Arial" w:hAnsi="Arial" w:cs="Arial"/>
        </w:rPr>
        <w:t>I</w:t>
      </w:r>
      <w:r w:rsidRPr="00260E04">
        <w:rPr>
          <w:rFonts w:ascii="Arial" w:hAnsi="Arial" w:cs="Arial"/>
        </w:rPr>
        <w:t xml:space="preserve"> odst. 1 </w:t>
      </w:r>
      <w:r w:rsidR="00850142" w:rsidRPr="00260E04">
        <w:rPr>
          <w:rFonts w:ascii="Arial" w:hAnsi="Arial" w:cs="Arial"/>
        </w:rPr>
        <w:t xml:space="preserve">písm. a) </w:t>
      </w:r>
      <w:r w:rsidRPr="00260E04">
        <w:rPr>
          <w:rFonts w:ascii="Arial" w:hAnsi="Arial" w:cs="Arial"/>
        </w:rPr>
        <w:t xml:space="preserve">může být provozováno </w:t>
      </w:r>
      <w:r w:rsidR="00FD2118" w:rsidRPr="00260E04">
        <w:rPr>
          <w:rFonts w:ascii="Arial" w:hAnsi="Arial" w:cs="Arial"/>
        </w:rPr>
        <w:t>po celý rok</w:t>
      </w:r>
      <w:r w:rsidR="00574536" w:rsidRPr="00260E04">
        <w:rPr>
          <w:rFonts w:ascii="Arial" w:hAnsi="Arial" w:cs="Arial"/>
        </w:rPr>
        <w:t>, každý den v</w:t>
      </w:r>
      <w:r w:rsidR="000B5C13" w:rsidRPr="00260E04">
        <w:rPr>
          <w:rFonts w:ascii="Arial" w:hAnsi="Arial" w:cs="Arial"/>
        </w:rPr>
        <w:t> </w:t>
      </w:r>
      <w:r w:rsidR="00574536" w:rsidRPr="00260E04">
        <w:rPr>
          <w:rFonts w:ascii="Arial" w:hAnsi="Arial" w:cs="Arial"/>
        </w:rPr>
        <w:t>době</w:t>
      </w:r>
      <w:r w:rsidR="00784E1F" w:rsidRPr="00260E04">
        <w:rPr>
          <w:rFonts w:ascii="Arial" w:hAnsi="Arial" w:cs="Arial"/>
        </w:rPr>
        <w:t xml:space="preserve"> od 6:00 do 20:00 </w:t>
      </w:r>
      <w:r w:rsidR="00574536" w:rsidRPr="00260E04">
        <w:rPr>
          <w:rFonts w:ascii="Arial" w:hAnsi="Arial" w:cs="Arial"/>
        </w:rPr>
        <w:t>hodin</w:t>
      </w:r>
      <w:r w:rsidRPr="00260E04">
        <w:rPr>
          <w:rFonts w:ascii="Arial" w:hAnsi="Arial" w:cs="Arial"/>
        </w:rPr>
        <w:t>.</w:t>
      </w:r>
    </w:p>
    <w:p w:rsidR="0008723C" w:rsidRPr="00260E04" w:rsidRDefault="0008723C" w:rsidP="00FE258D">
      <w:pPr>
        <w:numPr>
          <w:ilvl w:val="0"/>
          <w:numId w:val="21"/>
        </w:numPr>
        <w:spacing w:after="120"/>
        <w:ind w:left="360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>Tržní místa podle čl. II</w:t>
      </w:r>
      <w:r w:rsidR="00DA32E2" w:rsidRPr="00260E04">
        <w:rPr>
          <w:rFonts w:ascii="Arial" w:hAnsi="Arial" w:cs="Arial"/>
        </w:rPr>
        <w:t>I</w:t>
      </w:r>
      <w:r w:rsidRPr="00260E04">
        <w:rPr>
          <w:rFonts w:ascii="Arial" w:hAnsi="Arial" w:cs="Arial"/>
        </w:rPr>
        <w:t xml:space="preserve"> odst. 1 písm. b) a c) mohou být provozována po celý rok v</w:t>
      </w:r>
      <w:r w:rsidR="000B5C13" w:rsidRPr="00260E04">
        <w:rPr>
          <w:rFonts w:ascii="Arial" w:hAnsi="Arial" w:cs="Arial"/>
        </w:rPr>
        <w:t> </w:t>
      </w:r>
      <w:r w:rsidRPr="00260E04">
        <w:rPr>
          <w:rFonts w:ascii="Arial" w:hAnsi="Arial" w:cs="Arial"/>
        </w:rPr>
        <w:t>pracovních dnech</w:t>
      </w:r>
      <w:r w:rsidR="008D6573" w:rsidRPr="00260E04">
        <w:rPr>
          <w:rFonts w:ascii="Arial" w:hAnsi="Arial" w:cs="Arial"/>
        </w:rPr>
        <w:t xml:space="preserve"> </w:t>
      </w:r>
      <w:r w:rsidRPr="00260E04">
        <w:rPr>
          <w:rFonts w:ascii="Arial" w:hAnsi="Arial" w:cs="Arial"/>
        </w:rPr>
        <w:t xml:space="preserve">od 7:00 hod. do 17:00 hod. </w:t>
      </w:r>
    </w:p>
    <w:p w:rsidR="0008723C" w:rsidRPr="00260E04" w:rsidRDefault="00B6011D" w:rsidP="00574536">
      <w:pPr>
        <w:numPr>
          <w:ilvl w:val="0"/>
          <w:numId w:val="21"/>
        </w:numPr>
        <w:spacing w:after="60"/>
        <w:ind w:left="360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 xml:space="preserve">Tržní místo </w:t>
      </w:r>
      <w:r w:rsidR="0008723C" w:rsidRPr="00260E04">
        <w:rPr>
          <w:rFonts w:ascii="Arial" w:hAnsi="Arial" w:cs="Arial"/>
        </w:rPr>
        <w:t>podle čl. I</w:t>
      </w:r>
      <w:r w:rsidR="00DA32E2" w:rsidRPr="00260E04">
        <w:rPr>
          <w:rFonts w:ascii="Arial" w:hAnsi="Arial" w:cs="Arial"/>
        </w:rPr>
        <w:t>I</w:t>
      </w:r>
      <w:r w:rsidR="0008723C" w:rsidRPr="00260E04">
        <w:rPr>
          <w:rFonts w:ascii="Arial" w:hAnsi="Arial" w:cs="Arial"/>
        </w:rPr>
        <w:t>I odst. 1 písm. d) může být provozováno:</w:t>
      </w:r>
    </w:p>
    <w:p w:rsidR="0008723C" w:rsidRPr="00260E04" w:rsidRDefault="0008723C" w:rsidP="006F6508">
      <w:pPr>
        <w:numPr>
          <w:ilvl w:val="0"/>
          <w:numId w:val="10"/>
        </w:numPr>
        <w:spacing w:after="60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>při řemeslných trzích pořádaných městem při Havelském posvícení a v období Velikonoc,</w:t>
      </w:r>
    </w:p>
    <w:p w:rsidR="00BE10EC" w:rsidRPr="00260E04" w:rsidRDefault="0008723C" w:rsidP="00260E04">
      <w:pPr>
        <w:numPr>
          <w:ilvl w:val="0"/>
          <w:numId w:val="10"/>
        </w:numPr>
        <w:spacing w:after="360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 xml:space="preserve">jindy, pokud tak rozhodne </w:t>
      </w:r>
      <w:r w:rsidR="00784E1F" w:rsidRPr="00260E04">
        <w:rPr>
          <w:rFonts w:ascii="Arial" w:hAnsi="Arial" w:cs="Arial"/>
        </w:rPr>
        <w:t>příslušný orgán</w:t>
      </w:r>
      <w:r w:rsidRPr="00260E04">
        <w:rPr>
          <w:rFonts w:ascii="Arial" w:hAnsi="Arial" w:cs="Arial"/>
        </w:rPr>
        <w:t xml:space="preserve"> města.</w:t>
      </w:r>
    </w:p>
    <w:p w:rsidR="00BE10EC" w:rsidRPr="00260E04" w:rsidRDefault="00BE10EC" w:rsidP="00B467EF">
      <w:pPr>
        <w:jc w:val="center"/>
        <w:rPr>
          <w:rFonts w:ascii="Arial" w:hAnsi="Arial" w:cs="Arial"/>
          <w:b/>
        </w:rPr>
      </w:pPr>
      <w:r w:rsidRPr="00260E04">
        <w:rPr>
          <w:rFonts w:ascii="Arial" w:hAnsi="Arial" w:cs="Arial"/>
          <w:b/>
        </w:rPr>
        <w:t>Čl. V</w:t>
      </w:r>
    </w:p>
    <w:p w:rsidR="00BE10EC" w:rsidRPr="00260E04" w:rsidRDefault="00BE10EC" w:rsidP="00231BC6">
      <w:pPr>
        <w:spacing w:after="240"/>
        <w:jc w:val="center"/>
        <w:rPr>
          <w:rFonts w:ascii="Arial" w:hAnsi="Arial" w:cs="Arial"/>
          <w:b/>
        </w:rPr>
      </w:pPr>
      <w:r w:rsidRPr="00260E04">
        <w:rPr>
          <w:rFonts w:ascii="Arial" w:hAnsi="Arial" w:cs="Arial"/>
          <w:b/>
        </w:rPr>
        <w:t>Čistota a bezpečnost na tržišti</w:t>
      </w:r>
      <w:r w:rsidR="00231BC6" w:rsidRPr="00260E04">
        <w:rPr>
          <w:rFonts w:ascii="Arial" w:hAnsi="Arial" w:cs="Arial"/>
          <w:b/>
        </w:rPr>
        <w:t xml:space="preserve"> a tržních místech</w:t>
      </w:r>
    </w:p>
    <w:p w:rsidR="00BE10EC" w:rsidRPr="00260E04" w:rsidRDefault="00BE10EC" w:rsidP="00FE258D">
      <w:pPr>
        <w:numPr>
          <w:ilvl w:val="0"/>
          <w:numId w:val="22"/>
        </w:numPr>
        <w:spacing w:after="120"/>
        <w:ind w:left="360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 xml:space="preserve">Za čistotu a bezpečnost </w:t>
      </w:r>
      <w:r w:rsidR="004A4A65" w:rsidRPr="00E82CCF">
        <w:rPr>
          <w:rFonts w:ascii="Arial" w:hAnsi="Arial" w:cs="Arial"/>
        </w:rPr>
        <w:t>na tržnicích a tržních místech</w:t>
      </w:r>
      <w:r w:rsidR="004A4A65">
        <w:rPr>
          <w:rFonts w:ascii="Arial" w:hAnsi="Arial" w:cs="Arial"/>
          <w:color w:val="FF0000"/>
        </w:rPr>
        <w:t xml:space="preserve"> </w:t>
      </w:r>
      <w:r w:rsidR="00EC45FB" w:rsidRPr="00260E04">
        <w:rPr>
          <w:rFonts w:ascii="Arial" w:hAnsi="Arial" w:cs="Arial"/>
        </w:rPr>
        <w:t>zodpovídají provozovatelé, prodávající a poskytovatelé služeb</w:t>
      </w:r>
      <w:r w:rsidR="00260E04">
        <w:rPr>
          <w:rFonts w:ascii="Arial" w:hAnsi="Arial" w:cs="Arial"/>
        </w:rPr>
        <w:t>;</w:t>
      </w:r>
      <w:r w:rsidR="00F10F42" w:rsidRPr="00260E04">
        <w:rPr>
          <w:rFonts w:ascii="Arial" w:hAnsi="Arial" w:cs="Arial"/>
        </w:rPr>
        <w:t xml:space="preserve"> na tržišti v souladu s provozním řádem tržiště, na tržních místech v souladu s pokyny provozovatele.</w:t>
      </w:r>
    </w:p>
    <w:p w:rsidR="00BE10EC" w:rsidRPr="00260E04" w:rsidRDefault="00BE10EC" w:rsidP="00FE258D">
      <w:pPr>
        <w:numPr>
          <w:ilvl w:val="0"/>
          <w:numId w:val="22"/>
        </w:numPr>
        <w:spacing w:after="120"/>
        <w:ind w:left="360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>Prodávající je povinen</w:t>
      </w:r>
      <w:r w:rsidR="004A4A65">
        <w:rPr>
          <w:rFonts w:ascii="Arial" w:hAnsi="Arial" w:cs="Arial"/>
        </w:rPr>
        <w:t xml:space="preserve"> pronajaté</w:t>
      </w:r>
      <w:r w:rsidRPr="00260E04">
        <w:rPr>
          <w:rFonts w:ascii="Arial" w:hAnsi="Arial" w:cs="Arial"/>
        </w:rPr>
        <w:t xml:space="preserve"> </w:t>
      </w:r>
      <w:r w:rsidR="005D3FC5" w:rsidRPr="00260E04">
        <w:rPr>
          <w:rFonts w:ascii="Arial" w:hAnsi="Arial" w:cs="Arial"/>
        </w:rPr>
        <w:t xml:space="preserve">místo na tržišti či jiné tržní </w:t>
      </w:r>
      <w:r w:rsidRPr="00260E04">
        <w:rPr>
          <w:rFonts w:ascii="Arial" w:hAnsi="Arial" w:cs="Arial"/>
        </w:rPr>
        <w:t>místo</w:t>
      </w:r>
      <w:r w:rsidR="004A4A65">
        <w:rPr>
          <w:rFonts w:ascii="Arial" w:hAnsi="Arial" w:cs="Arial"/>
        </w:rPr>
        <w:t xml:space="preserve"> </w:t>
      </w:r>
      <w:r w:rsidR="004A4A65" w:rsidRPr="00E82CCF">
        <w:rPr>
          <w:rFonts w:ascii="Arial" w:hAnsi="Arial" w:cs="Arial"/>
        </w:rPr>
        <w:t>a jeho bezprostřední okolí</w:t>
      </w:r>
      <w:r w:rsidRPr="00E82CCF">
        <w:rPr>
          <w:rFonts w:ascii="Arial" w:hAnsi="Arial" w:cs="Arial"/>
        </w:rPr>
        <w:t xml:space="preserve"> udržovat v čistotě a </w:t>
      </w:r>
      <w:r w:rsidR="004A4A65" w:rsidRPr="00E82CCF">
        <w:rPr>
          <w:rFonts w:ascii="Arial" w:hAnsi="Arial" w:cs="Arial"/>
        </w:rPr>
        <w:t>každý den do 30 minut po skončení prodeje</w:t>
      </w:r>
      <w:r w:rsidR="00412A36">
        <w:rPr>
          <w:rFonts w:ascii="Arial" w:hAnsi="Arial" w:cs="Arial"/>
        </w:rPr>
        <w:t> </w:t>
      </w:r>
      <w:r w:rsidRPr="00E82CCF">
        <w:rPr>
          <w:rFonts w:ascii="Arial" w:hAnsi="Arial" w:cs="Arial"/>
        </w:rPr>
        <w:t>zanechat prostor, který užív</w:t>
      </w:r>
      <w:r w:rsidR="00941003" w:rsidRPr="00E82CCF">
        <w:rPr>
          <w:rFonts w:ascii="Arial" w:hAnsi="Arial" w:cs="Arial"/>
        </w:rPr>
        <w:t>á</w:t>
      </w:r>
      <w:r w:rsidRPr="00E82CCF">
        <w:rPr>
          <w:rFonts w:ascii="Arial" w:hAnsi="Arial" w:cs="Arial"/>
        </w:rPr>
        <w:t>, čistý a uklizený</w:t>
      </w:r>
      <w:r w:rsidR="00E82CCF">
        <w:rPr>
          <w:rFonts w:ascii="Arial" w:hAnsi="Arial" w:cs="Arial"/>
        </w:rPr>
        <w:t>.</w:t>
      </w:r>
    </w:p>
    <w:p w:rsidR="00A82A38" w:rsidRPr="00E82CCF" w:rsidRDefault="00A82A38" w:rsidP="00FE258D">
      <w:pPr>
        <w:numPr>
          <w:ilvl w:val="0"/>
          <w:numId w:val="22"/>
        </w:numPr>
        <w:spacing w:after="120"/>
        <w:ind w:left="360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 xml:space="preserve">Při prodeji potravin a nápojů </w:t>
      </w:r>
      <w:bookmarkStart w:id="1" w:name="_Hlk139846914"/>
      <w:r w:rsidRPr="00260E04">
        <w:rPr>
          <w:rFonts w:ascii="Arial" w:hAnsi="Arial" w:cs="Arial"/>
        </w:rPr>
        <w:t xml:space="preserve">určených k okamžité konzumaci </w:t>
      </w:r>
      <w:r w:rsidR="00941003" w:rsidRPr="00E82CCF">
        <w:rPr>
          <w:rFonts w:ascii="Arial" w:hAnsi="Arial" w:cs="Arial"/>
        </w:rPr>
        <w:t>odpovídá</w:t>
      </w:r>
      <w:r w:rsidR="00941003">
        <w:rPr>
          <w:rFonts w:ascii="Arial" w:hAnsi="Arial" w:cs="Arial"/>
          <w:color w:val="FF0000"/>
        </w:rPr>
        <w:t xml:space="preserve"> </w:t>
      </w:r>
      <w:r w:rsidRPr="00260E04">
        <w:rPr>
          <w:rFonts w:ascii="Arial" w:hAnsi="Arial" w:cs="Arial"/>
        </w:rPr>
        <w:t xml:space="preserve">prodejce </w:t>
      </w:r>
      <w:r w:rsidR="00941003" w:rsidRPr="00E82CCF">
        <w:rPr>
          <w:rFonts w:ascii="Arial" w:hAnsi="Arial" w:cs="Arial"/>
        </w:rPr>
        <w:t>za</w:t>
      </w:r>
      <w:r w:rsidR="00412A36">
        <w:rPr>
          <w:rFonts w:ascii="Arial" w:hAnsi="Arial" w:cs="Arial"/>
        </w:rPr>
        <w:t> </w:t>
      </w:r>
      <w:r w:rsidR="00941003" w:rsidRPr="00E82CCF">
        <w:rPr>
          <w:rFonts w:ascii="Arial" w:hAnsi="Arial" w:cs="Arial"/>
        </w:rPr>
        <w:t>zajištění dostatku</w:t>
      </w:r>
      <w:r w:rsidR="00941003">
        <w:rPr>
          <w:rFonts w:ascii="Arial" w:hAnsi="Arial" w:cs="Arial"/>
          <w:color w:val="FF0000"/>
        </w:rPr>
        <w:t xml:space="preserve"> </w:t>
      </w:r>
      <w:r w:rsidRPr="00260E04">
        <w:rPr>
          <w:rFonts w:ascii="Arial" w:hAnsi="Arial" w:cs="Arial"/>
        </w:rPr>
        <w:t xml:space="preserve">nádob </w:t>
      </w:r>
      <w:r w:rsidR="00F10F42" w:rsidRPr="00260E04">
        <w:rPr>
          <w:rFonts w:ascii="Arial" w:hAnsi="Arial" w:cs="Arial"/>
        </w:rPr>
        <w:t>n</w:t>
      </w:r>
      <w:r w:rsidRPr="00260E04">
        <w:rPr>
          <w:rFonts w:ascii="Arial" w:hAnsi="Arial" w:cs="Arial"/>
        </w:rPr>
        <w:t xml:space="preserve">a odpad </w:t>
      </w:r>
      <w:r w:rsidRPr="00E82CCF">
        <w:rPr>
          <w:rFonts w:ascii="Arial" w:hAnsi="Arial" w:cs="Arial"/>
        </w:rPr>
        <w:t>z</w:t>
      </w:r>
      <w:r w:rsidR="00A819D8" w:rsidRPr="00E82CCF">
        <w:rPr>
          <w:rFonts w:ascii="Arial" w:hAnsi="Arial" w:cs="Arial"/>
        </w:rPr>
        <w:t> </w:t>
      </w:r>
      <w:r w:rsidRPr="00E82CCF">
        <w:rPr>
          <w:rFonts w:ascii="Arial" w:hAnsi="Arial" w:cs="Arial"/>
        </w:rPr>
        <w:t>obalů</w:t>
      </w:r>
      <w:r w:rsidR="00A819D8" w:rsidRPr="00E82CCF">
        <w:rPr>
          <w:rFonts w:ascii="Arial" w:hAnsi="Arial" w:cs="Arial"/>
        </w:rPr>
        <w:t xml:space="preserve">, </w:t>
      </w:r>
      <w:bookmarkStart w:id="2" w:name="_Hlk139847007"/>
      <w:r w:rsidR="00A819D8" w:rsidRPr="00E82CCF">
        <w:rPr>
          <w:rFonts w:ascii="Arial" w:hAnsi="Arial" w:cs="Arial"/>
        </w:rPr>
        <w:t>příp. z nezkonzumovaných potravin</w:t>
      </w:r>
      <w:bookmarkEnd w:id="2"/>
      <w:r w:rsidR="00412A36">
        <w:rPr>
          <w:rFonts w:ascii="Arial" w:hAnsi="Arial" w:cs="Arial"/>
        </w:rPr>
        <w:t> </w:t>
      </w:r>
      <w:r w:rsidR="00F10F42" w:rsidRPr="00E82CCF">
        <w:rPr>
          <w:rFonts w:ascii="Arial" w:hAnsi="Arial" w:cs="Arial"/>
        </w:rPr>
        <w:t>a předcházet vzniku plastových odpadů minimalizací používání jednorázových plastových výrobků a obalů; preferovat využití znovu použitelného či vratného nádobí.</w:t>
      </w:r>
      <w:bookmarkEnd w:id="1"/>
    </w:p>
    <w:p w:rsidR="00723E6C" w:rsidRPr="00260E04" w:rsidRDefault="00723E6C" w:rsidP="00FE258D">
      <w:pPr>
        <w:numPr>
          <w:ilvl w:val="0"/>
          <w:numId w:val="22"/>
        </w:numPr>
        <w:spacing w:after="120"/>
        <w:ind w:left="360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 xml:space="preserve">Najíždění </w:t>
      </w:r>
      <w:r w:rsidR="00E35BBE" w:rsidRPr="00260E04">
        <w:rPr>
          <w:rFonts w:ascii="Arial" w:hAnsi="Arial" w:cs="Arial"/>
        </w:rPr>
        <w:t xml:space="preserve">a stání </w:t>
      </w:r>
      <w:r w:rsidRPr="00260E04">
        <w:rPr>
          <w:rFonts w:ascii="Arial" w:hAnsi="Arial" w:cs="Arial"/>
        </w:rPr>
        <w:t xml:space="preserve">na </w:t>
      </w:r>
      <w:r w:rsidR="00E35BBE" w:rsidRPr="00260E04">
        <w:rPr>
          <w:rFonts w:ascii="Arial" w:hAnsi="Arial" w:cs="Arial"/>
        </w:rPr>
        <w:t xml:space="preserve">ploše </w:t>
      </w:r>
      <w:r w:rsidRPr="00260E04">
        <w:rPr>
          <w:rFonts w:ascii="Arial" w:hAnsi="Arial" w:cs="Arial"/>
        </w:rPr>
        <w:t>tržiště v ulici Krále Jana je povoleno pouze pro automobily do hmotnosti 3,5 t, a to pro potřeby vykládání a nakládání</w:t>
      </w:r>
      <w:r w:rsidR="00E35BBE" w:rsidRPr="00260E04">
        <w:rPr>
          <w:rFonts w:ascii="Arial" w:hAnsi="Arial" w:cs="Arial"/>
        </w:rPr>
        <w:t xml:space="preserve"> stánků či</w:t>
      </w:r>
      <w:r w:rsidRPr="00260E04">
        <w:rPr>
          <w:rFonts w:ascii="Arial" w:hAnsi="Arial" w:cs="Arial"/>
        </w:rPr>
        <w:t xml:space="preserve"> zboží na nezbytně nutnou dobu, nejvýše však 30 minut. </w:t>
      </w:r>
      <w:r w:rsidR="00F10F42" w:rsidRPr="00260E04">
        <w:rPr>
          <w:rFonts w:ascii="Arial" w:hAnsi="Arial" w:cs="Arial"/>
        </w:rPr>
        <w:t>Pojízdný prodej j</w:t>
      </w:r>
      <w:r w:rsidR="00FE5B41" w:rsidRPr="00260E04">
        <w:rPr>
          <w:rFonts w:ascii="Arial" w:hAnsi="Arial" w:cs="Arial"/>
        </w:rPr>
        <w:t>e na tomto</w:t>
      </w:r>
      <w:r w:rsidR="00412A36">
        <w:rPr>
          <w:rFonts w:ascii="Arial" w:hAnsi="Arial" w:cs="Arial"/>
        </w:rPr>
        <w:t> </w:t>
      </w:r>
      <w:r w:rsidR="00FE5B41" w:rsidRPr="00260E04">
        <w:rPr>
          <w:rFonts w:ascii="Arial" w:hAnsi="Arial" w:cs="Arial"/>
        </w:rPr>
        <w:t>tržišti povolen v maximálním počtu</w:t>
      </w:r>
      <w:r w:rsidR="00362EA5" w:rsidRPr="00260E04">
        <w:rPr>
          <w:rFonts w:ascii="Arial" w:hAnsi="Arial" w:cs="Arial"/>
        </w:rPr>
        <w:t xml:space="preserve"> </w:t>
      </w:r>
      <w:r w:rsidR="00FE5B41" w:rsidRPr="00260E04">
        <w:rPr>
          <w:rFonts w:ascii="Arial" w:hAnsi="Arial" w:cs="Arial"/>
        </w:rPr>
        <w:t>dvou</w:t>
      </w:r>
      <w:r w:rsidR="00362EA5" w:rsidRPr="00260E04">
        <w:rPr>
          <w:rFonts w:ascii="Arial" w:hAnsi="Arial" w:cs="Arial"/>
        </w:rPr>
        <w:t xml:space="preserve"> </w:t>
      </w:r>
      <w:r w:rsidR="00FE5B41" w:rsidRPr="00260E04">
        <w:rPr>
          <w:rFonts w:ascii="Arial" w:hAnsi="Arial" w:cs="Arial"/>
        </w:rPr>
        <w:t xml:space="preserve">současně přítomných </w:t>
      </w:r>
      <w:r w:rsidR="00362EA5" w:rsidRPr="00260E04">
        <w:rPr>
          <w:rFonts w:ascii="Arial" w:hAnsi="Arial" w:cs="Arial"/>
        </w:rPr>
        <w:t xml:space="preserve">pojízdných prodejen </w:t>
      </w:r>
      <w:r w:rsidR="00FE5B41" w:rsidRPr="00260E04">
        <w:rPr>
          <w:rFonts w:ascii="Arial" w:hAnsi="Arial" w:cs="Arial"/>
        </w:rPr>
        <w:t>s potravinářským zbožím</w:t>
      </w:r>
      <w:r w:rsidR="00941003">
        <w:rPr>
          <w:rFonts w:ascii="Arial" w:hAnsi="Arial" w:cs="Arial"/>
        </w:rPr>
        <w:t xml:space="preserve">, </w:t>
      </w:r>
      <w:r w:rsidR="00941003" w:rsidRPr="00E82CCF">
        <w:rPr>
          <w:rFonts w:ascii="Arial" w:hAnsi="Arial" w:cs="Arial"/>
        </w:rPr>
        <w:t>každé</w:t>
      </w:r>
      <w:r w:rsidR="00FE5B41" w:rsidRPr="00260E04">
        <w:rPr>
          <w:rFonts w:ascii="Arial" w:hAnsi="Arial" w:cs="Arial"/>
        </w:rPr>
        <w:t xml:space="preserve"> </w:t>
      </w:r>
      <w:r w:rsidR="00362EA5" w:rsidRPr="00260E04">
        <w:rPr>
          <w:rFonts w:ascii="Arial" w:hAnsi="Arial" w:cs="Arial"/>
        </w:rPr>
        <w:t>d</w:t>
      </w:r>
      <w:r w:rsidR="006040B3" w:rsidRPr="00260E04">
        <w:rPr>
          <w:rFonts w:ascii="Arial" w:hAnsi="Arial" w:cs="Arial"/>
        </w:rPr>
        <w:t xml:space="preserve">o </w:t>
      </w:r>
      <w:r w:rsidR="00362EA5" w:rsidRPr="00260E04">
        <w:rPr>
          <w:rFonts w:ascii="Arial" w:hAnsi="Arial" w:cs="Arial"/>
        </w:rPr>
        <w:t>hmotnosti 3,5 t.</w:t>
      </w:r>
    </w:p>
    <w:p w:rsidR="003E4B92" w:rsidRPr="00260E04" w:rsidRDefault="003E4B92" w:rsidP="00F91643">
      <w:pPr>
        <w:numPr>
          <w:ilvl w:val="0"/>
          <w:numId w:val="22"/>
        </w:numPr>
        <w:spacing w:after="1200"/>
        <w:ind w:left="357" w:hanging="357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>Prodávající je povinen při prodeji</w:t>
      </w:r>
      <w:r w:rsidR="00496D0F">
        <w:rPr>
          <w:rFonts w:ascii="Arial" w:hAnsi="Arial" w:cs="Arial"/>
        </w:rPr>
        <w:t xml:space="preserve"> zboží</w:t>
      </w:r>
      <w:r w:rsidRPr="00260E04">
        <w:rPr>
          <w:rFonts w:ascii="Arial" w:hAnsi="Arial" w:cs="Arial"/>
        </w:rPr>
        <w:t xml:space="preserve"> a poskytování služeb dodržovat platné právní předpisy (zejm. živnostenský zákon, zákon o cenách, hygienické předpisy, zákon na ochranu spotřebitele</w:t>
      </w:r>
      <w:r w:rsidR="00362EA5" w:rsidRPr="00260E04">
        <w:rPr>
          <w:rFonts w:ascii="Arial" w:hAnsi="Arial" w:cs="Arial"/>
        </w:rPr>
        <w:t xml:space="preserve"> a</w:t>
      </w:r>
      <w:r w:rsidRPr="00260E04">
        <w:rPr>
          <w:rFonts w:ascii="Arial" w:hAnsi="Arial" w:cs="Arial"/>
        </w:rPr>
        <w:t xml:space="preserve"> občanský zákoník).</w:t>
      </w:r>
    </w:p>
    <w:p w:rsidR="003E4B92" w:rsidRPr="00260E04" w:rsidRDefault="003E4B92" w:rsidP="00B467EF">
      <w:pPr>
        <w:jc w:val="center"/>
        <w:rPr>
          <w:rFonts w:ascii="Arial" w:hAnsi="Arial" w:cs="Arial"/>
          <w:b/>
        </w:rPr>
      </w:pPr>
      <w:r w:rsidRPr="00260E04">
        <w:rPr>
          <w:rFonts w:ascii="Arial" w:hAnsi="Arial" w:cs="Arial"/>
          <w:b/>
        </w:rPr>
        <w:lastRenderedPageBreak/>
        <w:t>Čl. V</w:t>
      </w:r>
      <w:r w:rsidR="0008723C" w:rsidRPr="00260E04">
        <w:rPr>
          <w:rFonts w:ascii="Arial" w:hAnsi="Arial" w:cs="Arial"/>
          <w:b/>
        </w:rPr>
        <w:t>I</w:t>
      </w:r>
    </w:p>
    <w:p w:rsidR="003E4B92" w:rsidRPr="00260E04" w:rsidRDefault="003E4B92" w:rsidP="00FE258D">
      <w:pPr>
        <w:spacing w:after="240"/>
        <w:jc w:val="center"/>
        <w:rPr>
          <w:rFonts w:ascii="Arial" w:hAnsi="Arial" w:cs="Arial"/>
          <w:b/>
        </w:rPr>
      </w:pPr>
      <w:r w:rsidRPr="00260E04">
        <w:rPr>
          <w:rFonts w:ascii="Arial" w:hAnsi="Arial" w:cs="Arial"/>
          <w:b/>
        </w:rPr>
        <w:t>Pravidla k zajištění řádného provozu</w:t>
      </w:r>
      <w:r w:rsidR="00F10F42" w:rsidRPr="00260E04">
        <w:rPr>
          <w:rFonts w:ascii="Arial" w:hAnsi="Arial" w:cs="Arial"/>
          <w:b/>
        </w:rPr>
        <w:t xml:space="preserve"> tržiště a tržních míst</w:t>
      </w:r>
    </w:p>
    <w:p w:rsidR="003E4B92" w:rsidRPr="00260E04" w:rsidRDefault="003E4B92" w:rsidP="00FE258D">
      <w:pPr>
        <w:numPr>
          <w:ilvl w:val="0"/>
          <w:numId w:val="23"/>
        </w:numPr>
        <w:spacing w:after="120"/>
        <w:ind w:left="360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 xml:space="preserve">Provozovatel tržiště </w:t>
      </w:r>
      <w:r w:rsidR="00EE6F38" w:rsidRPr="00260E04">
        <w:rPr>
          <w:rFonts w:ascii="Arial" w:hAnsi="Arial" w:cs="Arial"/>
        </w:rPr>
        <w:t>vydá a na viditelném místě na tržišti vyvěs</w:t>
      </w:r>
      <w:r w:rsidR="00FE5B41" w:rsidRPr="00260E04">
        <w:rPr>
          <w:rFonts w:ascii="Arial" w:hAnsi="Arial" w:cs="Arial"/>
        </w:rPr>
        <w:t>í</w:t>
      </w:r>
      <w:r w:rsidR="00EE6F38" w:rsidRPr="00260E04">
        <w:rPr>
          <w:rFonts w:ascii="Arial" w:hAnsi="Arial" w:cs="Arial"/>
        </w:rPr>
        <w:t xml:space="preserve"> provozní řád a</w:t>
      </w:r>
      <w:r w:rsidR="00DA2E10">
        <w:rPr>
          <w:rFonts w:ascii="Arial" w:hAnsi="Arial" w:cs="Arial"/>
        </w:rPr>
        <w:t> </w:t>
      </w:r>
      <w:r w:rsidR="00EE6F38" w:rsidRPr="00260E04">
        <w:rPr>
          <w:rFonts w:ascii="Arial" w:hAnsi="Arial" w:cs="Arial"/>
        </w:rPr>
        <w:t>dbá</w:t>
      </w:r>
      <w:r w:rsidR="00412A36">
        <w:rPr>
          <w:rFonts w:ascii="Arial" w:hAnsi="Arial" w:cs="Arial"/>
        </w:rPr>
        <w:t> </w:t>
      </w:r>
      <w:r w:rsidR="00EE6F38" w:rsidRPr="00260E04">
        <w:rPr>
          <w:rFonts w:ascii="Arial" w:hAnsi="Arial" w:cs="Arial"/>
        </w:rPr>
        <w:t>na jeho dodržování, jakož i na dodržování povinností stanov</w:t>
      </w:r>
      <w:r w:rsidR="00FE5B41" w:rsidRPr="00260E04">
        <w:rPr>
          <w:rFonts w:ascii="Arial" w:hAnsi="Arial" w:cs="Arial"/>
        </w:rPr>
        <w:t>en</w:t>
      </w:r>
      <w:r w:rsidR="00EE6F38" w:rsidRPr="00260E04">
        <w:rPr>
          <w:rFonts w:ascii="Arial" w:hAnsi="Arial" w:cs="Arial"/>
        </w:rPr>
        <w:t>ých tímto tržním řádem. Provozní řád nesmí být v rozporu s tímto nařízením.</w:t>
      </w:r>
    </w:p>
    <w:p w:rsidR="003E4B92" w:rsidRPr="00260E04" w:rsidRDefault="001E1D9E" w:rsidP="00FE258D">
      <w:pPr>
        <w:numPr>
          <w:ilvl w:val="0"/>
          <w:numId w:val="23"/>
        </w:numPr>
        <w:spacing w:after="60"/>
        <w:ind w:left="360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 xml:space="preserve">Každé </w:t>
      </w:r>
      <w:r w:rsidR="003E4B92" w:rsidRPr="00260E04">
        <w:rPr>
          <w:rFonts w:ascii="Arial" w:hAnsi="Arial" w:cs="Arial"/>
        </w:rPr>
        <w:t>prodejní zařízení musí být zřetelně označeno</w:t>
      </w:r>
      <w:r w:rsidRPr="00260E04">
        <w:rPr>
          <w:rFonts w:ascii="Arial" w:hAnsi="Arial" w:cs="Arial"/>
        </w:rPr>
        <w:t xml:space="preserve"> těmito</w:t>
      </w:r>
      <w:r w:rsidR="003E4B92" w:rsidRPr="00260E04">
        <w:rPr>
          <w:rFonts w:ascii="Arial" w:hAnsi="Arial" w:cs="Arial"/>
        </w:rPr>
        <w:t xml:space="preserve"> identifikačními údaji:</w:t>
      </w:r>
    </w:p>
    <w:p w:rsidR="003E4B92" w:rsidRPr="00260E04" w:rsidRDefault="001E1D9E" w:rsidP="00FE258D">
      <w:pPr>
        <w:numPr>
          <w:ilvl w:val="0"/>
          <w:numId w:val="13"/>
        </w:numPr>
        <w:spacing w:after="60"/>
        <w:jc w:val="both"/>
        <w:rPr>
          <w:rFonts w:ascii="Arial" w:hAnsi="Arial" w:cs="Arial"/>
        </w:rPr>
      </w:pPr>
      <w:bookmarkStart w:id="3" w:name="_Hlk139847719"/>
      <w:r w:rsidRPr="00260E04">
        <w:rPr>
          <w:rFonts w:ascii="Arial" w:hAnsi="Arial" w:cs="Arial"/>
        </w:rPr>
        <w:t>jméno a příjmení, název nebo obchodní firma prodávajícího</w:t>
      </w:r>
      <w:bookmarkEnd w:id="3"/>
      <w:r w:rsidRPr="00260E04">
        <w:rPr>
          <w:rFonts w:ascii="Arial" w:hAnsi="Arial" w:cs="Arial"/>
        </w:rPr>
        <w:t>,</w:t>
      </w:r>
    </w:p>
    <w:p w:rsidR="003E4B92" w:rsidRPr="00260E04" w:rsidRDefault="00362EA5" w:rsidP="00CE0B83">
      <w:pPr>
        <w:numPr>
          <w:ilvl w:val="0"/>
          <w:numId w:val="13"/>
        </w:numPr>
        <w:spacing w:after="60"/>
        <w:jc w:val="both"/>
        <w:rPr>
          <w:rFonts w:ascii="Arial" w:hAnsi="Arial" w:cs="Arial"/>
        </w:rPr>
      </w:pPr>
      <w:bookmarkStart w:id="4" w:name="_Hlk139847761"/>
      <w:r w:rsidRPr="00260E04">
        <w:rPr>
          <w:rFonts w:ascii="Arial" w:hAnsi="Arial" w:cs="Arial"/>
        </w:rPr>
        <w:t>údaj o sídle</w:t>
      </w:r>
      <w:r w:rsidR="00FE258D" w:rsidRPr="00260E04">
        <w:rPr>
          <w:rFonts w:ascii="Arial" w:hAnsi="Arial" w:cs="Arial"/>
        </w:rPr>
        <w:t xml:space="preserve"> prodávajícího,</w:t>
      </w:r>
    </w:p>
    <w:p w:rsidR="00FE258D" w:rsidRPr="00E82CCF" w:rsidRDefault="00FE258D" w:rsidP="00FE258D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E82CCF">
        <w:rPr>
          <w:rFonts w:ascii="Arial" w:hAnsi="Arial" w:cs="Arial"/>
        </w:rPr>
        <w:t>IČO</w:t>
      </w:r>
      <w:r w:rsidR="00941003" w:rsidRPr="00E82CCF">
        <w:rPr>
          <w:rFonts w:ascii="Arial" w:hAnsi="Arial" w:cs="Arial"/>
        </w:rPr>
        <w:t xml:space="preserve"> prodávajícího</w:t>
      </w:r>
      <w:r w:rsidRPr="00E82CCF">
        <w:rPr>
          <w:rFonts w:ascii="Arial" w:hAnsi="Arial" w:cs="Arial"/>
        </w:rPr>
        <w:t>.</w:t>
      </w:r>
    </w:p>
    <w:bookmarkEnd w:id="4"/>
    <w:p w:rsidR="003E4B92" w:rsidRPr="00E82CCF" w:rsidRDefault="003E4B92" w:rsidP="004042BC">
      <w:pPr>
        <w:numPr>
          <w:ilvl w:val="0"/>
          <w:numId w:val="23"/>
        </w:numPr>
        <w:spacing w:after="120"/>
        <w:ind w:left="360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>Prodej</w:t>
      </w:r>
      <w:r w:rsidR="00496D0F">
        <w:rPr>
          <w:rFonts w:ascii="Arial" w:hAnsi="Arial" w:cs="Arial"/>
        </w:rPr>
        <w:t xml:space="preserve"> zboží či poskytování služeb</w:t>
      </w:r>
      <w:r w:rsidRPr="00260E04">
        <w:rPr>
          <w:rFonts w:ascii="Arial" w:hAnsi="Arial" w:cs="Arial"/>
        </w:rPr>
        <w:t xml:space="preserve"> realizuje </w:t>
      </w:r>
      <w:r w:rsidR="00941003" w:rsidRPr="00E82CCF">
        <w:rPr>
          <w:rFonts w:ascii="Arial" w:hAnsi="Arial" w:cs="Arial"/>
        </w:rPr>
        <w:t xml:space="preserve">prodávající či poskytovatel služeb </w:t>
      </w:r>
      <w:r w:rsidRPr="00E82CCF">
        <w:rPr>
          <w:rFonts w:ascii="Arial" w:hAnsi="Arial" w:cs="Arial"/>
        </w:rPr>
        <w:t>z </w:t>
      </w:r>
      <w:r w:rsidR="00941003" w:rsidRPr="00E82CCF">
        <w:rPr>
          <w:rFonts w:ascii="Arial" w:hAnsi="Arial" w:cs="Arial"/>
        </w:rPr>
        <w:t xml:space="preserve">vlastního prodejního </w:t>
      </w:r>
      <w:r w:rsidRPr="00E82CCF">
        <w:rPr>
          <w:rFonts w:ascii="Arial" w:hAnsi="Arial" w:cs="Arial"/>
        </w:rPr>
        <w:t>zařízení.</w:t>
      </w:r>
    </w:p>
    <w:p w:rsidR="003E4B92" w:rsidRPr="00260E04" w:rsidRDefault="003E4B92" w:rsidP="00551878">
      <w:pPr>
        <w:numPr>
          <w:ilvl w:val="0"/>
          <w:numId w:val="23"/>
        </w:numPr>
        <w:spacing w:after="360"/>
        <w:ind w:left="360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 xml:space="preserve">Provozovatel </w:t>
      </w:r>
      <w:r w:rsidR="00941003" w:rsidRPr="00E82CCF">
        <w:rPr>
          <w:rFonts w:ascii="Arial" w:hAnsi="Arial" w:cs="Arial"/>
        </w:rPr>
        <w:t>má právo</w:t>
      </w:r>
      <w:r w:rsidR="00941003">
        <w:rPr>
          <w:rFonts w:ascii="Arial" w:hAnsi="Arial" w:cs="Arial"/>
          <w:color w:val="FF0000"/>
        </w:rPr>
        <w:t xml:space="preserve"> </w:t>
      </w:r>
      <w:r w:rsidRPr="00260E04">
        <w:rPr>
          <w:rFonts w:ascii="Arial" w:hAnsi="Arial" w:cs="Arial"/>
        </w:rPr>
        <w:t>určit prodejcům a poskytovatelům služeb jednotlivá místa pro umístění prodejních zařízení.</w:t>
      </w:r>
    </w:p>
    <w:p w:rsidR="00B467EF" w:rsidRPr="00260E04" w:rsidRDefault="0008723C" w:rsidP="0008723C">
      <w:pPr>
        <w:jc w:val="center"/>
        <w:rPr>
          <w:rFonts w:ascii="Arial" w:hAnsi="Arial" w:cs="Arial"/>
          <w:b/>
        </w:rPr>
      </w:pPr>
      <w:r w:rsidRPr="00260E04">
        <w:rPr>
          <w:rFonts w:ascii="Arial" w:hAnsi="Arial" w:cs="Arial"/>
          <w:b/>
        </w:rPr>
        <w:t>Čl. VII</w:t>
      </w:r>
    </w:p>
    <w:p w:rsidR="0008723C" w:rsidRPr="00260E04" w:rsidRDefault="0008723C" w:rsidP="009D20E5">
      <w:pPr>
        <w:spacing w:after="240"/>
        <w:jc w:val="center"/>
        <w:rPr>
          <w:rFonts w:ascii="Arial" w:hAnsi="Arial" w:cs="Arial"/>
        </w:rPr>
      </w:pPr>
      <w:r w:rsidRPr="00260E04">
        <w:rPr>
          <w:rFonts w:ascii="Arial" w:hAnsi="Arial" w:cs="Arial"/>
          <w:b/>
        </w:rPr>
        <w:t>Druhy nabídky, prodeje zboží a poskytování služeb, které jsou zakázány</w:t>
      </w:r>
    </w:p>
    <w:p w:rsidR="0008723C" w:rsidRPr="00260E04" w:rsidRDefault="00BE059C" w:rsidP="006F0B5D">
      <w:pPr>
        <w:numPr>
          <w:ilvl w:val="0"/>
          <w:numId w:val="26"/>
        </w:numPr>
        <w:spacing w:after="360"/>
        <w:ind w:left="360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>Na území města Chotěboř</w:t>
      </w:r>
      <w:r w:rsidR="00170412" w:rsidRPr="00260E04">
        <w:rPr>
          <w:rFonts w:ascii="Arial" w:hAnsi="Arial" w:cs="Arial"/>
        </w:rPr>
        <w:t>,</w:t>
      </w:r>
      <w:r w:rsidR="008D6573" w:rsidRPr="00260E04">
        <w:rPr>
          <w:rFonts w:ascii="Arial" w:hAnsi="Arial" w:cs="Arial"/>
        </w:rPr>
        <w:t xml:space="preserve"> včetně místních</w:t>
      </w:r>
      <w:r w:rsidR="00170412" w:rsidRPr="00260E04">
        <w:rPr>
          <w:rFonts w:ascii="Arial" w:hAnsi="Arial" w:cs="Arial"/>
        </w:rPr>
        <w:t xml:space="preserve"> </w:t>
      </w:r>
      <w:r w:rsidR="008D6573" w:rsidRPr="00260E04">
        <w:rPr>
          <w:rFonts w:ascii="Arial" w:hAnsi="Arial" w:cs="Arial"/>
        </w:rPr>
        <w:t>částí</w:t>
      </w:r>
      <w:r w:rsidR="00170412" w:rsidRPr="00260E04">
        <w:rPr>
          <w:rFonts w:ascii="Arial" w:hAnsi="Arial" w:cs="Arial"/>
        </w:rPr>
        <w:t>,</w:t>
      </w:r>
      <w:r w:rsidRPr="00260E04">
        <w:rPr>
          <w:rFonts w:ascii="Arial" w:hAnsi="Arial" w:cs="Arial"/>
        </w:rPr>
        <w:t xml:space="preserve"> je zakázán podomní prodej.</w:t>
      </w:r>
    </w:p>
    <w:p w:rsidR="003E4B92" w:rsidRPr="00260E04" w:rsidRDefault="003E4B92" w:rsidP="00B467EF">
      <w:pPr>
        <w:jc w:val="center"/>
        <w:rPr>
          <w:rFonts w:ascii="Arial" w:hAnsi="Arial" w:cs="Arial"/>
          <w:b/>
        </w:rPr>
      </w:pPr>
      <w:r w:rsidRPr="00260E04">
        <w:rPr>
          <w:rFonts w:ascii="Arial" w:hAnsi="Arial" w:cs="Arial"/>
          <w:b/>
        </w:rPr>
        <w:t>Čl.</w:t>
      </w:r>
      <w:r w:rsidR="008D6573" w:rsidRPr="00260E04">
        <w:rPr>
          <w:rFonts w:ascii="Arial" w:hAnsi="Arial" w:cs="Arial"/>
          <w:b/>
        </w:rPr>
        <w:t xml:space="preserve"> </w:t>
      </w:r>
      <w:r w:rsidRPr="00260E04">
        <w:rPr>
          <w:rFonts w:ascii="Arial" w:hAnsi="Arial" w:cs="Arial"/>
          <w:b/>
        </w:rPr>
        <w:t>VI</w:t>
      </w:r>
      <w:r w:rsidR="0008723C" w:rsidRPr="00260E04">
        <w:rPr>
          <w:rFonts w:ascii="Arial" w:hAnsi="Arial" w:cs="Arial"/>
          <w:b/>
        </w:rPr>
        <w:t>II</w:t>
      </w:r>
    </w:p>
    <w:p w:rsidR="003E4B92" w:rsidRPr="00260E04" w:rsidRDefault="003E4B92" w:rsidP="006A7994">
      <w:pPr>
        <w:spacing w:after="240"/>
        <w:jc w:val="center"/>
        <w:rPr>
          <w:rFonts w:ascii="Arial" w:hAnsi="Arial" w:cs="Arial"/>
          <w:b/>
        </w:rPr>
      </w:pPr>
      <w:r w:rsidRPr="00260E04">
        <w:rPr>
          <w:rFonts w:ascii="Arial" w:hAnsi="Arial" w:cs="Arial"/>
          <w:b/>
        </w:rPr>
        <w:t>Společná a závěrečná ustanovení</w:t>
      </w:r>
    </w:p>
    <w:p w:rsidR="003E4B92" w:rsidRPr="00260E04" w:rsidRDefault="003E4B92" w:rsidP="006A7994">
      <w:pPr>
        <w:numPr>
          <w:ilvl w:val="0"/>
          <w:numId w:val="27"/>
        </w:numPr>
        <w:spacing w:after="120"/>
        <w:ind w:left="360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>Porušení nařízení</w:t>
      </w:r>
      <w:r w:rsidR="00551878">
        <w:rPr>
          <w:rFonts w:ascii="Arial" w:hAnsi="Arial" w:cs="Arial"/>
        </w:rPr>
        <w:t xml:space="preserve"> s</w:t>
      </w:r>
      <w:r w:rsidR="006F0B5D" w:rsidRPr="00260E04">
        <w:rPr>
          <w:rFonts w:ascii="Arial" w:hAnsi="Arial" w:cs="Arial"/>
        </w:rPr>
        <w:t>e postihuje podle jiných právních předpisů</w:t>
      </w:r>
      <w:r w:rsidR="00551878" w:rsidRPr="006F6508">
        <w:rPr>
          <w:rStyle w:val="Znakapoznpodarou"/>
          <w:rFonts w:ascii="Arial" w:hAnsi="Arial" w:cs="Arial"/>
        </w:rPr>
        <w:footnoteReference w:id="5"/>
      </w:r>
      <w:r w:rsidR="006F0B5D" w:rsidRPr="006F6508">
        <w:rPr>
          <w:rFonts w:ascii="Arial" w:hAnsi="Arial" w:cs="Arial"/>
        </w:rPr>
        <w:t>.</w:t>
      </w:r>
    </w:p>
    <w:p w:rsidR="00EE6F38" w:rsidRPr="00260E04" w:rsidRDefault="00EE6F38" w:rsidP="006A7994">
      <w:pPr>
        <w:numPr>
          <w:ilvl w:val="0"/>
          <w:numId w:val="27"/>
        </w:numPr>
        <w:spacing w:after="120"/>
        <w:ind w:left="360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 xml:space="preserve">Kontrolu dodržování nařízení provádí Městská policie Chotěboř a osoby pověřené </w:t>
      </w:r>
      <w:r w:rsidR="006F0B5D" w:rsidRPr="00260E04">
        <w:rPr>
          <w:rFonts w:ascii="Arial" w:hAnsi="Arial" w:cs="Arial"/>
        </w:rPr>
        <w:t>M</w:t>
      </w:r>
      <w:r w:rsidRPr="00260E04">
        <w:rPr>
          <w:rFonts w:ascii="Arial" w:hAnsi="Arial" w:cs="Arial"/>
        </w:rPr>
        <w:t>ěstským úřadem</w:t>
      </w:r>
      <w:r w:rsidR="006F0B5D" w:rsidRPr="00260E04">
        <w:rPr>
          <w:rFonts w:ascii="Arial" w:hAnsi="Arial" w:cs="Arial"/>
        </w:rPr>
        <w:t xml:space="preserve"> Chotěboř</w:t>
      </w:r>
      <w:r w:rsidRPr="00260E04">
        <w:rPr>
          <w:rFonts w:ascii="Arial" w:hAnsi="Arial" w:cs="Arial"/>
        </w:rPr>
        <w:t xml:space="preserve">. Kontrola orgány státní správy podle zvláštních </w:t>
      </w:r>
      <w:r w:rsidR="006F0B5D" w:rsidRPr="00260E04">
        <w:rPr>
          <w:rFonts w:ascii="Arial" w:hAnsi="Arial" w:cs="Arial"/>
        </w:rPr>
        <w:t xml:space="preserve">právních </w:t>
      </w:r>
      <w:r w:rsidRPr="00260E04">
        <w:rPr>
          <w:rFonts w:ascii="Arial" w:hAnsi="Arial" w:cs="Arial"/>
        </w:rPr>
        <w:t>předpisů tím není</w:t>
      </w:r>
      <w:r w:rsidR="006F0B5D" w:rsidRPr="00260E04">
        <w:rPr>
          <w:rFonts w:ascii="Arial" w:hAnsi="Arial" w:cs="Arial"/>
        </w:rPr>
        <w:t xml:space="preserve"> nikterak</w:t>
      </w:r>
      <w:r w:rsidRPr="00260E04">
        <w:rPr>
          <w:rFonts w:ascii="Arial" w:hAnsi="Arial" w:cs="Arial"/>
        </w:rPr>
        <w:t xml:space="preserve"> dotčena.</w:t>
      </w:r>
    </w:p>
    <w:p w:rsidR="003E4B92" w:rsidRPr="00260E04" w:rsidRDefault="003E4B92" w:rsidP="006A7994">
      <w:pPr>
        <w:numPr>
          <w:ilvl w:val="0"/>
          <w:numId w:val="27"/>
        </w:numPr>
        <w:spacing w:after="120"/>
        <w:ind w:left="360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>Toto nařízení se nedotýká povinností stanovených pro zvláštní užívání pozemních</w:t>
      </w:r>
      <w:r w:rsidR="00412A36">
        <w:rPr>
          <w:rFonts w:ascii="Arial" w:hAnsi="Arial" w:cs="Arial"/>
        </w:rPr>
        <w:t> </w:t>
      </w:r>
      <w:r w:rsidRPr="00260E04">
        <w:rPr>
          <w:rFonts w:ascii="Arial" w:hAnsi="Arial" w:cs="Arial"/>
        </w:rPr>
        <w:t>komunikací podle zvláštního právního předpisu</w:t>
      </w:r>
      <w:r w:rsidRPr="00260E04">
        <w:rPr>
          <w:rStyle w:val="Znakapoznpodarou"/>
          <w:rFonts w:ascii="Arial" w:hAnsi="Arial" w:cs="Arial"/>
        </w:rPr>
        <w:footnoteReference w:id="6"/>
      </w:r>
      <w:r w:rsidR="00551878">
        <w:rPr>
          <w:rFonts w:ascii="Arial" w:hAnsi="Arial" w:cs="Arial"/>
        </w:rPr>
        <w:t>.</w:t>
      </w:r>
    </w:p>
    <w:p w:rsidR="0065427C" w:rsidRPr="00260E04" w:rsidRDefault="00B467EF" w:rsidP="00F91643">
      <w:pPr>
        <w:numPr>
          <w:ilvl w:val="0"/>
          <w:numId w:val="27"/>
        </w:numPr>
        <w:spacing w:after="1560"/>
        <w:ind w:left="357" w:hanging="357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 xml:space="preserve">Toto nařízení ruší nařízení města Chotěboř č. </w:t>
      </w:r>
      <w:r w:rsidR="005D4BFD" w:rsidRPr="00260E04">
        <w:rPr>
          <w:rFonts w:ascii="Arial" w:hAnsi="Arial" w:cs="Arial"/>
        </w:rPr>
        <w:t>1/2013</w:t>
      </w:r>
      <w:r w:rsidR="00DF4238" w:rsidRPr="00260E04">
        <w:rPr>
          <w:rFonts w:ascii="Arial" w:hAnsi="Arial" w:cs="Arial"/>
        </w:rPr>
        <w:t xml:space="preserve">, Tržní řád ze dne </w:t>
      </w:r>
      <w:r w:rsidR="005D4BFD" w:rsidRPr="00260E04">
        <w:rPr>
          <w:rFonts w:ascii="Arial" w:hAnsi="Arial" w:cs="Arial"/>
        </w:rPr>
        <w:t>17.</w:t>
      </w:r>
      <w:r w:rsidR="00BF5A0C">
        <w:rPr>
          <w:rFonts w:ascii="Arial" w:hAnsi="Arial" w:cs="Arial"/>
        </w:rPr>
        <w:t>0</w:t>
      </w:r>
      <w:r w:rsidR="005D4BFD" w:rsidRPr="00260E04">
        <w:rPr>
          <w:rFonts w:ascii="Arial" w:hAnsi="Arial" w:cs="Arial"/>
        </w:rPr>
        <w:t>4.2013</w:t>
      </w:r>
      <w:r w:rsidR="00412A36">
        <w:rPr>
          <w:rFonts w:ascii="Arial" w:hAnsi="Arial" w:cs="Arial"/>
        </w:rPr>
        <w:t> </w:t>
      </w:r>
      <w:bookmarkStart w:id="5" w:name="_GoBack"/>
      <w:bookmarkEnd w:id="5"/>
      <w:r w:rsidR="00CA4568">
        <w:rPr>
          <w:rFonts w:ascii="Arial" w:hAnsi="Arial" w:cs="Arial"/>
        </w:rPr>
        <w:t>a nařízení města Chotěboř č. 2/2017 ze dne 09.08.2017, kterým byl tento tržní řád změněn. Toto nařízení</w:t>
      </w:r>
      <w:r w:rsidR="000208CE" w:rsidRPr="00260E04">
        <w:rPr>
          <w:rFonts w:ascii="Arial" w:hAnsi="Arial" w:cs="Arial"/>
        </w:rPr>
        <w:t xml:space="preserve"> nabývá platnosti dnem </w:t>
      </w:r>
      <w:r w:rsidR="0096117E">
        <w:rPr>
          <w:rFonts w:ascii="Arial" w:hAnsi="Arial" w:cs="Arial"/>
        </w:rPr>
        <w:t>vyhlášení ve Sbírce právních předpisů</w:t>
      </w:r>
      <w:r w:rsidR="000208CE" w:rsidRPr="00260E04">
        <w:rPr>
          <w:rFonts w:ascii="Arial" w:hAnsi="Arial" w:cs="Arial"/>
        </w:rPr>
        <w:t xml:space="preserve"> a účinnosti dne</w:t>
      </w:r>
      <w:r w:rsidR="0065427C" w:rsidRPr="00260E04">
        <w:rPr>
          <w:rFonts w:ascii="Arial" w:hAnsi="Arial" w:cs="Arial"/>
        </w:rPr>
        <w:t xml:space="preserve"> 01.0</w:t>
      </w:r>
      <w:r w:rsidR="00EF170D" w:rsidRPr="00260E04">
        <w:rPr>
          <w:rFonts w:ascii="Arial" w:hAnsi="Arial" w:cs="Arial"/>
        </w:rPr>
        <w:t>9</w:t>
      </w:r>
      <w:r w:rsidR="0065427C" w:rsidRPr="00260E04">
        <w:rPr>
          <w:rFonts w:ascii="Arial" w:hAnsi="Arial" w:cs="Arial"/>
        </w:rPr>
        <w:t xml:space="preserve">.2023. </w:t>
      </w:r>
    </w:p>
    <w:p w:rsidR="00B467EF" w:rsidRPr="00260E04" w:rsidRDefault="0065427C" w:rsidP="0065427C">
      <w:pPr>
        <w:ind w:firstLine="708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>Ing. Ondřej Kozub</w:t>
      </w:r>
      <w:r w:rsidRPr="00260E04">
        <w:rPr>
          <w:rFonts w:ascii="Arial" w:hAnsi="Arial" w:cs="Arial"/>
        </w:rPr>
        <w:tab/>
      </w:r>
      <w:r w:rsidRPr="00260E04">
        <w:rPr>
          <w:rFonts w:ascii="Arial" w:hAnsi="Arial" w:cs="Arial"/>
        </w:rPr>
        <w:tab/>
      </w:r>
      <w:r w:rsidRPr="00260E04">
        <w:rPr>
          <w:rFonts w:ascii="Arial" w:hAnsi="Arial" w:cs="Arial"/>
        </w:rPr>
        <w:tab/>
      </w:r>
      <w:r w:rsidRPr="00260E04">
        <w:rPr>
          <w:rFonts w:ascii="Arial" w:hAnsi="Arial" w:cs="Arial"/>
        </w:rPr>
        <w:tab/>
      </w:r>
      <w:r w:rsidRPr="00260E04">
        <w:rPr>
          <w:rFonts w:ascii="Arial" w:hAnsi="Arial" w:cs="Arial"/>
        </w:rPr>
        <w:tab/>
      </w:r>
      <w:r w:rsidRPr="00260E04">
        <w:rPr>
          <w:rFonts w:ascii="Arial" w:hAnsi="Arial" w:cs="Arial"/>
        </w:rPr>
        <w:tab/>
        <w:t xml:space="preserve"> Ing. Tom</w:t>
      </w:r>
      <w:r w:rsidR="00FE5B41" w:rsidRPr="00260E04">
        <w:rPr>
          <w:rFonts w:ascii="Arial" w:hAnsi="Arial" w:cs="Arial"/>
        </w:rPr>
        <w:t>á</w:t>
      </w:r>
      <w:r w:rsidRPr="00260E04">
        <w:rPr>
          <w:rFonts w:ascii="Arial" w:hAnsi="Arial" w:cs="Arial"/>
        </w:rPr>
        <w:t>š Škaryd</w:t>
      </w:r>
    </w:p>
    <w:p w:rsidR="00B467EF" w:rsidRPr="00260E04" w:rsidRDefault="0065427C" w:rsidP="00F91643">
      <w:pPr>
        <w:ind w:firstLine="708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 xml:space="preserve">   starosta města</w:t>
      </w:r>
      <w:r w:rsidRPr="00260E04">
        <w:rPr>
          <w:rFonts w:ascii="Arial" w:hAnsi="Arial" w:cs="Arial"/>
        </w:rPr>
        <w:tab/>
      </w:r>
      <w:r w:rsidRPr="00260E04">
        <w:rPr>
          <w:rFonts w:ascii="Arial" w:hAnsi="Arial" w:cs="Arial"/>
        </w:rPr>
        <w:tab/>
      </w:r>
      <w:r w:rsidRPr="00260E04">
        <w:rPr>
          <w:rFonts w:ascii="Arial" w:hAnsi="Arial" w:cs="Arial"/>
        </w:rPr>
        <w:tab/>
      </w:r>
      <w:r w:rsidRPr="00260E04">
        <w:rPr>
          <w:rFonts w:ascii="Arial" w:hAnsi="Arial" w:cs="Arial"/>
        </w:rPr>
        <w:tab/>
      </w:r>
      <w:r w:rsidRPr="00260E04">
        <w:rPr>
          <w:rFonts w:ascii="Arial" w:hAnsi="Arial" w:cs="Arial"/>
        </w:rPr>
        <w:tab/>
      </w:r>
      <w:r w:rsidRPr="00260E04">
        <w:rPr>
          <w:rFonts w:ascii="Arial" w:hAnsi="Arial" w:cs="Arial"/>
        </w:rPr>
        <w:tab/>
        <w:t>místostarosta města</w:t>
      </w:r>
    </w:p>
    <w:sectPr w:rsidR="00B467EF" w:rsidRPr="00260E04" w:rsidSect="00E82CCF">
      <w:headerReference w:type="default" r:id="rId8"/>
      <w:pgSz w:w="11906" w:h="16838" w:code="9"/>
      <w:pgMar w:top="1418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604" w:rsidRDefault="00062604">
      <w:r>
        <w:separator/>
      </w:r>
    </w:p>
  </w:endnote>
  <w:endnote w:type="continuationSeparator" w:id="0">
    <w:p w:rsidR="00062604" w:rsidRDefault="00062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604" w:rsidRDefault="00062604">
      <w:r>
        <w:separator/>
      </w:r>
    </w:p>
  </w:footnote>
  <w:footnote w:type="continuationSeparator" w:id="0">
    <w:p w:rsidR="00062604" w:rsidRDefault="00062604">
      <w:r>
        <w:continuationSeparator/>
      </w:r>
    </w:p>
  </w:footnote>
  <w:footnote w:id="1">
    <w:p w:rsidR="00E575EA" w:rsidRPr="008B58A9" w:rsidRDefault="00E575EA">
      <w:pPr>
        <w:pStyle w:val="Textpoznpodarou"/>
        <w:rPr>
          <w:rFonts w:ascii="Arial" w:hAnsi="Arial" w:cs="Arial"/>
          <w:sz w:val="18"/>
        </w:rPr>
      </w:pPr>
      <w:r w:rsidRPr="008B58A9">
        <w:rPr>
          <w:rStyle w:val="Znakapoznpodarou"/>
          <w:rFonts w:ascii="Arial" w:hAnsi="Arial" w:cs="Arial"/>
          <w:sz w:val="18"/>
        </w:rPr>
        <w:footnoteRef/>
      </w:r>
      <w:r w:rsidRPr="008B58A9">
        <w:rPr>
          <w:rFonts w:ascii="Arial" w:hAnsi="Arial" w:cs="Arial"/>
          <w:sz w:val="18"/>
        </w:rPr>
        <w:t xml:space="preserve"> </w:t>
      </w:r>
      <w:r w:rsidR="005D2230" w:rsidRPr="008B58A9">
        <w:rPr>
          <w:rFonts w:ascii="Arial" w:hAnsi="Arial" w:cs="Arial"/>
          <w:sz w:val="18"/>
        </w:rPr>
        <w:t>zákon č. 283/2023 Sb., stavební zákon</w:t>
      </w:r>
    </w:p>
  </w:footnote>
  <w:footnote w:id="2">
    <w:p w:rsidR="009D1CB6" w:rsidRDefault="009D1CB6">
      <w:pPr>
        <w:pStyle w:val="Textpoznpodarou"/>
      </w:pPr>
      <w:r w:rsidRPr="008B58A9">
        <w:rPr>
          <w:rStyle w:val="Znakapoznpodarou"/>
          <w:rFonts w:ascii="Arial" w:hAnsi="Arial" w:cs="Arial"/>
          <w:sz w:val="18"/>
        </w:rPr>
        <w:footnoteRef/>
      </w:r>
      <w:r w:rsidRPr="008B58A9">
        <w:rPr>
          <w:rFonts w:ascii="Arial" w:hAnsi="Arial" w:cs="Arial"/>
          <w:sz w:val="18"/>
        </w:rPr>
        <w:t xml:space="preserve"> </w:t>
      </w:r>
      <w:r w:rsidR="00DD3F29" w:rsidRPr="008B58A9">
        <w:rPr>
          <w:rFonts w:ascii="Arial" w:hAnsi="Arial" w:cs="Arial"/>
          <w:sz w:val="18"/>
        </w:rPr>
        <w:t>zákon č. 283/2023 Sb., stavební zákon</w:t>
      </w:r>
    </w:p>
  </w:footnote>
  <w:footnote w:id="3">
    <w:p w:rsidR="004A4A65" w:rsidRPr="008B58A9" w:rsidRDefault="004A4A65">
      <w:pPr>
        <w:pStyle w:val="Textpoznpodarou"/>
        <w:rPr>
          <w:rFonts w:ascii="Arial" w:hAnsi="Arial" w:cs="Arial"/>
          <w:sz w:val="18"/>
        </w:rPr>
      </w:pPr>
      <w:r w:rsidRPr="008B58A9">
        <w:rPr>
          <w:rStyle w:val="Znakapoznpodarou"/>
          <w:rFonts w:ascii="Arial" w:hAnsi="Arial" w:cs="Arial"/>
          <w:sz w:val="18"/>
        </w:rPr>
        <w:footnoteRef/>
      </w:r>
      <w:r w:rsidRPr="008B58A9">
        <w:rPr>
          <w:rFonts w:ascii="Arial" w:hAnsi="Arial" w:cs="Arial"/>
          <w:sz w:val="18"/>
        </w:rPr>
        <w:t xml:space="preserve"> zákon č. 283/2023 Sb., stavební zákon</w:t>
      </w:r>
    </w:p>
  </w:footnote>
  <w:footnote w:id="4">
    <w:p w:rsidR="004A4A65" w:rsidRDefault="004A4A65">
      <w:pPr>
        <w:pStyle w:val="Textpoznpodarou"/>
      </w:pPr>
      <w:r w:rsidRPr="008B58A9">
        <w:rPr>
          <w:rStyle w:val="Znakapoznpodarou"/>
          <w:rFonts w:ascii="Arial" w:hAnsi="Arial" w:cs="Arial"/>
          <w:sz w:val="18"/>
        </w:rPr>
        <w:footnoteRef/>
      </w:r>
      <w:r w:rsidRPr="008B58A9">
        <w:rPr>
          <w:rFonts w:ascii="Arial" w:hAnsi="Arial" w:cs="Arial"/>
          <w:sz w:val="18"/>
        </w:rPr>
        <w:t xml:space="preserve"> zákon č. 283/2023 Sb., stavební zákon</w:t>
      </w:r>
    </w:p>
  </w:footnote>
  <w:footnote w:id="5">
    <w:p w:rsidR="00551878" w:rsidRPr="008B58A9" w:rsidRDefault="00551878" w:rsidP="00551878">
      <w:pPr>
        <w:pStyle w:val="Textpoznpodarou"/>
        <w:rPr>
          <w:rFonts w:ascii="Arial" w:hAnsi="Arial" w:cs="Arial"/>
          <w:sz w:val="18"/>
        </w:rPr>
      </w:pPr>
      <w:r w:rsidRPr="008B58A9">
        <w:rPr>
          <w:rStyle w:val="Znakapoznpodarou"/>
          <w:rFonts w:ascii="Arial" w:hAnsi="Arial" w:cs="Arial"/>
          <w:sz w:val="18"/>
        </w:rPr>
        <w:footnoteRef/>
      </w:r>
      <w:r w:rsidRPr="008B58A9">
        <w:rPr>
          <w:rFonts w:ascii="Arial" w:hAnsi="Arial" w:cs="Arial"/>
          <w:sz w:val="18"/>
        </w:rPr>
        <w:t xml:space="preserve"> zákon č. 250/2016 Sb., o odpovědnosti za přestupky a řízení o nich, ve znění pozdějších předpisů a </w:t>
      </w:r>
    </w:p>
    <w:p w:rsidR="00551878" w:rsidRPr="008B58A9" w:rsidRDefault="00551878" w:rsidP="00551878">
      <w:pPr>
        <w:pStyle w:val="Textpoznpodarou"/>
        <w:rPr>
          <w:rFonts w:ascii="Arial" w:hAnsi="Arial" w:cs="Arial"/>
          <w:sz w:val="18"/>
        </w:rPr>
      </w:pPr>
      <w:r w:rsidRPr="008B58A9">
        <w:rPr>
          <w:rFonts w:ascii="Arial" w:hAnsi="Arial" w:cs="Arial"/>
          <w:sz w:val="18"/>
        </w:rPr>
        <w:t xml:space="preserve">  zákon č. 251/2016 Sb., o některých přestupcích, ve znění pozdějších předpisů</w:t>
      </w:r>
    </w:p>
  </w:footnote>
  <w:footnote w:id="6">
    <w:p w:rsidR="003E4B92" w:rsidRDefault="003E4B92">
      <w:pPr>
        <w:pStyle w:val="Textpoznpodarou"/>
      </w:pPr>
      <w:r w:rsidRPr="008B58A9">
        <w:rPr>
          <w:rStyle w:val="Znakapoznpodarou"/>
          <w:rFonts w:ascii="Arial" w:hAnsi="Arial" w:cs="Arial"/>
          <w:sz w:val="18"/>
        </w:rPr>
        <w:footnoteRef/>
      </w:r>
      <w:r w:rsidRPr="008B58A9">
        <w:rPr>
          <w:rFonts w:ascii="Arial" w:hAnsi="Arial" w:cs="Arial"/>
          <w:sz w:val="18"/>
        </w:rPr>
        <w:t xml:space="preserve"> </w:t>
      </w:r>
      <w:r w:rsidR="00BE059C" w:rsidRPr="008B58A9">
        <w:rPr>
          <w:rFonts w:ascii="Arial" w:hAnsi="Arial" w:cs="Arial"/>
          <w:sz w:val="18"/>
        </w:rPr>
        <w:t>zákon</w:t>
      </w:r>
      <w:r w:rsidRPr="008B58A9">
        <w:rPr>
          <w:rFonts w:ascii="Arial" w:hAnsi="Arial" w:cs="Arial"/>
          <w:sz w:val="18"/>
        </w:rPr>
        <w:t xml:space="preserve"> č. 13/1997 Sb., o pozemních komunikacích,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89E" w:rsidRDefault="006D7A5C">
    <w:pPr>
      <w:pStyle w:val="Zhlav"/>
    </w:pPr>
    <w:r>
      <w:rPr>
        <w:noProof/>
      </w:rPr>
      <w:drawing>
        <wp:inline distT="0" distB="0" distL="0" distR="0">
          <wp:extent cx="3038475" cy="1000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2CCF" w:rsidRDefault="00E82C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296B"/>
    <w:multiLevelType w:val="hybridMultilevel"/>
    <w:tmpl w:val="811445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47D97"/>
    <w:multiLevelType w:val="hybridMultilevel"/>
    <w:tmpl w:val="FBC8B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435BC"/>
    <w:multiLevelType w:val="hybridMultilevel"/>
    <w:tmpl w:val="5D7860E4"/>
    <w:lvl w:ilvl="0" w:tplc="476EC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973A6"/>
    <w:multiLevelType w:val="hybridMultilevel"/>
    <w:tmpl w:val="06F08F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C6B81"/>
    <w:multiLevelType w:val="hybridMultilevel"/>
    <w:tmpl w:val="9B662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A0D9C"/>
    <w:multiLevelType w:val="hybridMultilevel"/>
    <w:tmpl w:val="B21EA6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419EA"/>
    <w:multiLevelType w:val="hybridMultilevel"/>
    <w:tmpl w:val="D778B3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525DF"/>
    <w:multiLevelType w:val="hybridMultilevel"/>
    <w:tmpl w:val="800E1C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21593"/>
    <w:multiLevelType w:val="hybridMultilevel"/>
    <w:tmpl w:val="9E92B7C6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05F3C"/>
    <w:multiLevelType w:val="hybridMultilevel"/>
    <w:tmpl w:val="A5205F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5643F"/>
    <w:multiLevelType w:val="hybridMultilevel"/>
    <w:tmpl w:val="1792B25A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D61B9"/>
    <w:multiLevelType w:val="hybridMultilevel"/>
    <w:tmpl w:val="FF0E78DC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842B6"/>
    <w:multiLevelType w:val="hybridMultilevel"/>
    <w:tmpl w:val="3F8899C6"/>
    <w:lvl w:ilvl="0" w:tplc="4E6AA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B2718"/>
    <w:multiLevelType w:val="hybridMultilevel"/>
    <w:tmpl w:val="82A20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0614D"/>
    <w:multiLevelType w:val="hybridMultilevel"/>
    <w:tmpl w:val="25929C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36BB9"/>
    <w:multiLevelType w:val="hybridMultilevel"/>
    <w:tmpl w:val="0846C934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77879"/>
    <w:multiLevelType w:val="hybridMultilevel"/>
    <w:tmpl w:val="390846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B7CF6"/>
    <w:multiLevelType w:val="hybridMultilevel"/>
    <w:tmpl w:val="49F6E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A24FF"/>
    <w:multiLevelType w:val="hybridMultilevel"/>
    <w:tmpl w:val="18D89D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925B7"/>
    <w:multiLevelType w:val="hybridMultilevel"/>
    <w:tmpl w:val="9AB23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94711"/>
    <w:multiLevelType w:val="hybridMultilevel"/>
    <w:tmpl w:val="47284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8CDB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0462"/>
    <w:multiLevelType w:val="hybridMultilevel"/>
    <w:tmpl w:val="190AD3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213E49"/>
    <w:multiLevelType w:val="hybridMultilevel"/>
    <w:tmpl w:val="5134B40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A7EAF"/>
    <w:multiLevelType w:val="hybridMultilevel"/>
    <w:tmpl w:val="B82633DE"/>
    <w:lvl w:ilvl="0" w:tplc="44D0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D1C0F"/>
    <w:multiLevelType w:val="hybridMultilevel"/>
    <w:tmpl w:val="656A1F72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941654"/>
    <w:multiLevelType w:val="hybridMultilevel"/>
    <w:tmpl w:val="B734EC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80BD2"/>
    <w:multiLevelType w:val="hybridMultilevel"/>
    <w:tmpl w:val="F012857E"/>
    <w:lvl w:ilvl="0" w:tplc="A05454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2"/>
  </w:num>
  <w:num w:numId="4">
    <w:abstractNumId w:val="7"/>
  </w:num>
  <w:num w:numId="5">
    <w:abstractNumId w:val="13"/>
  </w:num>
  <w:num w:numId="6">
    <w:abstractNumId w:val="9"/>
  </w:num>
  <w:num w:numId="7">
    <w:abstractNumId w:val="6"/>
  </w:num>
  <w:num w:numId="8">
    <w:abstractNumId w:val="16"/>
  </w:num>
  <w:num w:numId="9">
    <w:abstractNumId w:val="26"/>
  </w:num>
  <w:num w:numId="10">
    <w:abstractNumId w:val="18"/>
  </w:num>
  <w:num w:numId="11">
    <w:abstractNumId w:val="15"/>
  </w:num>
  <w:num w:numId="12">
    <w:abstractNumId w:val="24"/>
  </w:num>
  <w:num w:numId="13">
    <w:abstractNumId w:val="23"/>
  </w:num>
  <w:num w:numId="14">
    <w:abstractNumId w:val="8"/>
  </w:num>
  <w:num w:numId="15">
    <w:abstractNumId w:val="10"/>
  </w:num>
  <w:num w:numId="16">
    <w:abstractNumId w:val="11"/>
  </w:num>
  <w:num w:numId="17">
    <w:abstractNumId w:val="21"/>
  </w:num>
  <w:num w:numId="18">
    <w:abstractNumId w:val="20"/>
  </w:num>
  <w:num w:numId="19">
    <w:abstractNumId w:val="14"/>
  </w:num>
  <w:num w:numId="20">
    <w:abstractNumId w:val="1"/>
  </w:num>
  <w:num w:numId="21">
    <w:abstractNumId w:val="25"/>
  </w:num>
  <w:num w:numId="22">
    <w:abstractNumId w:val="2"/>
  </w:num>
  <w:num w:numId="23">
    <w:abstractNumId w:val="12"/>
  </w:num>
  <w:num w:numId="24">
    <w:abstractNumId w:val="0"/>
  </w:num>
  <w:num w:numId="25">
    <w:abstractNumId w:val="17"/>
  </w:num>
  <w:num w:numId="26">
    <w:abstractNumId w:val="19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C6"/>
    <w:rsid w:val="000208CE"/>
    <w:rsid w:val="00062604"/>
    <w:rsid w:val="0008723C"/>
    <w:rsid w:val="000906C6"/>
    <w:rsid w:val="00090DE8"/>
    <w:rsid w:val="00091667"/>
    <w:rsid w:val="0009305C"/>
    <w:rsid w:val="000B5C13"/>
    <w:rsid w:val="000C19C7"/>
    <w:rsid w:val="000C4994"/>
    <w:rsid w:val="000D0915"/>
    <w:rsid w:val="000F062E"/>
    <w:rsid w:val="000F3D08"/>
    <w:rsid w:val="00170412"/>
    <w:rsid w:val="00173923"/>
    <w:rsid w:val="001807F2"/>
    <w:rsid w:val="00184141"/>
    <w:rsid w:val="00190976"/>
    <w:rsid w:val="00195FA6"/>
    <w:rsid w:val="001C600B"/>
    <w:rsid w:val="001E1D9E"/>
    <w:rsid w:val="001E3109"/>
    <w:rsid w:val="001E748B"/>
    <w:rsid w:val="001F4D26"/>
    <w:rsid w:val="00205353"/>
    <w:rsid w:val="0021539C"/>
    <w:rsid w:val="00231BC6"/>
    <w:rsid w:val="00260E04"/>
    <w:rsid w:val="00276FC9"/>
    <w:rsid w:val="002C255A"/>
    <w:rsid w:val="002E0E63"/>
    <w:rsid w:val="00310522"/>
    <w:rsid w:val="00330E66"/>
    <w:rsid w:val="003501A2"/>
    <w:rsid w:val="00362EA5"/>
    <w:rsid w:val="00367849"/>
    <w:rsid w:val="003A5DC8"/>
    <w:rsid w:val="003E4B92"/>
    <w:rsid w:val="003E69F9"/>
    <w:rsid w:val="004042BC"/>
    <w:rsid w:val="00410050"/>
    <w:rsid w:val="00412A36"/>
    <w:rsid w:val="00425FCD"/>
    <w:rsid w:val="00437AF8"/>
    <w:rsid w:val="00493F4C"/>
    <w:rsid w:val="00496D0F"/>
    <w:rsid w:val="004A4A65"/>
    <w:rsid w:val="004E2431"/>
    <w:rsid w:val="005020A4"/>
    <w:rsid w:val="00510E9E"/>
    <w:rsid w:val="00521D3E"/>
    <w:rsid w:val="00530BCA"/>
    <w:rsid w:val="005311AD"/>
    <w:rsid w:val="005312AD"/>
    <w:rsid w:val="00551878"/>
    <w:rsid w:val="00574536"/>
    <w:rsid w:val="00596A4C"/>
    <w:rsid w:val="005A2ADC"/>
    <w:rsid w:val="005D2230"/>
    <w:rsid w:val="005D3FC5"/>
    <w:rsid w:val="005D4BFD"/>
    <w:rsid w:val="005E220A"/>
    <w:rsid w:val="006003EC"/>
    <w:rsid w:val="00602EB3"/>
    <w:rsid w:val="006040B3"/>
    <w:rsid w:val="00640D7B"/>
    <w:rsid w:val="006435C1"/>
    <w:rsid w:val="0065427C"/>
    <w:rsid w:val="00662B25"/>
    <w:rsid w:val="00682CCC"/>
    <w:rsid w:val="006A30C6"/>
    <w:rsid w:val="006A7994"/>
    <w:rsid w:val="006B00AB"/>
    <w:rsid w:val="006B6F60"/>
    <w:rsid w:val="006C4AE5"/>
    <w:rsid w:val="006D3FB6"/>
    <w:rsid w:val="006D4D3F"/>
    <w:rsid w:val="006D7A5C"/>
    <w:rsid w:val="006E539E"/>
    <w:rsid w:val="006F0B5D"/>
    <w:rsid w:val="006F3C61"/>
    <w:rsid w:val="006F6508"/>
    <w:rsid w:val="0071089E"/>
    <w:rsid w:val="00723E6C"/>
    <w:rsid w:val="00784E1F"/>
    <w:rsid w:val="00785FFF"/>
    <w:rsid w:val="00790FB5"/>
    <w:rsid w:val="007C0D87"/>
    <w:rsid w:val="007C51E5"/>
    <w:rsid w:val="007C67E2"/>
    <w:rsid w:val="007C7736"/>
    <w:rsid w:val="007D6D6A"/>
    <w:rsid w:val="007E7DB5"/>
    <w:rsid w:val="0081387B"/>
    <w:rsid w:val="00850142"/>
    <w:rsid w:val="008563CF"/>
    <w:rsid w:val="00890714"/>
    <w:rsid w:val="008B58A9"/>
    <w:rsid w:val="008D4876"/>
    <w:rsid w:val="008D6573"/>
    <w:rsid w:val="008E4B7F"/>
    <w:rsid w:val="00941003"/>
    <w:rsid w:val="0096117E"/>
    <w:rsid w:val="009B2FDE"/>
    <w:rsid w:val="009D1CB6"/>
    <w:rsid w:val="009D20E5"/>
    <w:rsid w:val="009E2E53"/>
    <w:rsid w:val="009E4F42"/>
    <w:rsid w:val="00A819D8"/>
    <w:rsid w:val="00A82A38"/>
    <w:rsid w:val="00A8492B"/>
    <w:rsid w:val="00AA2C4F"/>
    <w:rsid w:val="00AF0368"/>
    <w:rsid w:val="00B467EF"/>
    <w:rsid w:val="00B54960"/>
    <w:rsid w:val="00B560B1"/>
    <w:rsid w:val="00B6011D"/>
    <w:rsid w:val="00B7506A"/>
    <w:rsid w:val="00B966C7"/>
    <w:rsid w:val="00B97DC0"/>
    <w:rsid w:val="00BC743D"/>
    <w:rsid w:val="00BD0A05"/>
    <w:rsid w:val="00BD4E60"/>
    <w:rsid w:val="00BE059C"/>
    <w:rsid w:val="00BE10EC"/>
    <w:rsid w:val="00BF5A0C"/>
    <w:rsid w:val="00C6698D"/>
    <w:rsid w:val="00C82BFF"/>
    <w:rsid w:val="00C90D45"/>
    <w:rsid w:val="00C93AA9"/>
    <w:rsid w:val="00CA4568"/>
    <w:rsid w:val="00CA6AA7"/>
    <w:rsid w:val="00CE0B83"/>
    <w:rsid w:val="00CE449E"/>
    <w:rsid w:val="00D11698"/>
    <w:rsid w:val="00D143C0"/>
    <w:rsid w:val="00D74B0D"/>
    <w:rsid w:val="00D75A50"/>
    <w:rsid w:val="00DA2E10"/>
    <w:rsid w:val="00DA32E2"/>
    <w:rsid w:val="00DD3F29"/>
    <w:rsid w:val="00DE55E5"/>
    <w:rsid w:val="00DF4238"/>
    <w:rsid w:val="00E16B45"/>
    <w:rsid w:val="00E306BF"/>
    <w:rsid w:val="00E3451E"/>
    <w:rsid w:val="00E35BBE"/>
    <w:rsid w:val="00E575EA"/>
    <w:rsid w:val="00E57816"/>
    <w:rsid w:val="00E67535"/>
    <w:rsid w:val="00E82CCF"/>
    <w:rsid w:val="00E85EBB"/>
    <w:rsid w:val="00E97295"/>
    <w:rsid w:val="00EA1B55"/>
    <w:rsid w:val="00EA6CD8"/>
    <w:rsid w:val="00EC45FB"/>
    <w:rsid w:val="00ED0B30"/>
    <w:rsid w:val="00ED135E"/>
    <w:rsid w:val="00ED30C4"/>
    <w:rsid w:val="00EE6F38"/>
    <w:rsid w:val="00EF170D"/>
    <w:rsid w:val="00EF272B"/>
    <w:rsid w:val="00EF4D66"/>
    <w:rsid w:val="00F04455"/>
    <w:rsid w:val="00F10F42"/>
    <w:rsid w:val="00F264BE"/>
    <w:rsid w:val="00F6386D"/>
    <w:rsid w:val="00F67BF6"/>
    <w:rsid w:val="00F711B0"/>
    <w:rsid w:val="00F91643"/>
    <w:rsid w:val="00FD2118"/>
    <w:rsid w:val="00FE0386"/>
    <w:rsid w:val="00FE258D"/>
    <w:rsid w:val="00FE5B41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0EC778"/>
  <w15:chartTrackingRefBased/>
  <w15:docId w15:val="{DB6DDF73-A978-43A7-B04F-FFF60A6B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575EA"/>
    <w:rPr>
      <w:sz w:val="20"/>
      <w:szCs w:val="20"/>
    </w:rPr>
  </w:style>
  <w:style w:type="character" w:styleId="Znakapoznpodarou">
    <w:name w:val="footnote reference"/>
    <w:semiHidden/>
    <w:rsid w:val="00E575E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05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05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1089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1089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1089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1089E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E97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72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729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729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972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B73C6-BF02-4759-92FB-254579F31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Chotebor</Company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Peskova</dc:creator>
  <cp:keywords/>
  <cp:lastModifiedBy>Provazníková Klára</cp:lastModifiedBy>
  <cp:revision>4</cp:revision>
  <cp:lastPrinted>2023-03-16T07:36:00Z</cp:lastPrinted>
  <dcterms:created xsi:type="dcterms:W3CDTF">2023-08-02T07:29:00Z</dcterms:created>
  <dcterms:modified xsi:type="dcterms:W3CDTF">2023-08-02T07:43:00Z</dcterms:modified>
</cp:coreProperties>
</file>