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0EDFC653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65F55ABC" w14:textId="77777777" w:rsidR="009C1C41" w:rsidRDefault="009C1C41" w:rsidP="009C1C41">
      <w:pPr>
        <w:jc w:val="center"/>
        <w:rPr>
          <w:b/>
          <w:bCs/>
          <w:sz w:val="36"/>
          <w:szCs w:val="36"/>
        </w:rPr>
      </w:pPr>
    </w:p>
    <w:p w14:paraId="340FDA0F" w14:textId="06CA0726" w:rsidR="00F01ACD" w:rsidRPr="009C1C41" w:rsidRDefault="00F01ACD" w:rsidP="009C1C41">
      <w:pPr>
        <w:jc w:val="center"/>
        <w:rPr>
          <w:b/>
          <w:bCs/>
          <w:sz w:val="36"/>
          <w:szCs w:val="3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793DE0FB" w:rsidR="00B04E31" w:rsidRPr="00F45037" w:rsidRDefault="00B04E31" w:rsidP="00B04E31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Zastupitelstvo hlavního města Prahy se usneslo dne </w:t>
      </w:r>
      <w:r w:rsidR="000977F9">
        <w:rPr>
          <w:sz w:val="24"/>
          <w:szCs w:val="24"/>
        </w:rPr>
        <w:t>20. 6. 2024</w:t>
      </w:r>
      <w:r w:rsidRPr="00F45037">
        <w:rPr>
          <w:sz w:val="24"/>
          <w:szCs w:val="24"/>
        </w:rPr>
        <w:t xml:space="preserve"> vydat podle § 17 odst. 3 zákona č.</w:t>
      </w:r>
      <w:r w:rsidR="007C1B7D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131/2000 Sb., o hlavním městě Praze, tuto obecně závaznou vyhlášku:</w:t>
      </w:r>
    </w:p>
    <w:p w14:paraId="32DC1D16" w14:textId="77777777" w:rsidR="00B04E31" w:rsidRPr="00F45037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F45037" w:rsidRDefault="00B04E31" w:rsidP="00B04E31">
      <w:pPr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Čl. I</w:t>
      </w:r>
    </w:p>
    <w:p w14:paraId="6839F942" w14:textId="77777777" w:rsidR="00B04E31" w:rsidRPr="00F45037" w:rsidRDefault="00B04E31" w:rsidP="00B04E31">
      <w:pPr>
        <w:jc w:val="both"/>
        <w:rPr>
          <w:sz w:val="24"/>
          <w:szCs w:val="24"/>
        </w:rPr>
      </w:pPr>
    </w:p>
    <w:p w14:paraId="131C385D" w14:textId="5D47B47E" w:rsidR="00B04E31" w:rsidRPr="00F45037" w:rsidRDefault="00B04E31" w:rsidP="00B04E31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</w:t>
      </w:r>
      <w:r w:rsidRPr="00F45037">
        <w:rPr>
          <w:sz w:val="24"/>
          <w:szCs w:val="24"/>
        </w:rPr>
        <w:lastRenderedPageBreak/>
        <w:t>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</w:t>
      </w:r>
      <w:r w:rsidRPr="00F45037">
        <w:rPr>
          <w:sz w:val="24"/>
          <w:szCs w:val="24"/>
        </w:rPr>
        <w:lastRenderedPageBreak/>
        <w:t>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F45037">
        <w:rPr>
          <w:sz w:val="24"/>
          <w:szCs w:val="24"/>
        </w:rPr>
        <w:t xml:space="preserve"> hlavního města Prahy</w:t>
      </w:r>
      <w:r w:rsidRPr="00F45037">
        <w:rPr>
          <w:sz w:val="24"/>
          <w:szCs w:val="24"/>
        </w:rPr>
        <w:t> č. 2/2022, obecně závazné vyhlášky</w:t>
      </w:r>
      <w:r w:rsidR="00703968" w:rsidRPr="00F45037">
        <w:rPr>
          <w:sz w:val="24"/>
          <w:szCs w:val="24"/>
        </w:rPr>
        <w:t xml:space="preserve"> hlavního města Prahy</w:t>
      </w:r>
      <w:r w:rsidRPr="00F45037">
        <w:rPr>
          <w:sz w:val="24"/>
          <w:szCs w:val="24"/>
        </w:rPr>
        <w:t xml:space="preserve"> č. 4/2022</w:t>
      </w:r>
      <w:r w:rsidR="007D799C" w:rsidRPr="00F45037">
        <w:rPr>
          <w:sz w:val="24"/>
          <w:szCs w:val="24"/>
        </w:rPr>
        <w:t>,</w:t>
      </w:r>
      <w:r w:rsidRPr="00F45037">
        <w:rPr>
          <w:sz w:val="24"/>
          <w:szCs w:val="24"/>
        </w:rPr>
        <w:t xml:space="preserve"> obecně závazné vyhlášky </w:t>
      </w:r>
      <w:r w:rsidR="00703968" w:rsidRPr="00F45037">
        <w:rPr>
          <w:sz w:val="24"/>
          <w:szCs w:val="24"/>
        </w:rPr>
        <w:t>hlavního města Prahy </w:t>
      </w:r>
      <w:r w:rsidRPr="00F45037">
        <w:rPr>
          <w:sz w:val="24"/>
          <w:szCs w:val="24"/>
        </w:rPr>
        <w:t>č.</w:t>
      </w:r>
      <w:r w:rsidR="00E73938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6/2022</w:t>
      </w:r>
      <w:r w:rsidR="00E73938" w:rsidRPr="00F45037">
        <w:rPr>
          <w:sz w:val="24"/>
          <w:szCs w:val="24"/>
        </w:rPr>
        <w:t>,</w:t>
      </w:r>
      <w:r w:rsidR="007D799C" w:rsidRPr="00F45037">
        <w:rPr>
          <w:sz w:val="24"/>
          <w:szCs w:val="24"/>
        </w:rPr>
        <w:t xml:space="preserve"> obecně závazné vyhlášky </w:t>
      </w:r>
      <w:r w:rsidR="00703968" w:rsidRPr="00F45037">
        <w:rPr>
          <w:sz w:val="24"/>
          <w:szCs w:val="24"/>
        </w:rPr>
        <w:t>hlavního města Prahy </w:t>
      </w:r>
      <w:r w:rsidR="007D799C" w:rsidRPr="00F45037">
        <w:rPr>
          <w:sz w:val="24"/>
          <w:szCs w:val="24"/>
        </w:rPr>
        <w:t>č. 7/2022</w:t>
      </w:r>
      <w:r w:rsidR="00F01ACD" w:rsidRPr="00F45037">
        <w:rPr>
          <w:sz w:val="24"/>
          <w:szCs w:val="24"/>
        </w:rPr>
        <w:t>,</w:t>
      </w:r>
      <w:r w:rsidRPr="00F45037">
        <w:rPr>
          <w:sz w:val="24"/>
          <w:szCs w:val="24"/>
        </w:rPr>
        <w:t xml:space="preserve"> </w:t>
      </w:r>
      <w:r w:rsidR="00E73938" w:rsidRPr="00F45037">
        <w:rPr>
          <w:sz w:val="24"/>
          <w:szCs w:val="24"/>
        </w:rPr>
        <w:t>obecně závazné vyhlášky</w:t>
      </w:r>
      <w:r w:rsidR="00703968" w:rsidRPr="00F45037">
        <w:rPr>
          <w:sz w:val="24"/>
          <w:szCs w:val="24"/>
        </w:rPr>
        <w:t xml:space="preserve"> hlavního města Prahy </w:t>
      </w:r>
      <w:r w:rsidR="00E73938" w:rsidRPr="00F45037">
        <w:rPr>
          <w:sz w:val="24"/>
          <w:szCs w:val="24"/>
        </w:rPr>
        <w:t xml:space="preserve">č. </w:t>
      </w:r>
      <w:r w:rsidR="00DE50D3" w:rsidRPr="00F45037">
        <w:rPr>
          <w:sz w:val="24"/>
          <w:szCs w:val="24"/>
        </w:rPr>
        <w:t>9</w:t>
      </w:r>
      <w:r w:rsidR="00E73938" w:rsidRPr="00F45037">
        <w:rPr>
          <w:sz w:val="24"/>
          <w:szCs w:val="24"/>
        </w:rPr>
        <w:t>/2022</w:t>
      </w:r>
      <w:r w:rsidR="00646D4D" w:rsidRPr="00F45037">
        <w:rPr>
          <w:sz w:val="24"/>
          <w:szCs w:val="24"/>
        </w:rPr>
        <w:t>,</w:t>
      </w:r>
      <w:r w:rsidR="00F01ACD" w:rsidRPr="00F45037">
        <w:rPr>
          <w:sz w:val="24"/>
          <w:szCs w:val="24"/>
        </w:rPr>
        <w:t> obecně závazné vyhlášky hlavního města Prahy č.</w:t>
      </w:r>
      <w:r w:rsidR="00D95E13" w:rsidRPr="00F45037">
        <w:rPr>
          <w:sz w:val="24"/>
          <w:szCs w:val="24"/>
        </w:rPr>
        <w:t> </w:t>
      </w:r>
      <w:r w:rsidR="00F01ACD" w:rsidRPr="00F45037">
        <w:rPr>
          <w:sz w:val="24"/>
          <w:szCs w:val="24"/>
        </w:rPr>
        <w:t>12/2022</w:t>
      </w:r>
      <w:r w:rsidR="002A265C" w:rsidRPr="00F45037">
        <w:rPr>
          <w:sz w:val="24"/>
          <w:szCs w:val="24"/>
        </w:rPr>
        <w:t>,</w:t>
      </w:r>
      <w:r w:rsidR="00646D4D" w:rsidRPr="00F45037">
        <w:rPr>
          <w:sz w:val="24"/>
          <w:szCs w:val="24"/>
        </w:rPr>
        <w:t xml:space="preserve"> obecně závazné vyhlášky hlavního města Prahy č. 16/2022</w:t>
      </w:r>
      <w:r w:rsidR="00D95E13" w:rsidRPr="00F45037">
        <w:rPr>
          <w:sz w:val="24"/>
          <w:szCs w:val="24"/>
        </w:rPr>
        <w:t>,</w:t>
      </w:r>
      <w:r w:rsidR="002A265C" w:rsidRPr="00F45037">
        <w:rPr>
          <w:sz w:val="24"/>
          <w:szCs w:val="24"/>
        </w:rPr>
        <w:t xml:space="preserve"> obecně závazné vyhlášky hlavního města Prahy č. 19/2022</w:t>
      </w:r>
      <w:r w:rsidR="004124A7" w:rsidRPr="00F45037">
        <w:rPr>
          <w:sz w:val="24"/>
          <w:szCs w:val="24"/>
        </w:rPr>
        <w:t>,</w:t>
      </w:r>
      <w:r w:rsidR="00D95E13" w:rsidRPr="00F45037">
        <w:rPr>
          <w:sz w:val="24"/>
          <w:szCs w:val="24"/>
        </w:rPr>
        <w:t xml:space="preserve"> obecně závazné vyhlášky hlavního města Prahy č. 21/2022</w:t>
      </w:r>
      <w:r w:rsidR="00D07D6D" w:rsidRPr="00F45037">
        <w:rPr>
          <w:sz w:val="24"/>
          <w:szCs w:val="24"/>
        </w:rPr>
        <w:t>,</w:t>
      </w:r>
      <w:r w:rsidR="004124A7" w:rsidRPr="00F45037">
        <w:rPr>
          <w:sz w:val="24"/>
          <w:szCs w:val="24"/>
        </w:rPr>
        <w:t xml:space="preserve"> obecně závazné vyhlášky hlavního města Prahy č. 2/</w:t>
      </w:r>
      <w:r w:rsidR="00801FC4" w:rsidRPr="00F45037">
        <w:rPr>
          <w:sz w:val="24"/>
          <w:szCs w:val="24"/>
        </w:rPr>
        <w:t>2023</w:t>
      </w:r>
      <w:r w:rsidR="007C1B7D" w:rsidRPr="00F45037">
        <w:rPr>
          <w:sz w:val="24"/>
          <w:szCs w:val="24"/>
        </w:rPr>
        <w:t>,</w:t>
      </w:r>
      <w:r w:rsidR="00D07D6D" w:rsidRPr="00F45037">
        <w:rPr>
          <w:sz w:val="24"/>
          <w:szCs w:val="24"/>
        </w:rPr>
        <w:t xml:space="preserve"> obecně závazné vyhlášky hlavního města Prahy č.</w:t>
      </w:r>
      <w:r w:rsidR="007C1B7D" w:rsidRPr="00F45037">
        <w:rPr>
          <w:sz w:val="24"/>
          <w:szCs w:val="24"/>
        </w:rPr>
        <w:t> </w:t>
      </w:r>
      <w:r w:rsidR="00D07D6D" w:rsidRPr="00F45037">
        <w:rPr>
          <w:sz w:val="24"/>
          <w:szCs w:val="24"/>
        </w:rPr>
        <w:t>3/2023</w:t>
      </w:r>
      <w:r w:rsidR="00736CCD" w:rsidRPr="00F45037">
        <w:rPr>
          <w:sz w:val="24"/>
          <w:szCs w:val="24"/>
        </w:rPr>
        <w:t>,</w:t>
      </w:r>
      <w:r w:rsidR="007C1B7D" w:rsidRPr="00F45037">
        <w:rPr>
          <w:sz w:val="24"/>
          <w:szCs w:val="24"/>
        </w:rPr>
        <w:t xml:space="preserve"> obecně závazné vyhlášky hlavního města Prahy</w:t>
      </w:r>
      <w:r w:rsidR="00752387" w:rsidRPr="00F45037">
        <w:rPr>
          <w:sz w:val="24"/>
          <w:szCs w:val="24"/>
        </w:rPr>
        <w:t xml:space="preserve"> č. 6/2023</w:t>
      </w:r>
      <w:r w:rsidR="000977F9">
        <w:rPr>
          <w:sz w:val="24"/>
          <w:szCs w:val="24"/>
        </w:rPr>
        <w:t>,</w:t>
      </w:r>
      <w:r w:rsidR="00736CCD" w:rsidRPr="00F45037">
        <w:rPr>
          <w:sz w:val="24"/>
          <w:szCs w:val="24"/>
        </w:rPr>
        <w:t xml:space="preserve"> obecně závazné vyhlášky hlavního města Prahy č. 7/2023</w:t>
      </w:r>
      <w:r w:rsidR="00801FC4" w:rsidRPr="00F45037">
        <w:rPr>
          <w:sz w:val="24"/>
          <w:szCs w:val="24"/>
        </w:rPr>
        <w:t>,</w:t>
      </w:r>
      <w:r w:rsidR="00E73938" w:rsidRPr="00F45037">
        <w:rPr>
          <w:sz w:val="24"/>
          <w:szCs w:val="24"/>
        </w:rPr>
        <w:t xml:space="preserve"> </w:t>
      </w:r>
      <w:r w:rsidR="000977F9">
        <w:rPr>
          <w:sz w:val="24"/>
          <w:szCs w:val="24"/>
        </w:rPr>
        <w:t xml:space="preserve">obecně závazné vyhlášky hlavního města Prahy č. 9/2023, obecně závazné vyhlášky hlavního města Prahy č. 11/2023, obecně závazné vyhlášky hlavního města Prahy č. 1/2024, obecně závazné vyhlášky hlavního města Prahy č. 2/2024, obecně závazné vyhlášky hlavního města Prahy č. 5/2024 a obecně závazné vyhlášky hlavního města Prahy č. 8/2024, </w:t>
      </w:r>
      <w:r w:rsidRPr="00F45037">
        <w:rPr>
          <w:sz w:val="24"/>
          <w:szCs w:val="24"/>
        </w:rPr>
        <w:t>se</w:t>
      </w:r>
      <w:r w:rsidR="00703968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mění takto:</w:t>
      </w:r>
    </w:p>
    <w:p w14:paraId="61006570" w14:textId="67406B6D" w:rsidR="00CF25A3" w:rsidRPr="00F45037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F45037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51CB2D50" w14:textId="2D10AF78" w:rsidR="00227E4B" w:rsidRPr="00F45037" w:rsidRDefault="00736CC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227E4B" w:rsidRPr="00F45037">
        <w:rPr>
          <w:sz w:val="24"/>
          <w:szCs w:val="24"/>
        </w:rPr>
        <w:t>. V § 25a odst. 4</w:t>
      </w:r>
      <w:r w:rsidR="00456727" w:rsidRPr="00F45037">
        <w:rPr>
          <w:sz w:val="24"/>
          <w:szCs w:val="24"/>
        </w:rPr>
        <w:t xml:space="preserve"> se</w:t>
      </w:r>
      <w:r w:rsidR="00227E4B" w:rsidRPr="00F45037">
        <w:rPr>
          <w:sz w:val="24"/>
          <w:szCs w:val="24"/>
        </w:rPr>
        <w:t xml:space="preserve"> slovo „zastupitelstvu“ nahrazuje slovem „radě“.</w:t>
      </w:r>
    </w:p>
    <w:p w14:paraId="38E289C9" w14:textId="65CCAB58" w:rsidR="00227E4B" w:rsidRPr="00F45037" w:rsidRDefault="00227E4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77D63BE9" w14:textId="0E954D86" w:rsidR="00227E4B" w:rsidRPr="00F45037" w:rsidRDefault="00736CC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2</w:t>
      </w:r>
      <w:r w:rsidR="00227E4B" w:rsidRPr="00F45037">
        <w:rPr>
          <w:sz w:val="24"/>
          <w:szCs w:val="24"/>
        </w:rPr>
        <w:t xml:space="preserve">. § 25b </w:t>
      </w:r>
      <w:r w:rsidR="00515CF1" w:rsidRPr="00F45037">
        <w:rPr>
          <w:sz w:val="24"/>
          <w:szCs w:val="24"/>
        </w:rPr>
        <w:t>včetně poznám</w:t>
      </w:r>
      <w:r w:rsidR="008D70EB" w:rsidRPr="00F45037">
        <w:rPr>
          <w:sz w:val="24"/>
          <w:szCs w:val="24"/>
        </w:rPr>
        <w:t>e</w:t>
      </w:r>
      <w:r w:rsidR="00515CF1" w:rsidRPr="00F45037">
        <w:rPr>
          <w:sz w:val="24"/>
          <w:szCs w:val="24"/>
        </w:rPr>
        <w:t>k pod čarou č.</w:t>
      </w:r>
      <w:r w:rsidR="008D70EB" w:rsidRPr="00F45037">
        <w:rPr>
          <w:sz w:val="24"/>
          <w:szCs w:val="24"/>
        </w:rPr>
        <w:t xml:space="preserve"> </w:t>
      </w:r>
      <w:r w:rsidR="00515CF1" w:rsidRPr="00F45037">
        <w:rPr>
          <w:sz w:val="24"/>
          <w:szCs w:val="24"/>
        </w:rPr>
        <w:t xml:space="preserve">46 </w:t>
      </w:r>
      <w:r w:rsidR="008D70EB" w:rsidRPr="00F45037">
        <w:rPr>
          <w:sz w:val="24"/>
          <w:szCs w:val="24"/>
        </w:rPr>
        <w:t xml:space="preserve">a 47 </w:t>
      </w:r>
      <w:r w:rsidR="00227E4B" w:rsidRPr="00F45037">
        <w:rPr>
          <w:sz w:val="24"/>
          <w:szCs w:val="24"/>
        </w:rPr>
        <w:t>zní:</w:t>
      </w:r>
    </w:p>
    <w:p w14:paraId="668C95C1" w14:textId="77777777" w:rsidR="00515CF1" w:rsidRPr="00F45037" w:rsidRDefault="00515CF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BE4B15" w14:textId="77777777" w:rsidR="00227E4B" w:rsidRPr="00F45037" w:rsidRDefault="00227E4B" w:rsidP="00227E4B">
      <w:pPr>
        <w:widowControl w:val="0"/>
        <w:spacing w:after="120"/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„§ 25b</w:t>
      </w:r>
    </w:p>
    <w:p w14:paraId="2897A61C" w14:textId="7281BB6D" w:rsidR="00227E4B" w:rsidRPr="00F45037" w:rsidRDefault="00227E4B" w:rsidP="00227E4B">
      <w:pPr>
        <w:widowControl w:val="0"/>
        <w:spacing w:after="120"/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          </w:t>
      </w:r>
      <w:r w:rsidR="00F45037" w:rsidRPr="00F45037">
        <w:rPr>
          <w:sz w:val="24"/>
          <w:szCs w:val="24"/>
        </w:rPr>
        <w:t xml:space="preserve">  </w:t>
      </w:r>
      <w:r w:rsidRPr="00F45037">
        <w:rPr>
          <w:sz w:val="24"/>
          <w:szCs w:val="24"/>
        </w:rPr>
        <w:t>(1) Postup pořízení územně plánovacích dokumentací hlavního města Prahy a Vyhodnocení vlivů na udržitelný rozvoj území, pokud se zpracovává, je stanoven stavebním zákonem</w:t>
      </w:r>
      <w:r w:rsidRPr="00F45037">
        <w:rPr>
          <w:sz w:val="24"/>
          <w:szCs w:val="24"/>
          <w:vertAlign w:val="superscript"/>
        </w:rPr>
        <w:t>46)</w:t>
      </w:r>
      <w:r w:rsidRPr="00F45037">
        <w:rPr>
          <w:sz w:val="24"/>
          <w:szCs w:val="24"/>
        </w:rPr>
        <w:t>.</w:t>
      </w:r>
    </w:p>
    <w:p w14:paraId="5CCC4122" w14:textId="77777777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(2) Městské části jsou v jednotlivých fázích procesu pořizování územně plánovací dokumentace obesílány jednotlivě.</w:t>
      </w:r>
    </w:p>
    <w:p w14:paraId="22EBA1B3" w14:textId="107984EA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(3) Městské části zajistí vyvěšení veřejné vyhlášky oznamující projednání územně plánovací dokumentace, včetně Vyhodnocení vlivů na udržitelný rozvoj území, pokud se zpracovává, na svých úředních deskách v termínech shodných s jejím vyvěšením na úřední desce</w:t>
      </w:r>
      <w:r w:rsidR="008D70EB" w:rsidRPr="00F45037">
        <w:rPr>
          <w:sz w:val="24"/>
          <w:szCs w:val="24"/>
        </w:rPr>
        <w:t xml:space="preserve"> Magistrátu</w:t>
      </w:r>
      <w:r w:rsidRPr="00F45037">
        <w:rPr>
          <w:color w:val="FF0000"/>
          <w:sz w:val="24"/>
          <w:szCs w:val="24"/>
        </w:rPr>
        <w:t xml:space="preserve"> </w:t>
      </w:r>
      <w:r w:rsidRPr="00F45037">
        <w:rPr>
          <w:sz w:val="24"/>
          <w:szCs w:val="24"/>
        </w:rPr>
        <w:t>hlavního města Prahy</w:t>
      </w:r>
      <w:r w:rsidR="008D70EB" w:rsidRPr="00F45037">
        <w:rPr>
          <w:sz w:val="24"/>
          <w:szCs w:val="24"/>
        </w:rPr>
        <w:t>.</w:t>
      </w:r>
    </w:p>
    <w:p w14:paraId="44A71C87" w14:textId="0D6B2C76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(4) V souvislosti s přechodnými ustanoveními stavebního zákona</w:t>
      </w:r>
      <w:r w:rsidRPr="00F45037">
        <w:rPr>
          <w:sz w:val="24"/>
          <w:szCs w:val="24"/>
          <w:vertAlign w:val="superscript"/>
        </w:rPr>
        <w:t xml:space="preserve">46) </w:t>
      </w:r>
      <w:r w:rsidRPr="00F45037">
        <w:rPr>
          <w:sz w:val="24"/>
          <w:szCs w:val="24"/>
        </w:rPr>
        <w:t xml:space="preserve">může k územně plánovacím dokumentacím a jejich změnám pořizovaným </w:t>
      </w:r>
      <w:r w:rsidR="008D70EB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 xml:space="preserve">dle </w:t>
      </w:r>
      <w:r w:rsidR="008D70EB" w:rsidRPr="00F45037">
        <w:rPr>
          <w:sz w:val="24"/>
          <w:szCs w:val="24"/>
        </w:rPr>
        <w:t>jiného právního předpisu</w:t>
      </w:r>
      <w:r w:rsidR="008D70EB" w:rsidRPr="00F45037">
        <w:rPr>
          <w:sz w:val="24"/>
          <w:szCs w:val="24"/>
          <w:vertAlign w:val="superscript"/>
        </w:rPr>
        <w:t>47)</w:t>
      </w:r>
      <w:r w:rsidRPr="00F45037">
        <w:rPr>
          <w:sz w:val="24"/>
          <w:szCs w:val="24"/>
        </w:rPr>
        <w:t xml:space="preserve">, uplatnit městská část zásadní připomínku obdobně podle ustanovení upravujících právo vyjmenovaných subjektů podat námitku. Každou z připomínek, kterou městská část považuje za zásadní, výslovně označí slovy </w:t>
      </w:r>
      <w:r w:rsidR="008D70EB" w:rsidRPr="00F45037">
        <w:rPr>
          <w:sz w:val="24"/>
          <w:szCs w:val="24"/>
        </w:rPr>
        <w:t>„</w:t>
      </w:r>
      <w:r w:rsidRPr="00F45037">
        <w:rPr>
          <w:sz w:val="24"/>
          <w:szCs w:val="24"/>
        </w:rPr>
        <w:t>Tuto připomínku považuje městská část za zásadní.</w:t>
      </w:r>
      <w:r w:rsidR="008D70EB" w:rsidRPr="00F45037">
        <w:rPr>
          <w:sz w:val="24"/>
          <w:szCs w:val="24"/>
        </w:rPr>
        <w:t>“</w:t>
      </w:r>
      <w:r w:rsidRPr="00F45037">
        <w:rPr>
          <w:sz w:val="24"/>
          <w:szCs w:val="24"/>
        </w:rPr>
        <w:t xml:space="preserve">. Pro vypořádání zásadních připomínek se obdobně použijí </w:t>
      </w:r>
      <w:r w:rsidR="0095009A" w:rsidRPr="00F45037">
        <w:rPr>
          <w:sz w:val="24"/>
          <w:szCs w:val="24"/>
        </w:rPr>
        <w:t xml:space="preserve">ustanovení </w:t>
      </w:r>
      <w:r w:rsidR="008D70EB" w:rsidRPr="00F45037">
        <w:rPr>
          <w:sz w:val="24"/>
          <w:szCs w:val="24"/>
        </w:rPr>
        <w:t>jiného právního předpisu</w:t>
      </w:r>
      <w:r w:rsidR="008D70EB" w:rsidRPr="00F45037">
        <w:rPr>
          <w:sz w:val="24"/>
          <w:szCs w:val="24"/>
          <w:vertAlign w:val="superscript"/>
        </w:rPr>
        <w:t xml:space="preserve">47) </w:t>
      </w:r>
      <w:r w:rsidRPr="00F45037">
        <w:rPr>
          <w:sz w:val="24"/>
          <w:szCs w:val="24"/>
        </w:rPr>
        <w:t>týkající se vypořádání námitek.</w:t>
      </w:r>
    </w:p>
    <w:p w14:paraId="69DD7D19" w14:textId="77777777" w:rsidR="006027A0" w:rsidRPr="00F45037" w:rsidRDefault="006027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9CDBDF9" w14:textId="5382DF26" w:rsidR="006027A0" w:rsidRPr="00F45037" w:rsidRDefault="006027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 xml:space="preserve">____________________________________________________________________________________________________________________________________________________46) </w:t>
      </w:r>
      <w:r w:rsidRPr="00F45037">
        <w:t xml:space="preserve">Zákon č. 283/2021 Sb., stavební zákon, ve znění pozdějších předpisů. </w:t>
      </w:r>
    </w:p>
    <w:p w14:paraId="6923FDF9" w14:textId="588A9420" w:rsidR="00227E4B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 xml:space="preserve">47) </w:t>
      </w:r>
      <w:r w:rsidRPr="00F45037">
        <w:t>Zákon č. 183/2006 Sb., o územním plánování a stavebním řádu (stavební zákon), ve znění pozdějších předpisů.</w:t>
      </w:r>
      <w:r w:rsidR="00227E4B" w:rsidRPr="00F45037">
        <w:rPr>
          <w:sz w:val="24"/>
          <w:szCs w:val="24"/>
        </w:rPr>
        <w:t>“</w:t>
      </w:r>
      <w:r w:rsidRPr="00F45037">
        <w:rPr>
          <w:sz w:val="24"/>
          <w:szCs w:val="24"/>
        </w:rPr>
        <w:t>.</w:t>
      </w:r>
    </w:p>
    <w:p w14:paraId="5761741A" w14:textId="50AFF98A" w:rsidR="006027A0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</w:p>
    <w:p w14:paraId="5264196F" w14:textId="77777777" w:rsidR="00456727" w:rsidRPr="00F45037" w:rsidRDefault="00456727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A04F2C9" w14:textId="71399D74" w:rsidR="006027A0" w:rsidRPr="00F45037" w:rsidRDefault="00736CCD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3</w:t>
      </w:r>
      <w:r w:rsidR="006027A0" w:rsidRPr="00F45037">
        <w:rPr>
          <w:sz w:val="24"/>
          <w:szCs w:val="24"/>
        </w:rPr>
        <w:t>. § 25</w:t>
      </w:r>
      <w:r w:rsidR="00456727" w:rsidRPr="00F45037">
        <w:rPr>
          <w:sz w:val="24"/>
          <w:szCs w:val="24"/>
        </w:rPr>
        <w:t>c</w:t>
      </w:r>
      <w:r w:rsidR="006027A0" w:rsidRPr="00F45037">
        <w:rPr>
          <w:sz w:val="24"/>
          <w:szCs w:val="24"/>
        </w:rPr>
        <w:t xml:space="preserve"> a </w:t>
      </w:r>
      <w:proofErr w:type="gramStart"/>
      <w:r w:rsidR="006027A0" w:rsidRPr="00F45037">
        <w:rPr>
          <w:sz w:val="24"/>
          <w:szCs w:val="24"/>
        </w:rPr>
        <w:t>25</w:t>
      </w:r>
      <w:r w:rsidR="00456727" w:rsidRPr="00F45037">
        <w:rPr>
          <w:sz w:val="24"/>
          <w:szCs w:val="24"/>
        </w:rPr>
        <w:t>d</w:t>
      </w:r>
      <w:proofErr w:type="gramEnd"/>
      <w:r w:rsidR="006027A0" w:rsidRPr="00F45037">
        <w:rPr>
          <w:sz w:val="24"/>
          <w:szCs w:val="24"/>
        </w:rPr>
        <w:t xml:space="preserve"> se </w:t>
      </w:r>
      <w:r w:rsidR="00C02A60" w:rsidRPr="00F45037">
        <w:rPr>
          <w:sz w:val="24"/>
          <w:szCs w:val="24"/>
        </w:rPr>
        <w:t xml:space="preserve">včetně poznámky pod čarou č. 36 </w:t>
      </w:r>
      <w:r w:rsidR="006027A0" w:rsidRPr="00F45037">
        <w:rPr>
          <w:sz w:val="24"/>
          <w:szCs w:val="24"/>
        </w:rPr>
        <w:t>zrušují.</w:t>
      </w:r>
    </w:p>
    <w:p w14:paraId="31AC6050" w14:textId="3CF7B94D" w:rsidR="006027A0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68C8975" w14:textId="080B2CD1" w:rsidR="006027A0" w:rsidRPr="00F45037" w:rsidRDefault="00736CCD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4</w:t>
      </w:r>
      <w:r w:rsidR="006027A0" w:rsidRPr="00F45037">
        <w:rPr>
          <w:sz w:val="24"/>
          <w:szCs w:val="24"/>
        </w:rPr>
        <w:t xml:space="preserve">. </w:t>
      </w:r>
      <w:r w:rsidR="00C02A60" w:rsidRPr="00F45037">
        <w:rPr>
          <w:sz w:val="24"/>
          <w:szCs w:val="24"/>
        </w:rPr>
        <w:t>§ 27 zní:</w:t>
      </w:r>
    </w:p>
    <w:p w14:paraId="74F6F8E4" w14:textId="77777777" w:rsidR="00C02A60" w:rsidRPr="00F45037" w:rsidRDefault="00C02A60" w:rsidP="00C02A60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„§ 27</w:t>
      </w:r>
    </w:p>
    <w:p w14:paraId="4CF803F2" w14:textId="77777777" w:rsidR="00C02A60" w:rsidRPr="00F45037" w:rsidRDefault="00C02A60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5F974BC" w14:textId="48E63B6A" w:rsidR="00C02A60" w:rsidRPr="00F45037" w:rsidRDefault="00C02A60" w:rsidP="00904DE0">
      <w:pPr>
        <w:pStyle w:val="Odstavecseseznamem"/>
        <w:numPr>
          <w:ilvl w:val="0"/>
          <w:numId w:val="21"/>
        </w:numPr>
        <w:tabs>
          <w:tab w:val="left" w:pos="1134"/>
          <w:tab w:val="right" w:pos="4820"/>
          <w:tab w:val="left" w:pos="5812"/>
          <w:tab w:val="left" w:pos="737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45037">
        <w:rPr>
          <w:rFonts w:ascii="Times New Roman" w:hAnsi="Times New Roman"/>
          <w:sz w:val="24"/>
          <w:szCs w:val="24"/>
        </w:rPr>
        <w:t xml:space="preserve">Stavební úřad </w:t>
      </w:r>
      <w:r w:rsidR="00375D2B" w:rsidRPr="00F45037">
        <w:rPr>
          <w:rFonts w:ascii="Times New Roman" w:hAnsi="Times New Roman"/>
          <w:sz w:val="24"/>
          <w:szCs w:val="24"/>
        </w:rPr>
        <w:t xml:space="preserve">si může vyžádat </w:t>
      </w:r>
      <w:r w:rsidR="00CD037B">
        <w:rPr>
          <w:rFonts w:ascii="Times New Roman" w:hAnsi="Times New Roman"/>
          <w:sz w:val="24"/>
          <w:szCs w:val="24"/>
        </w:rPr>
        <w:t>součinnost</w:t>
      </w:r>
      <w:r w:rsidR="00375D2B" w:rsidRPr="00F45037">
        <w:rPr>
          <w:rFonts w:ascii="Times New Roman" w:hAnsi="Times New Roman"/>
          <w:sz w:val="24"/>
          <w:szCs w:val="24"/>
        </w:rPr>
        <w:t xml:space="preserve"> úřadu územního plánování ve věci posouzení souladu projednávaného záměru s územně plánovací dokumentací, územními opatřeními nebo</w:t>
      </w:r>
      <w:r w:rsidR="00736CCD" w:rsidRPr="00F45037">
        <w:rPr>
          <w:rFonts w:ascii="Times New Roman" w:hAnsi="Times New Roman"/>
          <w:sz w:val="24"/>
          <w:szCs w:val="24"/>
        </w:rPr>
        <w:t> </w:t>
      </w:r>
      <w:r w:rsidR="00375D2B" w:rsidRPr="00F45037">
        <w:rPr>
          <w:rFonts w:ascii="Times New Roman" w:hAnsi="Times New Roman"/>
          <w:sz w:val="24"/>
          <w:szCs w:val="24"/>
        </w:rPr>
        <w:t xml:space="preserve">vymezením zastavěného území. Nebude-li území dotčené záměrem regulováno platným územním plánem, může si stavební úřad vyžádat </w:t>
      </w:r>
      <w:r w:rsidR="00CD037B">
        <w:rPr>
          <w:rFonts w:ascii="Times New Roman" w:hAnsi="Times New Roman"/>
          <w:sz w:val="24"/>
          <w:szCs w:val="24"/>
        </w:rPr>
        <w:t>součinnost</w:t>
      </w:r>
      <w:r w:rsidR="00375D2B" w:rsidRPr="00F45037">
        <w:rPr>
          <w:rFonts w:ascii="Times New Roman" w:hAnsi="Times New Roman"/>
          <w:sz w:val="24"/>
          <w:szCs w:val="24"/>
        </w:rPr>
        <w:t xml:space="preserve"> úřadu územního plánování ve věci posouzení souladu projednávaného záměru s cíli a úkoly územního plánování, zejména s charakterem území a s požadavky na ochranu kulturně historických, architektonických a urbanistických hodnot v území.</w:t>
      </w:r>
    </w:p>
    <w:p w14:paraId="1A5C0C53" w14:textId="4CB66FCD" w:rsidR="00BE0AF3" w:rsidRPr="00F45037" w:rsidRDefault="00BE0AF3" w:rsidP="00BE0AF3">
      <w:pPr>
        <w:pStyle w:val="p8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540"/>
        <w:jc w:val="both"/>
      </w:pPr>
      <w:r w:rsidRPr="00F45037">
        <w:rPr>
          <w:bCs/>
        </w:rPr>
        <w:t xml:space="preserve">Stavební úřad si může vyžádat </w:t>
      </w:r>
      <w:r w:rsidR="00CD037B">
        <w:rPr>
          <w:bCs/>
        </w:rPr>
        <w:t>součinnost</w:t>
      </w:r>
      <w:r w:rsidRPr="00F45037">
        <w:rPr>
          <w:bCs/>
        </w:rPr>
        <w:t xml:space="preserve"> úřadu územního plánování</w:t>
      </w:r>
      <w:r w:rsidRPr="00F45037">
        <w:rPr>
          <w:b/>
          <w:bCs/>
        </w:rPr>
        <w:t xml:space="preserve"> </w:t>
      </w:r>
      <w:r w:rsidRPr="00F45037">
        <w:rPr>
          <w:bCs/>
        </w:rPr>
        <w:t xml:space="preserve">ve věci poskytnutí předběžné informace o podmínkách využívání území a změn jeho využití, zejména na základě územně plánovacích podkladů a územně plánovací dokumentace </w:t>
      </w:r>
      <w:r w:rsidR="007B64D7" w:rsidRPr="00F45037">
        <w:rPr>
          <w:bCs/>
        </w:rPr>
        <w:t>po</w:t>
      </w:r>
      <w:r w:rsidRPr="00F45037">
        <w:rPr>
          <w:bCs/>
        </w:rPr>
        <w:t xml:space="preserve">dle </w:t>
      </w:r>
      <w:r w:rsidRPr="00F45037">
        <w:rPr>
          <w:iCs/>
        </w:rPr>
        <w:t>§ 1</w:t>
      </w:r>
      <w:r w:rsidR="003445DA">
        <w:rPr>
          <w:iCs/>
        </w:rPr>
        <w:t>7</w:t>
      </w:r>
      <w:r w:rsidRPr="00F45037">
        <w:rPr>
          <w:iCs/>
        </w:rPr>
        <w:t xml:space="preserve">4 </w:t>
      </w:r>
      <w:r w:rsidRPr="00F45037">
        <w:rPr>
          <w:bCs/>
        </w:rPr>
        <w:t>stavebního zákona</w:t>
      </w:r>
      <w:r w:rsidR="00241DFB" w:rsidRPr="00F45037">
        <w:rPr>
          <w:bCs/>
          <w:vertAlign w:val="superscript"/>
        </w:rPr>
        <w:t>46)</w:t>
      </w:r>
      <w:r w:rsidRPr="00F45037">
        <w:rPr>
          <w:bCs/>
        </w:rPr>
        <w:t>.</w:t>
      </w:r>
      <w:r w:rsidR="00F45037" w:rsidRPr="00F45037">
        <w:rPr>
          <w:bCs/>
        </w:rPr>
        <w:t>“.</w:t>
      </w:r>
    </w:p>
    <w:p w14:paraId="32E74E66" w14:textId="77777777" w:rsidR="00BE0AF3" w:rsidRPr="00F45037" w:rsidRDefault="00BE0AF3" w:rsidP="00BE0AF3">
      <w:pPr>
        <w:pStyle w:val="Odstavecseseznamem"/>
        <w:tabs>
          <w:tab w:val="left" w:pos="1134"/>
          <w:tab w:val="right" w:pos="4820"/>
          <w:tab w:val="left" w:pos="5812"/>
          <w:tab w:val="left" w:pos="7371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14:paraId="31212EDD" w14:textId="1543D587" w:rsidR="00736CCD" w:rsidRPr="00F45037" w:rsidRDefault="00736CCD" w:rsidP="00736CC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5. V § 37 odst. 6 </w:t>
      </w:r>
      <w:r w:rsidR="00F13C29">
        <w:rPr>
          <w:sz w:val="24"/>
          <w:szCs w:val="24"/>
        </w:rPr>
        <w:t>za</w:t>
      </w:r>
      <w:r w:rsidRPr="00F45037">
        <w:rPr>
          <w:sz w:val="24"/>
          <w:szCs w:val="24"/>
        </w:rPr>
        <w:t xml:space="preserve"> slova „územním a stavebním řízení“ </w:t>
      </w:r>
      <w:r w:rsidR="00F13C29">
        <w:rPr>
          <w:sz w:val="24"/>
          <w:szCs w:val="24"/>
        </w:rPr>
        <w:t>se vkládají slova</w:t>
      </w:r>
      <w:r w:rsidRPr="00F45037">
        <w:rPr>
          <w:sz w:val="24"/>
          <w:szCs w:val="24"/>
        </w:rPr>
        <w:t xml:space="preserve"> „</w:t>
      </w:r>
      <w:r w:rsidR="00F13C29">
        <w:rPr>
          <w:sz w:val="24"/>
          <w:szCs w:val="24"/>
        </w:rPr>
        <w:t>,</w:t>
      </w:r>
      <w:r w:rsidR="007B02AF">
        <w:rPr>
          <w:sz w:val="24"/>
          <w:szCs w:val="24"/>
        </w:rPr>
        <w:t xml:space="preserve"> </w:t>
      </w:r>
      <w:r w:rsidR="00F13C29">
        <w:rPr>
          <w:sz w:val="24"/>
          <w:szCs w:val="24"/>
        </w:rPr>
        <w:t xml:space="preserve">resp. </w:t>
      </w:r>
      <w:r w:rsidRPr="00F45037">
        <w:rPr>
          <w:sz w:val="24"/>
          <w:szCs w:val="24"/>
        </w:rPr>
        <w:t>řízení o povolení záměru“.</w:t>
      </w:r>
    </w:p>
    <w:p w14:paraId="3F9DCF70" w14:textId="77777777" w:rsidR="00375D2B" w:rsidRPr="00F45037" w:rsidRDefault="00375D2B" w:rsidP="00375D2B">
      <w:pPr>
        <w:pStyle w:val="Odstavecseseznamem"/>
        <w:tabs>
          <w:tab w:val="left" w:pos="1134"/>
          <w:tab w:val="right" w:pos="4820"/>
          <w:tab w:val="left" w:pos="5812"/>
          <w:tab w:val="left" w:pos="7371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14:paraId="25B8538A" w14:textId="5EF0F304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6. V Příloze č. 2 se za bod 2 vkládá bod 3, který</w:t>
      </w:r>
      <w:r w:rsidR="00456727" w:rsidRPr="00F45037">
        <w:rPr>
          <w:sz w:val="24"/>
          <w:szCs w:val="24"/>
        </w:rPr>
        <w:t xml:space="preserve"> včetně nadpisu</w:t>
      </w:r>
      <w:r w:rsidRPr="00F45037">
        <w:rPr>
          <w:sz w:val="24"/>
          <w:szCs w:val="24"/>
        </w:rPr>
        <w:t xml:space="preserve"> zní:</w:t>
      </w:r>
    </w:p>
    <w:p w14:paraId="58B83B64" w14:textId="77777777" w:rsidR="0095009A" w:rsidRPr="00F45037" w:rsidRDefault="0095009A" w:rsidP="0095009A">
      <w:pPr>
        <w:jc w:val="both"/>
        <w:rPr>
          <w:b/>
          <w:color w:val="FF0000"/>
          <w:sz w:val="24"/>
          <w:szCs w:val="24"/>
          <w:u w:val="single"/>
        </w:rPr>
      </w:pPr>
      <w:r w:rsidRPr="00F45037">
        <w:rPr>
          <w:sz w:val="24"/>
          <w:szCs w:val="24"/>
        </w:rPr>
        <w:t>„</w:t>
      </w:r>
      <w:r w:rsidRPr="00F45037">
        <w:rPr>
          <w:b/>
          <w:sz w:val="24"/>
          <w:szCs w:val="24"/>
        </w:rPr>
        <w:t>3. zákon č. 114/1992 Sb., o ochraně přírody a krajiny</w:t>
      </w:r>
    </w:p>
    <w:p w14:paraId="69A53183" w14:textId="77777777" w:rsidR="0095009A" w:rsidRPr="00F45037" w:rsidRDefault="0095009A" w:rsidP="0095009A">
      <w:pPr>
        <w:widowControl w:val="0"/>
        <w:rPr>
          <w:b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5009A" w:rsidRPr="00F45037" w14:paraId="0696E084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01696BA6" w14:textId="7777777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shd w:val="clear" w:color="auto" w:fill="auto"/>
          </w:tcPr>
          <w:p w14:paraId="445378DA" w14:textId="6B0929D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71 odst. 5 písm. a)</w:t>
            </w:r>
          </w:p>
        </w:tc>
        <w:tc>
          <w:tcPr>
            <w:tcW w:w="7225" w:type="dxa"/>
            <w:shd w:val="clear" w:color="auto" w:fill="auto"/>
          </w:tcPr>
          <w:p w14:paraId="515009DA" w14:textId="06AE1002" w:rsidR="0095009A" w:rsidRPr="00F45037" w:rsidRDefault="0095009A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vedení přehledu pozemků vhodných k náhradní výsadbě podle § 9 odst. 2</w:t>
            </w:r>
          </w:p>
        </w:tc>
      </w:tr>
      <w:tr w:rsidR="0095009A" w:rsidRPr="00F45037" w14:paraId="0ED541BF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52FE624" w14:textId="7777777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shd w:val="clear" w:color="auto" w:fill="auto"/>
          </w:tcPr>
          <w:p w14:paraId="799CEA23" w14:textId="26D56DFC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pacing w:val="2"/>
                <w:sz w:val="24"/>
                <w:szCs w:val="24"/>
              </w:rPr>
              <w:t>§ 71 odst. 5 písm. b)</w:t>
            </w:r>
          </w:p>
        </w:tc>
        <w:tc>
          <w:tcPr>
            <w:tcW w:w="7225" w:type="dxa"/>
            <w:shd w:val="clear" w:color="auto" w:fill="auto"/>
          </w:tcPr>
          <w:p w14:paraId="13CF329C" w14:textId="26EE4DE6" w:rsidR="0095009A" w:rsidRPr="00F45037" w:rsidRDefault="0095009A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pacing w:val="2"/>
                <w:sz w:val="24"/>
                <w:szCs w:val="24"/>
              </w:rPr>
              <w:t>vedení přehledu o veřejně přístupných účelových komunikacích, stezkách a pěšinách podle § 63 odst. 1</w:t>
            </w:r>
          </w:p>
        </w:tc>
      </w:tr>
    </w:tbl>
    <w:p w14:paraId="637A2183" w14:textId="1F2F3651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71437905" w14:textId="2B057C72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Dosavadní body 3 až 15 se označují jako body 4 až 16.</w:t>
      </w:r>
    </w:p>
    <w:p w14:paraId="0C83DF9C" w14:textId="3A260E02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0F42E41" w14:textId="43D70F8C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 xml:space="preserve">7. V Příloze č. 3 bod 3 </w:t>
      </w:r>
      <w:r w:rsidR="00456727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04E58AA4" w14:textId="77777777" w:rsidR="009B5801" w:rsidRPr="00F45037" w:rsidRDefault="0095009A" w:rsidP="009B5801">
      <w:pPr>
        <w:widowControl w:val="0"/>
        <w:rPr>
          <w:b/>
          <w:sz w:val="24"/>
          <w:szCs w:val="24"/>
        </w:rPr>
      </w:pPr>
      <w:r w:rsidRPr="00F45037">
        <w:rPr>
          <w:sz w:val="24"/>
          <w:szCs w:val="24"/>
        </w:rPr>
        <w:t>„</w:t>
      </w:r>
      <w:r w:rsidR="009B5801" w:rsidRPr="00F45037">
        <w:rPr>
          <w:b/>
          <w:sz w:val="24"/>
          <w:szCs w:val="24"/>
        </w:rPr>
        <w:t>3. zákon č. 114/1992 Sb., o ochraně přírody a krajiny</w:t>
      </w:r>
    </w:p>
    <w:p w14:paraId="7504641B" w14:textId="77777777" w:rsidR="009B5801" w:rsidRPr="00F45037" w:rsidRDefault="009B5801" w:rsidP="009B5801">
      <w:pPr>
        <w:widowControl w:val="0"/>
        <w:rPr>
          <w:b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B5801" w:rsidRPr="00F45037" w14:paraId="327B2EC6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4481584B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shd w:val="clear" w:color="auto" w:fill="auto"/>
          </w:tcPr>
          <w:p w14:paraId="31251215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76 odst. 1 písm. a)</w:t>
            </w:r>
          </w:p>
        </w:tc>
        <w:tc>
          <w:tcPr>
            <w:tcW w:w="7225" w:type="dxa"/>
            <w:shd w:val="clear" w:color="auto" w:fill="auto"/>
          </w:tcPr>
          <w:p w14:paraId="76338B7D" w14:textId="754CA7E4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povolování kácení dřevin podle § 8 odst. 1 </w:t>
            </w:r>
          </w:p>
        </w:tc>
      </w:tr>
      <w:tr w:rsidR="009B5801" w:rsidRPr="00F45037" w14:paraId="31ABB7C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3ABE3F37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shd w:val="clear" w:color="auto" w:fill="auto"/>
          </w:tcPr>
          <w:p w14:paraId="2F8C004A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76 odst. 1 písm. b)</w:t>
            </w:r>
          </w:p>
        </w:tc>
        <w:tc>
          <w:tcPr>
            <w:tcW w:w="7225" w:type="dxa"/>
            <w:shd w:val="clear" w:color="auto" w:fill="auto"/>
          </w:tcPr>
          <w:p w14:paraId="28F3F286" w14:textId="5FB9B7B8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ukládání náhradní výsadby podle § 9 </w:t>
            </w:r>
          </w:p>
        </w:tc>
      </w:tr>
      <w:tr w:rsidR="009B5801" w:rsidRPr="00F45037" w14:paraId="4C4DF20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23B61081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shd w:val="clear" w:color="auto" w:fill="auto"/>
          </w:tcPr>
          <w:p w14:paraId="1AA3FC15" w14:textId="2792262A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h)</w:t>
            </w:r>
          </w:p>
        </w:tc>
        <w:tc>
          <w:tcPr>
            <w:tcW w:w="7225" w:type="dxa"/>
            <w:shd w:val="clear" w:color="auto" w:fill="auto"/>
          </w:tcPr>
          <w:p w14:paraId="200A7597" w14:textId="49F5D7D9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ukládání provedení nezbytných zásahů včetně pokácení dřevin podle § 7 odst. 3</w:t>
            </w:r>
          </w:p>
        </w:tc>
      </w:tr>
      <w:tr w:rsidR="009B5801" w:rsidRPr="00F45037" w14:paraId="7476E26A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54ADE04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1807" w:type="dxa"/>
            <w:shd w:val="clear" w:color="auto" w:fill="auto"/>
          </w:tcPr>
          <w:p w14:paraId="043439BD" w14:textId="16CA405D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i)</w:t>
            </w:r>
          </w:p>
        </w:tc>
        <w:tc>
          <w:tcPr>
            <w:tcW w:w="7225" w:type="dxa"/>
            <w:shd w:val="clear" w:color="auto" w:fill="auto"/>
          </w:tcPr>
          <w:p w14:paraId="6297CBEB" w14:textId="3F33EECC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oznámení o kácení dřevin a rozhodování o pozastavení, omezení nebo zákazu kácení dřevin podle § 8 odst. 2 a 4</w:t>
            </w:r>
          </w:p>
        </w:tc>
      </w:tr>
      <w:tr w:rsidR="009B5801" w:rsidRPr="00F45037" w14:paraId="6DCCDD5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0FD8F9DE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shd w:val="clear" w:color="auto" w:fill="auto"/>
          </w:tcPr>
          <w:p w14:paraId="11F668C8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q)</w:t>
            </w:r>
          </w:p>
        </w:tc>
        <w:tc>
          <w:tcPr>
            <w:tcW w:w="7225" w:type="dxa"/>
            <w:shd w:val="clear" w:color="auto" w:fill="auto"/>
          </w:tcPr>
          <w:p w14:paraId="351E7DCC" w14:textId="3F4FFCE3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ke zřizování nebo rušení veřejně přístupných účelových komunikací, stezek a pěšin mimo zastavěn</w:t>
            </w:r>
            <w:r w:rsidR="00241DFB" w:rsidRPr="00F45037">
              <w:rPr>
                <w:rFonts w:eastAsia="Calibri"/>
                <w:sz w:val="24"/>
                <w:szCs w:val="24"/>
              </w:rPr>
              <w:t>á</w:t>
            </w:r>
            <w:r w:rsidRPr="00F45037">
              <w:rPr>
                <w:rFonts w:eastAsia="Calibri"/>
                <w:sz w:val="24"/>
                <w:szCs w:val="24"/>
              </w:rPr>
              <w:t xml:space="preserve"> území </w:t>
            </w:r>
            <w:r w:rsidR="00241DFB" w:rsidRPr="00F45037">
              <w:rPr>
                <w:rFonts w:eastAsia="Calibri"/>
                <w:sz w:val="24"/>
                <w:szCs w:val="24"/>
              </w:rPr>
              <w:t>hlavního města Prahy</w:t>
            </w:r>
            <w:r w:rsidRPr="00F45037">
              <w:rPr>
                <w:rFonts w:eastAsia="Calibri"/>
                <w:sz w:val="24"/>
                <w:szCs w:val="24"/>
              </w:rPr>
              <w:t xml:space="preserve"> podle § 63 odst. 1</w:t>
            </w:r>
          </w:p>
        </w:tc>
      </w:tr>
      <w:tr w:rsidR="009B5801" w:rsidRPr="00F45037" w14:paraId="5106FB31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7543176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1807" w:type="dxa"/>
            <w:shd w:val="clear" w:color="auto" w:fill="auto"/>
          </w:tcPr>
          <w:p w14:paraId="23FA7A93" w14:textId="6224236B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s)</w:t>
            </w:r>
          </w:p>
        </w:tc>
        <w:tc>
          <w:tcPr>
            <w:tcW w:w="7225" w:type="dxa"/>
            <w:shd w:val="clear" w:color="auto" w:fill="auto"/>
          </w:tcPr>
          <w:p w14:paraId="5B3D12CC" w14:textId="2BCD7183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státního dozoru v ochraně přírody a krajiny podle § 85 odst. 1 v rozsahu jejich působnosti</w:t>
            </w:r>
          </w:p>
        </w:tc>
      </w:tr>
    </w:tbl>
    <w:p w14:paraId="3A9A385A" w14:textId="1F6FAB3F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</w:t>
      </w:r>
      <w:r w:rsidR="009B5801" w:rsidRPr="00F45037">
        <w:rPr>
          <w:sz w:val="24"/>
          <w:szCs w:val="24"/>
        </w:rPr>
        <w:t>.</w:t>
      </w:r>
    </w:p>
    <w:p w14:paraId="2FF914B4" w14:textId="59F61DE3" w:rsidR="00227E4B" w:rsidRPr="00F45037" w:rsidRDefault="00D07D6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 </w:t>
      </w:r>
    </w:p>
    <w:p w14:paraId="7E4D5BD1" w14:textId="4177DE77" w:rsidR="00153C5D" w:rsidRPr="00245443" w:rsidRDefault="00153C5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>8. V Příloze č. 3 se bod 12 včetně nadpisu zrušuje.</w:t>
      </w:r>
    </w:p>
    <w:p w14:paraId="2E9E4470" w14:textId="01C6F2EF" w:rsidR="00153C5D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    </w:t>
      </w:r>
      <w:r w:rsidR="00153C5D" w:rsidRPr="00245443">
        <w:rPr>
          <w:sz w:val="24"/>
          <w:szCs w:val="24"/>
        </w:rPr>
        <w:t>Dosavadní body 13 až 1</w:t>
      </w:r>
      <w:r w:rsidRPr="00245443">
        <w:rPr>
          <w:sz w:val="24"/>
          <w:szCs w:val="24"/>
        </w:rPr>
        <w:t>9 se označují jako body 12 až 18.</w:t>
      </w:r>
    </w:p>
    <w:p w14:paraId="78D6768B" w14:textId="77777777" w:rsidR="00452604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1E57D2F" w14:textId="252A3EC7" w:rsidR="009B5801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>9</w:t>
      </w:r>
      <w:r w:rsidR="009B5801" w:rsidRPr="00245443">
        <w:rPr>
          <w:sz w:val="24"/>
          <w:szCs w:val="24"/>
        </w:rPr>
        <w:t>. V Příloze č. 3 se bod 1</w:t>
      </w:r>
      <w:r w:rsidRPr="00245443">
        <w:rPr>
          <w:sz w:val="24"/>
          <w:szCs w:val="24"/>
        </w:rPr>
        <w:t>3</w:t>
      </w:r>
      <w:r w:rsidR="009B5801" w:rsidRPr="00245443">
        <w:rPr>
          <w:sz w:val="24"/>
          <w:szCs w:val="24"/>
        </w:rPr>
        <w:t xml:space="preserve"> </w:t>
      </w:r>
      <w:r w:rsidR="00016CE5" w:rsidRPr="00245443">
        <w:rPr>
          <w:sz w:val="24"/>
          <w:szCs w:val="24"/>
        </w:rPr>
        <w:t xml:space="preserve">včetně nadpisu </w:t>
      </w:r>
      <w:r w:rsidR="009B5801" w:rsidRPr="00245443">
        <w:rPr>
          <w:sz w:val="24"/>
          <w:szCs w:val="24"/>
        </w:rPr>
        <w:t>zrušuje.</w:t>
      </w:r>
    </w:p>
    <w:p w14:paraId="2F869491" w14:textId="15ADCA06" w:rsidR="009B5801" w:rsidRPr="00245443" w:rsidRDefault="009B580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    Dosavadní body 1</w:t>
      </w:r>
      <w:r w:rsidR="00452604" w:rsidRPr="00245443">
        <w:rPr>
          <w:sz w:val="24"/>
          <w:szCs w:val="24"/>
        </w:rPr>
        <w:t>4</w:t>
      </w:r>
      <w:r w:rsidRPr="00245443">
        <w:rPr>
          <w:sz w:val="24"/>
          <w:szCs w:val="24"/>
        </w:rPr>
        <w:t xml:space="preserve"> až 1</w:t>
      </w:r>
      <w:r w:rsidR="00452604" w:rsidRPr="00245443">
        <w:rPr>
          <w:sz w:val="24"/>
          <w:szCs w:val="24"/>
        </w:rPr>
        <w:t>8</w:t>
      </w:r>
      <w:r w:rsidRPr="00245443">
        <w:rPr>
          <w:sz w:val="24"/>
          <w:szCs w:val="24"/>
        </w:rPr>
        <w:t xml:space="preserve"> se označují jako body 1</w:t>
      </w:r>
      <w:r w:rsidR="00452604" w:rsidRPr="00245443">
        <w:rPr>
          <w:sz w:val="24"/>
          <w:szCs w:val="24"/>
        </w:rPr>
        <w:t>3</w:t>
      </w:r>
      <w:r w:rsidRPr="00245443">
        <w:rPr>
          <w:sz w:val="24"/>
          <w:szCs w:val="24"/>
        </w:rPr>
        <w:t xml:space="preserve"> až 1</w:t>
      </w:r>
      <w:r w:rsidR="00452604" w:rsidRPr="00245443">
        <w:rPr>
          <w:sz w:val="24"/>
          <w:szCs w:val="24"/>
        </w:rPr>
        <w:t>7</w:t>
      </w:r>
      <w:r w:rsidRPr="00245443">
        <w:rPr>
          <w:sz w:val="24"/>
          <w:szCs w:val="24"/>
        </w:rPr>
        <w:t>.</w:t>
      </w:r>
    </w:p>
    <w:p w14:paraId="0FF9161F" w14:textId="61D25A8F" w:rsidR="002875C2" w:rsidRPr="00F45037" w:rsidRDefault="002875C2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DE8FBBC" w14:textId="71367AD9" w:rsidR="002875C2" w:rsidRPr="00F45037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875C2" w:rsidRPr="00F45037">
        <w:rPr>
          <w:sz w:val="24"/>
          <w:szCs w:val="24"/>
        </w:rPr>
        <w:t>. V Příloze č. 4 bod 7</w:t>
      </w:r>
      <w:r w:rsidR="00456727" w:rsidRPr="00F45037">
        <w:rPr>
          <w:sz w:val="24"/>
          <w:szCs w:val="24"/>
        </w:rPr>
        <w:t xml:space="preserve"> včetně nadpisu</w:t>
      </w:r>
      <w:r w:rsidR="002875C2" w:rsidRPr="00F45037">
        <w:rPr>
          <w:sz w:val="24"/>
          <w:szCs w:val="24"/>
        </w:rPr>
        <w:t xml:space="preserve"> zní:</w:t>
      </w:r>
    </w:p>
    <w:p w14:paraId="31DDA91C" w14:textId="77777777" w:rsidR="002875C2" w:rsidRPr="00F45037" w:rsidRDefault="002875C2" w:rsidP="002875C2">
      <w:pPr>
        <w:ind w:right="-567"/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7. zákon č. 114/1992 Sb., o ochraně přírody a krajiny </w:t>
      </w:r>
    </w:p>
    <w:p w14:paraId="1FAD5EF5" w14:textId="77777777" w:rsidR="002875C2" w:rsidRPr="00F45037" w:rsidRDefault="002875C2" w:rsidP="002875C2">
      <w:pPr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875C2" w:rsidRPr="00F45037" w14:paraId="665F357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A7EE" w14:textId="77777777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47E0" w14:textId="5F3ECA49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4439" w14:textId="37C28545" w:rsidR="002875C2" w:rsidRPr="00F45037" w:rsidRDefault="002875C2" w:rsidP="002875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 povolování staveb a jiným činnostem, které by mohly snížit nebo změnit krajinný ráz podle § 12 odst. 2</w:t>
            </w:r>
            <w:r w:rsidR="00016CE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875C2" w:rsidRPr="00F45037" w14:paraId="6CE19C5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BA6E" w14:textId="2808A5D2" w:rsidR="002875C2" w:rsidRPr="00F45037" w:rsidRDefault="00F4503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C5DC" w14:textId="77606BA0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r)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4FBA" w14:textId="0A60C296" w:rsidR="00016CE5" w:rsidRPr="00F45037" w:rsidRDefault="002875C2" w:rsidP="002875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ukládání podmínek pro výkon činností, které by mohly způsobit nedovolenou změnu obecně chráněných částí přírody nebo zakazování takových činností podle § 66, a to v rozsahu </w:t>
            </w:r>
            <w:r w:rsidR="00615EA1" w:rsidRPr="00F45037">
              <w:rPr>
                <w:rFonts w:eastAsia="Calibri"/>
                <w:sz w:val="24"/>
                <w:szCs w:val="24"/>
              </w:rPr>
              <w:t>své</w:t>
            </w:r>
            <w:r w:rsidRPr="00F45037">
              <w:rPr>
                <w:rFonts w:eastAsia="Calibri"/>
                <w:sz w:val="24"/>
                <w:szCs w:val="24"/>
              </w:rPr>
              <w:t xml:space="preserve"> působnosti</w:t>
            </w:r>
          </w:p>
        </w:tc>
      </w:tr>
      <w:tr w:rsidR="002875C2" w:rsidRPr="00F45037" w14:paraId="54830D4B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B3CB" w14:textId="1762C69D" w:rsidR="002875C2" w:rsidRPr="00F45037" w:rsidRDefault="00F4503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38F3" w14:textId="11C31EAC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t)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CA0D" w14:textId="6FFD5664" w:rsidR="002875C2" w:rsidRPr="00F45037" w:rsidRDefault="002875C2" w:rsidP="00B41CFE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rozhodování, v rozsahu své působnosti, o možnostech a podmínkách uvedení do původního stavu podle § 86 odst. 1, 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ukládání </w:t>
            </w:r>
            <w:r w:rsidRPr="00F45037">
              <w:rPr>
                <w:rFonts w:eastAsia="Calibri"/>
                <w:sz w:val="24"/>
                <w:szCs w:val="24"/>
              </w:rPr>
              <w:t xml:space="preserve">provedení přiměřených náhradních opatření podle § 86 odst. 2 a dále </w:t>
            </w:r>
            <w:r w:rsidR="00B41CFE" w:rsidRPr="00F45037">
              <w:rPr>
                <w:rFonts w:eastAsia="Calibri"/>
                <w:sz w:val="24"/>
                <w:szCs w:val="24"/>
              </w:rPr>
              <w:t>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fyzických osob podle § 87 odst. 1 písm. d), e)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g), odst. 2 písm.</w:t>
            </w:r>
            <w:r w:rsidR="00B41CFE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e), f)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odst. 3 písm. d), e), g),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m)</w:t>
            </w:r>
            <w:r w:rsidR="00615EA1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="00B41CFE" w:rsidRPr="00F45037">
              <w:rPr>
                <w:rFonts w:eastAsia="Calibri"/>
                <w:sz w:val="24"/>
                <w:szCs w:val="24"/>
              </w:rPr>
              <w:t>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právnických a podnikajících fyzických osob podle § 88 odst. 1 písm. c), g),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i)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 </w:t>
            </w:r>
            <w:r w:rsidRPr="00F45037">
              <w:rPr>
                <w:rFonts w:eastAsia="Calibri"/>
                <w:sz w:val="24"/>
                <w:szCs w:val="24"/>
              </w:rPr>
              <w:t>odst. 2 písm. a), b), g), i)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j)</w:t>
            </w:r>
            <w:r w:rsidR="00B41CFE" w:rsidRPr="00F45037">
              <w:rPr>
                <w:rFonts w:eastAsia="Calibri"/>
                <w:sz w:val="24"/>
                <w:szCs w:val="24"/>
              </w:rPr>
              <w:t>; 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</w:t>
            </w:r>
            <w:r w:rsidR="00B41CFE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 xml:space="preserve">1 písm. d) a § 88 odst. 1 písm. g) jen, pokud </w:t>
            </w:r>
            <w:r w:rsidR="00615EA1" w:rsidRPr="00F45037">
              <w:rPr>
                <w:rFonts w:eastAsia="Calibri"/>
                <w:sz w:val="24"/>
                <w:szCs w:val="24"/>
              </w:rPr>
              <w:t>nebyl</w:t>
            </w:r>
            <w:r w:rsidRPr="00F45037">
              <w:rPr>
                <w:rFonts w:eastAsia="Calibri"/>
                <w:sz w:val="24"/>
                <w:szCs w:val="24"/>
              </w:rPr>
              <w:t xml:space="preserve"> vstup na pozemky umožněn </w:t>
            </w:r>
            <w:r w:rsidR="00B41CFE" w:rsidRPr="00F45037">
              <w:rPr>
                <w:rFonts w:eastAsia="Calibri"/>
                <w:sz w:val="24"/>
                <w:szCs w:val="24"/>
              </w:rPr>
              <w:t>zaměstnancům městské části zařazeným do</w:t>
            </w:r>
            <w:r w:rsidRPr="00F45037">
              <w:rPr>
                <w:rFonts w:eastAsia="Calibri"/>
                <w:sz w:val="24"/>
                <w:szCs w:val="24"/>
              </w:rPr>
              <w:t xml:space="preserve"> úřadu městské části</w:t>
            </w:r>
            <w:r w:rsidR="00B41CFE" w:rsidRPr="00F45037">
              <w:rPr>
                <w:rFonts w:eastAsia="Calibri"/>
                <w:sz w:val="24"/>
                <w:szCs w:val="24"/>
              </w:rPr>
              <w:t>; 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 3 písm. e) a § 88 odst. 2 písm. g) jen, pokud byly spáchány nesplněním opatření uloženého úřadem městské části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; </w:t>
            </w:r>
            <w:r w:rsidR="00615EA1" w:rsidRPr="00F45037">
              <w:rPr>
                <w:rFonts w:eastAsia="Calibri"/>
                <w:sz w:val="24"/>
                <w:szCs w:val="24"/>
              </w:rPr>
              <w:t xml:space="preserve">a </w:t>
            </w:r>
            <w:r w:rsidR="00B41CFE" w:rsidRPr="00F45037">
              <w:rPr>
                <w:rFonts w:eastAsia="Calibri"/>
                <w:sz w:val="24"/>
                <w:szCs w:val="24"/>
              </w:rPr>
              <w:t>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 3 písm. h) a § 88 odst. 2 písm. j) jen, pokud byly spáchány nedodržením omezení či zákazu činnosti uloženého úřadem městské části    </w:t>
            </w:r>
          </w:p>
        </w:tc>
      </w:tr>
    </w:tbl>
    <w:p w14:paraId="54E416E6" w14:textId="64E82B8B" w:rsidR="002875C2" w:rsidRPr="00F45037" w:rsidRDefault="002875C2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39DB5F05" w14:textId="3A3F8B1C" w:rsidR="00615EA1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75E2CCF" w14:textId="0D750382" w:rsidR="000362EF" w:rsidRDefault="000362E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D14421B" w14:textId="77777777" w:rsidR="002A070F" w:rsidRDefault="002A070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D09C865" w14:textId="77777777" w:rsidR="000362EF" w:rsidRDefault="000362E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812F916" w14:textId="3B59AF9F" w:rsidR="00A466FD" w:rsidRPr="00A466FD" w:rsidRDefault="00A466FD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A466FD">
        <w:rPr>
          <w:sz w:val="24"/>
          <w:szCs w:val="24"/>
        </w:rPr>
        <w:lastRenderedPageBreak/>
        <w:t>11. V příloze č. 4 bodě 11 se vkládá nové písmeno a), které zní:</w:t>
      </w:r>
    </w:p>
    <w:p w14:paraId="773127EF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A466FD" w:rsidRPr="00A466FD" w14:paraId="1B6E1B70" w14:textId="77777777" w:rsidTr="0009558A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F6C8" w14:textId="77777777" w:rsidR="00A466FD" w:rsidRPr="00A466FD" w:rsidRDefault="00A466FD" w:rsidP="000E7A86">
            <w:pPr>
              <w:rPr>
                <w:sz w:val="24"/>
                <w:szCs w:val="24"/>
              </w:rPr>
            </w:pPr>
            <w:bookmarkStart w:id="2" w:name="_Hlk158117511"/>
            <w:r w:rsidRPr="00A466FD">
              <w:rPr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3358" w14:textId="77777777" w:rsidR="00A466FD" w:rsidRPr="00A466FD" w:rsidRDefault="00A466FD" w:rsidP="000E7A86">
            <w:pPr>
              <w:rPr>
                <w:sz w:val="24"/>
                <w:szCs w:val="24"/>
              </w:rPr>
            </w:pPr>
            <w:r w:rsidRPr="00A466FD">
              <w:rPr>
                <w:sz w:val="24"/>
                <w:szCs w:val="24"/>
              </w:rPr>
              <w:t>§ 47 odst. 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84E6" w14:textId="77777777" w:rsidR="00A466FD" w:rsidRPr="00A466FD" w:rsidRDefault="00A466FD" w:rsidP="000E7A86">
            <w:pPr>
              <w:widowControl w:val="0"/>
              <w:jc w:val="both"/>
              <w:rPr>
                <w:sz w:val="24"/>
                <w:szCs w:val="24"/>
              </w:rPr>
            </w:pPr>
            <w:r w:rsidRPr="00A466FD">
              <w:rPr>
                <w:sz w:val="24"/>
                <w:szCs w:val="24"/>
              </w:rPr>
              <w:t>zasílání údajů o odnětí a o poplatcích za odnětí, jde-li o odnětí povolená a poplatky stanovené úřadem městské části, a to každoročně do 31. ledna za předchozí kalendářní rok</w:t>
            </w:r>
          </w:p>
        </w:tc>
      </w:tr>
    </w:tbl>
    <w:bookmarkEnd w:id="2"/>
    <w:p w14:paraId="6A1F4DC9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 xml:space="preserve">“.     </w:t>
      </w:r>
    </w:p>
    <w:p w14:paraId="4DF7F767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>Dosavadní písmeno a) se označuje jako písmeno b).</w:t>
      </w:r>
    </w:p>
    <w:p w14:paraId="707DEEE2" w14:textId="77777777" w:rsidR="00A466FD" w:rsidRPr="00F45037" w:rsidRDefault="00A466FD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5306198" w14:textId="0F56A103" w:rsidR="00615EA1" w:rsidRPr="00F45037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2</w:t>
      </w:r>
      <w:r w:rsidRPr="00F45037">
        <w:rPr>
          <w:sz w:val="24"/>
          <w:szCs w:val="24"/>
        </w:rPr>
        <w:t xml:space="preserve">. V Příloze č. 4 bod 12 </w:t>
      </w:r>
      <w:r w:rsidR="00803038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6448B6DB" w14:textId="77777777" w:rsidR="00615EA1" w:rsidRPr="00F45037" w:rsidRDefault="00615EA1" w:rsidP="00615EA1">
      <w:pPr>
        <w:widowControl w:val="0"/>
        <w:ind w:right="-567"/>
        <w:jc w:val="both"/>
        <w:rPr>
          <w:bCs/>
          <w:i/>
          <w:i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sz w:val="24"/>
          <w:szCs w:val="24"/>
        </w:rPr>
        <w:t>12. zákon č. 13/1997 Sb., o pozemních komunikacích</w:t>
      </w:r>
      <w:r w:rsidRPr="00F45037">
        <w:rPr>
          <w:bCs/>
          <w:sz w:val="24"/>
          <w:szCs w:val="24"/>
        </w:rPr>
        <w:t xml:space="preserve"> </w:t>
      </w:r>
    </w:p>
    <w:p w14:paraId="549BE844" w14:textId="77777777" w:rsidR="00615EA1" w:rsidRPr="00F45037" w:rsidRDefault="00615EA1" w:rsidP="00615EA1">
      <w:pPr>
        <w:widowControl w:val="0"/>
        <w:ind w:right="-567"/>
        <w:jc w:val="both"/>
        <w:rPr>
          <w:bCs/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615EA1" w:rsidRPr="00F45037" w14:paraId="7C2940D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6A71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66EB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EE35" w14:textId="1409E939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silničního správního úřadu ve věcech silnic III. třídy a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veřejně přístupných účelových komunikací, s výjimkou veřejně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přístupných účelových komunikací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Aviatická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 Schengenská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s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 xml:space="preserve">výjimkou věcí, o </w:t>
            </w:r>
            <w:r w:rsidR="00421B1B" w:rsidRPr="00F45037">
              <w:rPr>
                <w:rFonts w:eastAsia="Calibri"/>
                <w:sz w:val="24"/>
                <w:szCs w:val="24"/>
              </w:rPr>
              <w:t>k</w:t>
            </w:r>
            <w:r w:rsidRPr="00F45037">
              <w:rPr>
                <w:rFonts w:eastAsia="Calibri"/>
                <w:sz w:val="24"/>
                <w:szCs w:val="24"/>
              </w:rPr>
              <w:t>terých rozhoduje Ministerstvo dopravy nebo</w:t>
            </w:r>
            <w:r w:rsidR="00832BC8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krajský úřad</w:t>
            </w:r>
          </w:p>
        </w:tc>
      </w:tr>
      <w:tr w:rsidR="00615EA1" w:rsidRPr="00F45037" w14:paraId="4361973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7EC8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9B7F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0CA2" w14:textId="3F63D3E4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výkon působnosti silničního správního úřadu ve věci povolování zřízení </w:t>
            </w:r>
            <w:r w:rsidR="00980339" w:rsidRPr="00F45037">
              <w:rPr>
                <w:rFonts w:eastAsia="Calibri"/>
                <w:sz w:val="24"/>
                <w:szCs w:val="24"/>
              </w:rPr>
              <w:t>nebo zrušení</w:t>
            </w:r>
            <w:r w:rsidRPr="00F45037">
              <w:rPr>
                <w:rFonts w:eastAsia="Calibri"/>
                <w:sz w:val="24"/>
                <w:szCs w:val="24"/>
              </w:rPr>
              <w:t xml:space="preserve"> přejezdu na neveřejné účelové komunikaci</w:t>
            </w:r>
          </w:p>
        </w:tc>
      </w:tr>
      <w:tr w:rsidR="00615EA1" w:rsidRPr="00F45037" w14:paraId="106C730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F645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6E03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44BA" w14:textId="78B9C4C4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projednávání přestupků podle § 42a a </w:t>
            </w:r>
            <w:proofErr w:type="gramStart"/>
            <w:r w:rsidRPr="00F45037">
              <w:rPr>
                <w:rFonts w:eastAsia="Calibri"/>
                <w:sz w:val="24"/>
                <w:szCs w:val="24"/>
              </w:rPr>
              <w:t>42b</w:t>
            </w:r>
            <w:proofErr w:type="gramEnd"/>
            <w:r w:rsidRPr="00F45037">
              <w:rPr>
                <w:rFonts w:eastAsia="Calibri"/>
                <w:sz w:val="24"/>
                <w:szCs w:val="24"/>
              </w:rPr>
              <w:t>, s výjimkou přestupků týkajících se dálnice, silnice I. a II. třídy a vozovek místních komunikací I. třídy, a s výjimkou přestupků podle § 42b odst. 1 písm. u)</w:t>
            </w:r>
            <w:r w:rsidR="00803038" w:rsidRPr="00F45037">
              <w:rPr>
                <w:rFonts w:eastAsia="Calibri"/>
                <w:sz w:val="24"/>
                <w:szCs w:val="24"/>
              </w:rPr>
              <w:t>,</w:t>
            </w:r>
            <w:r w:rsidRPr="00F45037">
              <w:rPr>
                <w:rFonts w:eastAsia="Calibri"/>
                <w:sz w:val="24"/>
                <w:szCs w:val="24"/>
              </w:rPr>
              <w:t xml:space="preserve"> v), w) a x)</w:t>
            </w:r>
          </w:p>
        </w:tc>
      </w:tr>
      <w:tr w:rsidR="00615EA1" w:rsidRPr="00F45037" w14:paraId="539DF91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BD1E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FF1D" w14:textId="522CA7A5" w:rsidR="00615EA1" w:rsidRPr="00F45037" w:rsidRDefault="00391A28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E5DB" w14:textId="362A17A9" w:rsidR="00615EA1" w:rsidRPr="00F45037" w:rsidRDefault="00391A28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  působnosti   silničního   správního   úřadu   ve   věci místních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komunikací, s výjimkou vozovek místních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komunikací I. třídy a s výjimkou světelných signalizačních   zařízení   včetně   zařízení   souvisejících se   světelným   signalizačním   zařízením   v   rámci   systému řízení   a   regulace   městského   silničního   provozu, zařízení   pro   provozní   informace   městského   systému informování   účastníků   dopravy a zařízení pro telematiku</w:t>
            </w:r>
          </w:p>
        </w:tc>
      </w:tr>
      <w:tr w:rsidR="00615EA1" w:rsidRPr="00F45037" w14:paraId="28E2DE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F558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12D3" w14:textId="549C628F" w:rsidR="00615EA1" w:rsidRPr="00F45037" w:rsidRDefault="00391A28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10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0B30" w14:textId="7137C281" w:rsidR="00615EA1" w:rsidRPr="00F45037" w:rsidRDefault="00391A28" w:rsidP="00980339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vertAlign w:val="superscript"/>
              </w:rPr>
            </w:pPr>
            <w:r w:rsidRPr="00F45037">
              <w:rPr>
                <w:rFonts w:eastAsia="Calibri"/>
                <w:sz w:val="24"/>
                <w:szCs w:val="24"/>
              </w:rPr>
              <w:t>ve věcech týkajících se připojení místních komunikací II., III. a IV. třídy a veřejně přístupných účelových komunikací podle § 10</w:t>
            </w:r>
            <w:r w:rsidR="00DB2FEA" w:rsidRPr="00F45037">
              <w:rPr>
                <w:rFonts w:eastAsia="Calibri"/>
                <w:sz w:val="24"/>
                <w:szCs w:val="24"/>
              </w:rPr>
              <w:t>,</w:t>
            </w:r>
            <w:r w:rsidRPr="00F45037">
              <w:rPr>
                <w:rFonts w:eastAsia="Calibri"/>
                <w:sz w:val="24"/>
                <w:szCs w:val="24"/>
              </w:rPr>
              <w:t xml:space="preserve"> s výjimkou případů, kdy o něm rozhoduje stavební úřad rozhodnutím o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</w:p>
        </w:tc>
      </w:tr>
    </w:tbl>
    <w:p w14:paraId="6C2C7872" w14:textId="3882B433" w:rsidR="00615EA1" w:rsidRPr="00F45037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0947D1BC" w14:textId="2345DE88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A76DAF3" w14:textId="04DB7BE8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3</w:t>
      </w:r>
      <w:r w:rsidRPr="00F45037">
        <w:rPr>
          <w:sz w:val="24"/>
          <w:szCs w:val="24"/>
        </w:rPr>
        <w:t xml:space="preserve">. V Příloze č. 4 bod 27 </w:t>
      </w:r>
      <w:r w:rsidR="00803038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60034C7E" w14:textId="77777777" w:rsidR="00F028A3" w:rsidRPr="00F45037" w:rsidRDefault="00F028A3" w:rsidP="00F028A3">
      <w:pPr>
        <w:ind w:right="-567"/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27. zákon č. 254/2001 Sb., o vodách a o změně některých zákonů (vodní zákon) </w:t>
      </w:r>
    </w:p>
    <w:p w14:paraId="799A5B35" w14:textId="77777777" w:rsidR="00F028A3" w:rsidRPr="00F45037" w:rsidRDefault="00F028A3" w:rsidP="00F028A3">
      <w:pPr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F028A3" w:rsidRPr="00F45037" w14:paraId="156B365F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ED80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1B0B" w14:textId="02BB0D37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6323" w14:textId="413207B1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rozhodnutím nebo opatřením obecné povahy upravit, omezit, popřípadě zakázat obecné nakládání s povrchovými vodami</w:t>
            </w:r>
          </w:p>
        </w:tc>
      </w:tr>
      <w:tr w:rsidR="00F028A3" w:rsidRPr="00F45037" w14:paraId="76F5DC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8957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BC9A" w14:textId="1BFDA7FE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§ 8 odst. </w:t>
            </w:r>
            <w:r w:rsidR="00F77F15">
              <w:rPr>
                <w:rFonts w:eastAsia="Calibri"/>
                <w:sz w:val="24"/>
                <w:szCs w:val="24"/>
              </w:rPr>
              <w:t xml:space="preserve">1 a </w:t>
            </w:r>
            <w:r w:rsidRPr="00F4503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E00C" w14:textId="0D89090B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vydávání povolení k nakládání s vodami, pokud se jedná o nakládání s vodami: </w:t>
            </w:r>
          </w:p>
          <w:p w14:paraId="456708BF" w14:textId="12E263FA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ve studnách</w:t>
            </w:r>
          </w:p>
          <w:p w14:paraId="1CC75FCE" w14:textId="45BCCBBE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provozu čistíren odpadních vod do kapacity 500 ekvivalentních obyvatel</w:t>
            </w:r>
          </w:p>
          <w:p w14:paraId="27B32233" w14:textId="33549E83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užívání vodních děl na vnitřní a dešťové kanalizaci</w:t>
            </w:r>
          </w:p>
          <w:p w14:paraId="257E3CF9" w14:textId="7968796F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čerpání podzemních i povrchových vod ze stavebních jam za účelem snížení jejich hladiny</w:t>
            </w:r>
            <w:r w:rsidR="00B51BD4" w:rsidRPr="00F45037">
              <w:rPr>
                <w:rFonts w:eastAsia="Calibri"/>
                <w:sz w:val="24"/>
                <w:szCs w:val="24"/>
              </w:rPr>
              <w:t xml:space="preserve"> s výjimkou stavebních jam u vodních děl, k nimž vydává povolení záměru podle stavebního zákona</w:t>
            </w:r>
            <w:r w:rsidR="00B51BD4"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="00B51BD4"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66342984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BFC5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C04E" w14:textId="01BEA076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11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833" w14:textId="7C89A423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možnost uložit povinnost umožnit využití vodního díla nebo zařízení k povolenému nakládání s vodami jinou, vodoprávním úřadem určenou </w:t>
            </w:r>
            <w:r w:rsidRPr="00F45037">
              <w:rPr>
                <w:rFonts w:eastAsia="Calibri"/>
                <w:sz w:val="24"/>
                <w:szCs w:val="24"/>
              </w:rPr>
              <w:lastRenderedPageBreak/>
              <w:t>fyzickou nebo právnickou osobou, je-li nakládání s vodami povolené úřadem městské části nezbytně třeba ve veřejném zájmu a oprávněný své povolení nevyužívá zcela nebo zčásti</w:t>
            </w:r>
          </w:p>
        </w:tc>
      </w:tr>
      <w:tr w:rsidR="00F028A3" w:rsidRPr="00F45037" w14:paraId="1A570F0D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D25" w14:textId="37E8C14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1746" w14:textId="69EFD19B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12 odst. 1 až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D987" w14:textId="7B1EAF35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změnit nebo zrušit povolení k nakládání s vodami vydávané úřadem městské části</w:t>
            </w:r>
          </w:p>
        </w:tc>
      </w:tr>
      <w:tr w:rsidR="00F028A3" w:rsidRPr="00F45037" w14:paraId="6E0B803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38EE" w14:textId="28DD1406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ADC4" w14:textId="67EC7FDA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37F5" w14:textId="1F4FFF8F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stanovování lhůty a podmínek k uvedení stavby do původního stavu,</w:t>
            </w:r>
            <w:r w:rsidR="003F0AA0">
              <w:rPr>
                <w:rFonts w:eastAsia="Calibri"/>
                <w:sz w:val="24"/>
                <w:szCs w:val="24"/>
              </w:rPr>
              <w:br/>
            </w:r>
            <w:r w:rsidRPr="00F45037">
              <w:rPr>
                <w:rFonts w:eastAsia="Calibri"/>
                <w:sz w:val="24"/>
                <w:szCs w:val="24"/>
              </w:rPr>
              <w:t>jde-li o vodní dílo, k jehož užívání vydává úřad městské části povolení k nakládání s vodami</w:t>
            </w:r>
          </w:p>
        </w:tc>
      </w:tr>
      <w:tr w:rsidR="00F028A3" w:rsidRPr="00F45037" w14:paraId="7147E13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2CB7" w14:textId="2DD1BFF2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433" w14:textId="7E3BCF2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8974" w14:textId="55755B78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povolení k vypouštění odpadních vod s obsahem zvlášť nebezpečné závadné látky nebo prioritní nebezpečné látky do kanalizace, pokud je pro odstraňování zvlášť nebezpečných závadných látek nebo prioritních nebezpečných látek z odpadních vod vypouštěných do kanalizace instalováno zařízení s dostatečnou účinností (§ 16 odst. 5)</w:t>
            </w:r>
          </w:p>
        </w:tc>
      </w:tr>
      <w:tr w:rsidR="00F028A3" w:rsidRPr="00F45037" w14:paraId="49C08562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65C7" w14:textId="18609C0D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636E" w14:textId="0B7A308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282A" w14:textId="46DFD27D" w:rsidR="00F028A3" w:rsidRPr="00F45037" w:rsidRDefault="00081357" w:rsidP="00081357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vertAlign w:val="superscript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ke stavbám, zařízením nebo činnostem, k nimž není třeba povolení podle vodního zákona, které však mohou ovlivnit vodní poměry, s výjimkou případů uvedených v § 17 odst. 1 písm. b) a záměrů nevyžadujících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</w:p>
        </w:tc>
      </w:tr>
      <w:tr w:rsidR="00F028A3" w:rsidRPr="00F45037" w14:paraId="6319013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89B7" w14:textId="77C937EB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0EC5" w14:textId="50499366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5482" w14:textId="333EBB5C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vyjádření vodoprávního úřadu v rozsahu své působnosti</w:t>
            </w:r>
          </w:p>
        </w:tc>
      </w:tr>
      <w:tr w:rsidR="00F028A3" w:rsidRPr="00F45037" w14:paraId="32E60C0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8545" w14:textId="480EBBA6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7C82" w14:textId="637DE235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29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C45" w14:textId="18BA976D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hlášení o výskytu podzemních vod v neobvyklém množství nebo výskytu podzemních vod s napjatou hladinou</w:t>
            </w:r>
          </w:p>
        </w:tc>
      </w:tr>
      <w:tr w:rsidR="00F028A3" w:rsidRPr="00F45037" w14:paraId="6A95170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F543" w14:textId="09AC85F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EE2B" w14:textId="52BBEA3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7DD" w14:textId="12D130CD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uložit vlastníkovi vodního díla nacházejícího se na vnitřní nebo dešťové kanalizaci zpracovat a předložit mu ke schválení manipulační řád vodního díla, a dále možnost uložit provést změnu jím schváleného manipulačního řádu vodního díla a jeho předložení ke</w:t>
            </w:r>
            <w:r w:rsidR="0055687D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schválení</w:t>
            </w:r>
          </w:p>
        </w:tc>
      </w:tr>
      <w:tr w:rsidR="00F028A3" w:rsidRPr="00F45037" w14:paraId="49538C09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A42D" w14:textId="3E280B3E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4105" w14:textId="5E0FFEE2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1B3C" w14:textId="6277BECC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uložit nebo povolit ve výjimečných případech vlastníkovi vodního díla nacházejícího se na vnitřní nebo dešťové kanalizaci mimořádnou manipulaci na vodním díle nad rámec schváleného manipulačního řádu</w:t>
            </w:r>
          </w:p>
        </w:tc>
      </w:tr>
      <w:tr w:rsidR="00F028A3" w:rsidRPr="00F45037" w14:paraId="03FC5A3B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6C7" w14:textId="4A86E111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261E" w14:textId="24DAE278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4756" w14:textId="1413ED2E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rozhodnout, že jiná osoba přejímá na dobu nezbytné potřeby provoz nebo údržbu vodních děl, jde-li o vodní díla, k jejichž užívání vydává úřad městské části povolení k nakládání s vodami podle § 8 odst. 2</w:t>
            </w:r>
          </w:p>
        </w:tc>
      </w:tr>
      <w:tr w:rsidR="00F028A3" w:rsidRPr="00F45037" w14:paraId="0EE47646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AE1" w14:textId="2E2F34C0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2AA8" w14:textId="05D6950E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3EAF" w14:textId="0B929978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stanovování dalších povinností k provádění technickobezpečnostního dohledu nad vodními díly,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03B25AA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DB85" w14:textId="0C30ED7C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C9" w14:textId="32306382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1632" w14:textId="714A44EF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oznámení údajů fyzické osoby odpovědné za výkon technickobezpečnostního dohledu,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  </w:t>
            </w:r>
          </w:p>
        </w:tc>
      </w:tr>
      <w:tr w:rsidR="00F028A3" w:rsidRPr="00F45037" w14:paraId="0B5D09B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9A90" w14:textId="1DB6AD2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2F7" w14:textId="42C94E11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A09A" w14:textId="10E3FED2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účasti na prohlídkách vodních děl podle § 61 odst. 1,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4004DC0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0DE" w14:textId="258903C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3723" w14:textId="3179AF57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c) až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2889" w14:textId="4EA363C8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zápisů o prohlídce, zpráv o výsledcích technickobezpečnostního dohledu a programů technickobezpečnostního dohledu a jejich změn, s výjimkou vodních děl, k nimž vydává povolení záměru podle stavebního zákona</w:t>
            </w:r>
            <w:r w:rsidR="00803038"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5668FCF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17E4" w14:textId="57A3C92B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4B37" w14:textId="694FB428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3819" w14:textId="2624E36F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povodňového orgánu v období mimo povodeň</w:t>
            </w:r>
          </w:p>
        </w:tc>
      </w:tr>
      <w:tr w:rsidR="00F028A3" w:rsidRPr="00F45037" w14:paraId="4AF2DDF3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65BD" w14:textId="02F8313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D9AD" w14:textId="6B61A49C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AFC5" w14:textId="29F1C1EE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povodňového orgánu po dobu povodně</w:t>
            </w:r>
          </w:p>
        </w:tc>
      </w:tr>
      <w:tr w:rsidR="00F028A3" w:rsidRPr="00F45037" w14:paraId="48F4BFE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61DE" w14:textId="5B7DCEFA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lastRenderedPageBreak/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65D4" w14:textId="6C5FE0B0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4A3B" w14:textId="20CDF797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závazných stanovisek vodoprávního úřadu, s výjimkou závazných stanovisek z hlediska užívání povrchových vod k plavbě (§ 7) a z hlediska nakládání se závadnými látkami (§ 39)</w:t>
            </w:r>
          </w:p>
        </w:tc>
      </w:tr>
      <w:tr w:rsidR="00F028A3" w:rsidRPr="00F45037" w14:paraId="61B1E4F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C56E" w14:textId="47F9E4FE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EC32" w14:textId="1797E828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109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0ED5" w14:textId="07C5EBFA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rozhodnutím nebo opatřením obecné povahy upravit na dobu nezbytně nutnou povolení k nakládání s vodami vydávaná úřadem městské části, popřípadě tato nakládání omezit nebo zakázat</w:t>
            </w:r>
          </w:p>
        </w:tc>
      </w:tr>
      <w:tr w:rsidR="00F028A3" w:rsidRPr="00F45037" w14:paraId="7BB7299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A6EE" w14:textId="26C32A22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C676" w14:textId="6BF67F5F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7A15" w14:textId="194B582D" w:rsidR="00F028A3" w:rsidRPr="00F45037" w:rsidRDefault="002061B4" w:rsidP="002061B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povinnost zajistit po projednání s příslušnými orgány opatření k nápravě, dojde-li v důsledku mimořádné situace k omezení nebo znemožnění odběrů povrchové nebo podzemní vody povolovaných úřadem městské části</w:t>
            </w:r>
          </w:p>
        </w:tc>
      </w:tr>
      <w:tr w:rsidR="00F028A3" w:rsidRPr="00F45037" w14:paraId="0F56164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8B0C" w14:textId="3D871F51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2B1E" w14:textId="0AD2ADF7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110 odst. 1 až 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FCFB" w14:textId="643D210E" w:rsidR="00F028A3" w:rsidRPr="00F45037" w:rsidRDefault="002061B4" w:rsidP="0045672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vodoprávního dozoru v rozsahu své působnosti</w:t>
            </w:r>
          </w:p>
        </w:tc>
      </w:tr>
      <w:tr w:rsidR="00F028A3" w:rsidRPr="00F45037" w14:paraId="797E48F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63E" w14:textId="5A010A64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83E" w14:textId="2F497DC1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125l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05B1" w14:textId="558C0514" w:rsidR="00F028A3" w:rsidRPr="00F45037" w:rsidRDefault="002061B4" w:rsidP="002061B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fyzických osob nepodnikajících</w:t>
            </w:r>
          </w:p>
        </w:tc>
      </w:tr>
    </w:tbl>
    <w:p w14:paraId="54E41A84" w14:textId="5738E80A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3D2AA824" w14:textId="2881451F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2457A27" w14:textId="277F4347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4</w:t>
      </w:r>
      <w:r w:rsidRPr="00F45037">
        <w:rPr>
          <w:sz w:val="24"/>
          <w:szCs w:val="24"/>
        </w:rPr>
        <w:t xml:space="preserve">. V Příloze č. 4 se bod 29 </w:t>
      </w:r>
      <w:r w:rsidR="00A047D5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zrušuje.</w:t>
      </w:r>
    </w:p>
    <w:p w14:paraId="469F8790" w14:textId="0FE5A71A" w:rsidR="009F54AE" w:rsidRDefault="00667DC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54AE" w:rsidRPr="00F45037">
        <w:rPr>
          <w:sz w:val="24"/>
          <w:szCs w:val="24"/>
        </w:rPr>
        <w:t>Dosavadní body 30 až 51 se označují jako body 29 až 50.</w:t>
      </w:r>
    </w:p>
    <w:p w14:paraId="1B9B0DBC" w14:textId="266A9541" w:rsidR="00245443" w:rsidRDefault="0024544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F29F950" w14:textId="61877494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5</w:t>
      </w:r>
      <w:r w:rsidRPr="00F45037">
        <w:rPr>
          <w:sz w:val="24"/>
          <w:szCs w:val="24"/>
        </w:rPr>
        <w:t xml:space="preserve">. V Příloze č. </w:t>
      </w:r>
      <w:r w:rsidR="005E4AD0">
        <w:rPr>
          <w:sz w:val="24"/>
          <w:szCs w:val="24"/>
        </w:rPr>
        <w:t>4</w:t>
      </w:r>
      <w:r w:rsidRPr="00F45037">
        <w:rPr>
          <w:sz w:val="24"/>
          <w:szCs w:val="24"/>
        </w:rPr>
        <w:t xml:space="preserve"> bod 41 </w:t>
      </w:r>
      <w:r w:rsidR="00A418AB" w:rsidRPr="00F45037">
        <w:rPr>
          <w:sz w:val="24"/>
          <w:szCs w:val="24"/>
        </w:rPr>
        <w:t>včetně</w:t>
      </w:r>
      <w:r w:rsidR="00A418AB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>nadpisu</w:t>
      </w:r>
      <w:r w:rsidR="00803038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 xml:space="preserve">a </w:t>
      </w:r>
      <w:r w:rsidR="00A418AB" w:rsidRPr="00F45037">
        <w:rPr>
          <w:sz w:val="24"/>
          <w:szCs w:val="24"/>
        </w:rPr>
        <w:t xml:space="preserve">poznámky pod čarou č. 48 </w:t>
      </w:r>
      <w:r w:rsidRPr="00F45037">
        <w:rPr>
          <w:sz w:val="24"/>
          <w:szCs w:val="24"/>
        </w:rPr>
        <w:t>zní:</w:t>
      </w:r>
    </w:p>
    <w:p w14:paraId="18B93D6B" w14:textId="79408162" w:rsidR="009F54AE" w:rsidRPr="00F45037" w:rsidRDefault="009F54AE" w:rsidP="009F54AE">
      <w:pPr>
        <w:widowControl w:val="0"/>
        <w:ind w:right="-567"/>
        <w:jc w:val="both"/>
        <w:rPr>
          <w:i/>
          <w:i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41. </w:t>
      </w:r>
      <w:r w:rsidR="00CA426D" w:rsidRPr="00F45037">
        <w:rPr>
          <w:b/>
          <w:bCs/>
          <w:sz w:val="24"/>
          <w:szCs w:val="24"/>
        </w:rPr>
        <w:t>zákon č. 283/2021 Sb., stavební zákon</w:t>
      </w:r>
    </w:p>
    <w:p w14:paraId="157601BF" w14:textId="77777777" w:rsidR="009F54AE" w:rsidRPr="00F45037" w:rsidRDefault="009F54AE" w:rsidP="009F54AE">
      <w:pPr>
        <w:widowControl w:val="0"/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F54AE" w:rsidRPr="00F45037" w14:paraId="149A3436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C7FD" w14:textId="77777777" w:rsidR="009F54AE" w:rsidRPr="00F45037" w:rsidRDefault="009F54AE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87B0" w14:textId="77777777" w:rsidR="009F54AE" w:rsidRDefault="00CA426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30 odst. 1 písm. f)</w:t>
            </w:r>
          </w:p>
          <w:p w14:paraId="565E1950" w14:textId="156B679C" w:rsidR="00925654" w:rsidRPr="00F45037" w:rsidRDefault="00925654" w:rsidP="004567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05B6" w14:textId="78240005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výkon působnosti obecního stavebního úřadu s výjimkou: </w:t>
            </w:r>
          </w:p>
          <w:p w14:paraId="06CEE858" w14:textId="2A076F8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1. stavebních záměrů  </w:t>
            </w:r>
          </w:p>
          <w:p w14:paraId="4AB4278C" w14:textId="426943A2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světelných signalizačních zařízení, </w:t>
            </w:r>
          </w:p>
          <w:p w14:paraId="7C5E0CCF" w14:textId="50D1665F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portálových konstrukcí dopravního značení a portálových konstrukcí pro zařízení pro provozní informace na pozemních komunikacích,</w:t>
            </w:r>
          </w:p>
          <w:p w14:paraId="3F1E5111" w14:textId="0D08D9C0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místních komunikací I. třídy,</w:t>
            </w:r>
          </w:p>
          <w:p w14:paraId="0918DA5D" w14:textId="7664941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silnic II. a III. třídy a veřejně přístupných účelových </w:t>
            </w:r>
            <w:r w:rsidR="00C3433F" w:rsidRPr="00F45037">
              <w:rPr>
                <w:rFonts w:eastAsia="Calibri"/>
                <w:sz w:val="24"/>
                <w:szCs w:val="24"/>
              </w:rPr>
              <w:t>k</w:t>
            </w:r>
            <w:r w:rsidRPr="00F45037">
              <w:rPr>
                <w:rFonts w:eastAsia="Calibri"/>
                <w:sz w:val="24"/>
                <w:szCs w:val="24"/>
              </w:rPr>
              <w:t>omunikací Aviatická a</w:t>
            </w:r>
            <w:r w:rsidR="00071DF8" w:rsidRPr="00F4503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071DF8" w:rsidRPr="00F45037">
              <w:rPr>
                <w:rFonts w:eastAsia="Calibri"/>
                <w:sz w:val="24"/>
                <w:szCs w:val="24"/>
              </w:rPr>
              <w:t>Shengenská</w:t>
            </w:r>
            <w:proofErr w:type="spellEnd"/>
            <w:r w:rsidRPr="00F45037">
              <w:rPr>
                <w:rFonts w:eastAsia="Calibri"/>
                <w:sz w:val="24"/>
                <w:szCs w:val="24"/>
              </w:rPr>
              <w:t xml:space="preserve">,   </w:t>
            </w:r>
          </w:p>
          <w:p w14:paraId="197DC574" w14:textId="3CFF0EC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úpravny vody v Praze-Podolí,</w:t>
            </w:r>
          </w:p>
          <w:p w14:paraId="090CB84E" w14:textId="1F1E4B76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biologických čistíren odpadních vod nad 500 EO (ekvivalentních obyvatel) včetně,</w:t>
            </w:r>
          </w:p>
          <w:p w14:paraId="48072E8D" w14:textId="56EC88E3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na ochranu před povodněmi podél významných vodních toků Vltava a Berounka (PPO),</w:t>
            </w:r>
          </w:p>
          <w:p w14:paraId="5691A320" w14:textId="3A37A6D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staveb, které se k plavebním účelům zřizují v korytech významných vodních toků Vltava a Berounka nebo na jejich březích,</w:t>
            </w:r>
          </w:p>
          <w:p w14:paraId="2C2BDC8A" w14:textId="4720DC4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k využití vodní energie a energetického potenciálu související s významnými vodními toky Vltava a Berounka, </w:t>
            </w:r>
          </w:p>
          <w:p w14:paraId="29B872C6" w14:textId="482BA434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sloužících k pozorování stavu povrchových vod na významných vodních tocích Vltava a Berounka (např. limnigrafy),</w:t>
            </w:r>
          </w:p>
          <w:p w14:paraId="2417EB33" w14:textId="3FB456F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přehrad, hrází, vodních nádrží, jezů a zdrží související s významnými vodními toky Vltava a Berounka,</w:t>
            </w:r>
          </w:p>
          <w:p w14:paraId="4ED80438" w14:textId="121188F9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jimiž se upravují, mění nebo zřizují koryta významných vodních toků Vltava a Berounka.</w:t>
            </w:r>
          </w:p>
          <w:p w14:paraId="72FDFB2F" w14:textId="0E6C5593" w:rsidR="009F54AE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2. stavebních a nestavebních záměrů na území areálu národní kulturní památky Pražský hrad vymezeného v</w:t>
            </w:r>
            <w:r w:rsidR="00A418AB" w:rsidRPr="00F45037">
              <w:rPr>
                <w:rFonts w:eastAsia="Calibri"/>
                <w:sz w:val="24"/>
                <w:szCs w:val="24"/>
              </w:rPr>
              <w:t> jiném právním předpisu</w:t>
            </w:r>
            <w:r w:rsidR="00A418AB" w:rsidRPr="00F45037">
              <w:rPr>
                <w:rFonts w:eastAsia="Calibri"/>
                <w:sz w:val="24"/>
                <w:szCs w:val="24"/>
                <w:vertAlign w:val="superscript"/>
              </w:rPr>
              <w:t>48)</w:t>
            </w:r>
          </w:p>
        </w:tc>
      </w:tr>
    </w:tbl>
    <w:p w14:paraId="74B71811" w14:textId="77777777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13CB931" w14:textId="5ECFDF69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______________________________________________________________________________</w:t>
      </w:r>
      <w:r w:rsidR="005901AE" w:rsidRPr="00F45037">
        <w:rPr>
          <w:sz w:val="24"/>
          <w:szCs w:val="24"/>
        </w:rPr>
        <w:t>__</w:t>
      </w:r>
    </w:p>
    <w:p w14:paraId="2209D6ED" w14:textId="2D9064D9" w:rsidR="009F54AE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vertAlign w:val="superscript"/>
        </w:rPr>
        <w:t xml:space="preserve">48) </w:t>
      </w:r>
      <w:r w:rsidRPr="00F45037">
        <w:t>Odstavec 1 písm. a) Přílohy k nařízení vlády č. 147/1999 Sb., o prohlášení a zrušení prohlášení některých kulturních památek za národní kulturní památky.</w:t>
      </w:r>
      <w:r w:rsidR="009F54AE" w:rsidRPr="00F45037">
        <w:rPr>
          <w:sz w:val="24"/>
          <w:szCs w:val="24"/>
        </w:rPr>
        <w:t>“.</w:t>
      </w:r>
    </w:p>
    <w:p w14:paraId="1779A988" w14:textId="14717101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color w:val="FF0000"/>
          <w:sz w:val="24"/>
          <w:szCs w:val="24"/>
        </w:rPr>
      </w:pPr>
    </w:p>
    <w:p w14:paraId="5F08F00E" w14:textId="49B7AD0D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1</w:t>
      </w:r>
      <w:r w:rsidR="00C66560">
        <w:rPr>
          <w:sz w:val="24"/>
          <w:szCs w:val="24"/>
        </w:rPr>
        <w:t>6</w:t>
      </w:r>
      <w:r w:rsidRPr="00F45037">
        <w:rPr>
          <w:sz w:val="24"/>
          <w:szCs w:val="24"/>
        </w:rPr>
        <w:t>. V Příloze č. 4 bodu 44 se písmeno a) zrušuje.</w:t>
      </w:r>
    </w:p>
    <w:p w14:paraId="7ECDE526" w14:textId="58FBFF1E" w:rsidR="00A418AB" w:rsidRPr="00F45037" w:rsidRDefault="00667DC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18AB" w:rsidRPr="00F45037">
        <w:rPr>
          <w:sz w:val="24"/>
          <w:szCs w:val="24"/>
        </w:rPr>
        <w:t>Dosavadní písmena b) až i) se označují jako písmena a) až h).</w:t>
      </w:r>
    </w:p>
    <w:p w14:paraId="2A1BD4A1" w14:textId="77777777" w:rsidR="00DB1409" w:rsidRDefault="00DB1409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303B884" w14:textId="2F0B2A62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7</w:t>
      </w:r>
      <w:r w:rsidRPr="00F45037">
        <w:rPr>
          <w:sz w:val="24"/>
          <w:szCs w:val="24"/>
        </w:rPr>
        <w:t>. V Příloze č. 4 bodu 48 písmena t) a u) znějí:</w:t>
      </w:r>
    </w:p>
    <w:p w14:paraId="56423FF3" w14:textId="77777777" w:rsidR="00BA11DC" w:rsidRPr="00F45037" w:rsidRDefault="00BA11D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t>„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A11DC" w:rsidRPr="00F45037" w14:paraId="75BAB83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640" w14:textId="04B8E4E3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2172" w14:textId="2FA76C18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146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F757" w14:textId="38554BF8" w:rsidR="00BA11DC" w:rsidRPr="00F45037" w:rsidRDefault="00BA11DC" w:rsidP="00BA11D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závazného stanoviska k terénním úpravám a k odstranění stavby podléhajícím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z hlediska nakládání s odpady, vedlejšími produkty, stavebními výrobky, které přestaly být odpadem, nebo stavebními výrobky určenými k opětovnému použití            </w:t>
            </w:r>
          </w:p>
        </w:tc>
      </w:tr>
      <w:tr w:rsidR="00BA11DC" w:rsidRPr="00F45037" w14:paraId="4F5DC27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209A" w14:textId="39FDFA4C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68EC" w14:textId="59C89780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146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E952" w14:textId="470C5BCD" w:rsidR="00BA11DC" w:rsidRPr="00F45037" w:rsidRDefault="00BA11DC" w:rsidP="00BA11D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vyjádření ke změně dokončené stavby podléhající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z hlediska nakládání s odpady, vedlejšími produkty, stavebními výrobky, které přestaly být odpadem, nebo stavebními výrobky určenými k opětovnému použití</w:t>
            </w:r>
          </w:p>
        </w:tc>
      </w:tr>
    </w:tbl>
    <w:p w14:paraId="13AC8DB9" w14:textId="402AA309" w:rsidR="00A418AB" w:rsidRPr="00F45037" w:rsidRDefault="00BA11D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t>“.</w:t>
      </w:r>
    </w:p>
    <w:p w14:paraId="3EBD68C3" w14:textId="0368C82D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</w:p>
    <w:p w14:paraId="6DDFF6BE" w14:textId="77777777" w:rsidR="003F0AA0" w:rsidRDefault="003F0A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5D416D3" w14:textId="0ECFF900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8</w:t>
      </w:r>
      <w:r w:rsidRPr="00F45037">
        <w:rPr>
          <w:sz w:val="24"/>
          <w:szCs w:val="24"/>
        </w:rPr>
        <w:t xml:space="preserve">. V Příloze č. 4 se na konci doplňuje bod 51, který </w:t>
      </w:r>
      <w:r w:rsidR="00CF1C91" w:rsidRPr="00F45037">
        <w:rPr>
          <w:sz w:val="24"/>
          <w:szCs w:val="24"/>
        </w:rPr>
        <w:t>včetně</w:t>
      </w:r>
      <w:r w:rsidR="00CF1C91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>nadpisu</w:t>
      </w:r>
      <w:r w:rsidR="00803038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 xml:space="preserve">a </w:t>
      </w:r>
      <w:r w:rsidR="00CF1C91" w:rsidRPr="00F45037">
        <w:rPr>
          <w:sz w:val="24"/>
          <w:szCs w:val="24"/>
        </w:rPr>
        <w:t>poznám</w:t>
      </w:r>
      <w:r w:rsidR="00C90479" w:rsidRPr="00F45037">
        <w:rPr>
          <w:sz w:val="24"/>
          <w:szCs w:val="24"/>
        </w:rPr>
        <w:t>e</w:t>
      </w:r>
      <w:r w:rsidR="00CF1C91" w:rsidRPr="00F45037">
        <w:rPr>
          <w:sz w:val="24"/>
          <w:szCs w:val="24"/>
        </w:rPr>
        <w:t xml:space="preserve">k pod čarou č. 49 </w:t>
      </w:r>
      <w:r w:rsidR="00C90479" w:rsidRPr="00F45037">
        <w:rPr>
          <w:sz w:val="24"/>
          <w:szCs w:val="24"/>
        </w:rPr>
        <w:t xml:space="preserve">a 50 </w:t>
      </w:r>
      <w:r w:rsidRPr="00F45037">
        <w:rPr>
          <w:sz w:val="24"/>
          <w:szCs w:val="24"/>
        </w:rPr>
        <w:t>zní:</w:t>
      </w:r>
    </w:p>
    <w:p w14:paraId="471D8DA5" w14:textId="14B2D042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>51. zákon č. 148/2023 Sb., o jednotném environmentálním stanovisku</w:t>
      </w:r>
    </w:p>
    <w:p w14:paraId="2AEC2056" w14:textId="77777777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b/>
          <w:b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26BEC" w:rsidRPr="00F45037" w14:paraId="7C1C5BE4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C703" w14:textId="3B457C50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9049" w14:textId="4EA66052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2288" w14:textId="77777777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jednotného environmentálního stanoviska, není-li k jeho vydání příslušné ministerstvo nebo krajský úřad, s výjimkou:</w:t>
            </w:r>
          </w:p>
          <w:p w14:paraId="5B2262D1" w14:textId="33D0EC41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1. záměrů, kterými jsou dotčeny pozemky určené k plnění funkcí lesa podle lesního zákona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49)</w:t>
            </w:r>
            <w:r w:rsidRPr="00F45037">
              <w:rPr>
                <w:rFonts w:eastAsia="Calibri"/>
                <w:sz w:val="24"/>
                <w:szCs w:val="24"/>
              </w:rPr>
              <w:t xml:space="preserve"> o výměře menší než 1 ha</w:t>
            </w:r>
          </w:p>
          <w:p w14:paraId="5135DA98" w14:textId="29B751C4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2. záměrů, které vyžadují vydání souhlasu se zásahem do významného krajinného prvku les podle jiného právního předpisu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50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)</w:t>
            </w:r>
          </w:p>
          <w:p w14:paraId="14362454" w14:textId="431609A4" w:rsidR="00D26BEC" w:rsidRPr="00F45037" w:rsidRDefault="00CF1C91" w:rsidP="00573DA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3. záměrů, které vyžadují vydání výjimky ze zákazů u památného stromu nebo které zasahují do ochranného pásma památného stromu podle jiného právního předpisu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50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)</w:t>
            </w:r>
          </w:p>
        </w:tc>
      </w:tr>
      <w:tr w:rsidR="00D26BEC" w:rsidRPr="00F45037" w14:paraId="0F0382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2E90" w14:textId="36729696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4A84" w14:textId="05836F2E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7B9F" w14:textId="7AB3F641" w:rsidR="00D26BEC" w:rsidRPr="00F45037" w:rsidRDefault="00CF1C91" w:rsidP="0045672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provádění kontroly dodržování podmínek stanovených na základě jimi vydaného jednotného environmentálního stanoviska rozhodnutím v následném řízení a ukládání opatření k nápravě závadného stavu vzniklého neplněním těchto podmínek</w:t>
            </w:r>
          </w:p>
        </w:tc>
      </w:tr>
      <w:tr w:rsidR="00D26BEC" w:rsidRPr="00F45037" w14:paraId="0AEAF8A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232B" w14:textId="78D4D045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274" w14:textId="066073B4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A378" w14:textId="125F30B8" w:rsidR="00D26BEC" w:rsidRPr="00F45037" w:rsidRDefault="00CF1C91" w:rsidP="0045672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podle § 17, jsou-li správními orgány příslušnými k vydání jednotného environmentálního stanoviska</w:t>
            </w:r>
          </w:p>
        </w:tc>
      </w:tr>
    </w:tbl>
    <w:p w14:paraId="631D608C" w14:textId="77777777" w:rsidR="00803038" w:rsidRPr="00F45037" w:rsidRDefault="00803038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40D1F2C" w14:textId="77777777" w:rsidR="00C90479" w:rsidRPr="00F45037" w:rsidRDefault="00C90479" w:rsidP="00C90479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>____________________________________________________________________________________________________________________________________________________49)</w:t>
      </w:r>
      <w:r w:rsidRPr="00F45037">
        <w:t xml:space="preserve"> Zákon č. 289/1995 Sb., o lesích a o změně a doplnění některých zákonů (lesní zákon), ve znění pozdějších předpisů.</w:t>
      </w:r>
    </w:p>
    <w:p w14:paraId="06719415" w14:textId="77777777" w:rsidR="00C90479" w:rsidRPr="00F45037" w:rsidRDefault="00C90479" w:rsidP="00C9047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vertAlign w:val="superscript"/>
        </w:rPr>
        <w:t xml:space="preserve">50) </w:t>
      </w:r>
      <w:r w:rsidRPr="00F45037">
        <w:t>Zákon č. 114/1992 Sb., o ochraně přírody a krajiny, ve znění pozdějších předpisů.</w:t>
      </w:r>
      <w:r w:rsidRPr="00F45037">
        <w:rPr>
          <w:sz w:val="24"/>
          <w:szCs w:val="24"/>
        </w:rPr>
        <w:t>“.</w:t>
      </w:r>
    </w:p>
    <w:p w14:paraId="77F78630" w14:textId="6DE3DEF7" w:rsidR="00CF1C91" w:rsidRPr="00F45037" w:rsidRDefault="00CF1C9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B18D8AA" w14:textId="77777777" w:rsidR="00DB1409" w:rsidRDefault="00DB1409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F4162DB" w14:textId="46BDC75A" w:rsidR="00CF1C91" w:rsidRPr="00F45037" w:rsidRDefault="00CF1C9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9</w:t>
      </w:r>
      <w:r w:rsidRPr="00F45037">
        <w:rPr>
          <w:sz w:val="24"/>
          <w:szCs w:val="24"/>
        </w:rPr>
        <w:t>. V Příloze č. 13 nadpis zní:</w:t>
      </w:r>
    </w:p>
    <w:p w14:paraId="59ED8990" w14:textId="36035561" w:rsidR="00CF1C91" w:rsidRPr="00F45037" w:rsidRDefault="00CF1C91" w:rsidP="00CF1C9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>Podmínky pro poskytování dat o řízení o povolení stavebního záměru úřady městských částí do Datové platformy hlavního města Prahy</w:t>
      </w:r>
      <w:r w:rsidRPr="00F45037">
        <w:rPr>
          <w:sz w:val="24"/>
          <w:szCs w:val="24"/>
        </w:rPr>
        <w:t>“.</w:t>
      </w:r>
    </w:p>
    <w:p w14:paraId="38EF2D99" w14:textId="4AB52BBC" w:rsidR="004339C9" w:rsidRPr="00F45037" w:rsidRDefault="004339C9" w:rsidP="00CF1C9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b/>
          <w:bCs/>
          <w:sz w:val="24"/>
          <w:szCs w:val="24"/>
        </w:rPr>
      </w:pPr>
    </w:p>
    <w:p w14:paraId="0C9272D2" w14:textId="77777777" w:rsidR="00DB1409" w:rsidRDefault="00DB1409" w:rsidP="004339C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5BAD61" w14:textId="703498DF" w:rsidR="004339C9" w:rsidRPr="00F45037" w:rsidRDefault="00C66560" w:rsidP="004339C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339C9" w:rsidRPr="00F45037">
        <w:rPr>
          <w:sz w:val="24"/>
          <w:szCs w:val="24"/>
        </w:rPr>
        <w:t>. V Příloze č. 13 části A tabulce se slova „</w:t>
      </w:r>
      <w:r w:rsidR="00BE0AF3" w:rsidRPr="00F45037">
        <w:rPr>
          <w:sz w:val="24"/>
          <w:szCs w:val="24"/>
        </w:rPr>
        <w:t>Anonymizovaný</w:t>
      </w:r>
      <w:r w:rsidR="004339C9" w:rsidRPr="00F45037">
        <w:rPr>
          <w:sz w:val="24"/>
          <w:szCs w:val="24"/>
        </w:rPr>
        <w:t xml:space="preserve"> identifikátor stavebního řízení“ nahrazují slovy „Anonymizovaný identifikátor </w:t>
      </w:r>
      <w:r w:rsidR="00573DAC">
        <w:rPr>
          <w:sz w:val="24"/>
          <w:szCs w:val="24"/>
        </w:rPr>
        <w:t xml:space="preserve">stavebního </w:t>
      </w:r>
      <w:r w:rsidR="004339C9" w:rsidRPr="00F45037">
        <w:rPr>
          <w:sz w:val="24"/>
          <w:szCs w:val="24"/>
        </w:rPr>
        <w:t>řízení</w:t>
      </w:r>
      <w:r w:rsidR="00573DAC">
        <w:rPr>
          <w:sz w:val="24"/>
          <w:szCs w:val="24"/>
        </w:rPr>
        <w:t xml:space="preserve"> / Anonymizovaný identifikátor řízení o povolení stavebního záměru</w:t>
      </w:r>
      <w:r w:rsidR="004339C9" w:rsidRPr="00F45037">
        <w:rPr>
          <w:sz w:val="24"/>
          <w:szCs w:val="24"/>
        </w:rPr>
        <w:t>“ a slova „Kolaudační souhlas“ se nahrazují slovy „</w:t>
      </w:r>
      <w:r w:rsidR="00573DAC">
        <w:rPr>
          <w:sz w:val="24"/>
          <w:szCs w:val="24"/>
        </w:rPr>
        <w:t xml:space="preserve">Kolaudační souhlas / </w:t>
      </w:r>
      <w:r w:rsidR="004339C9" w:rsidRPr="00F45037">
        <w:rPr>
          <w:sz w:val="24"/>
          <w:szCs w:val="24"/>
        </w:rPr>
        <w:t>Kolaudační rozhodnutí“.</w:t>
      </w:r>
    </w:p>
    <w:p w14:paraId="308FE40F" w14:textId="77777777" w:rsidR="00214F75" w:rsidRDefault="00214F75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A4D5073" w14:textId="77777777" w:rsidR="002A070F" w:rsidRDefault="002A070F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5817B8BE" w14:textId="6D38E245" w:rsidR="00A818A4" w:rsidRPr="00F45037" w:rsidRDefault="00BE0AF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Čl. II</w:t>
      </w:r>
    </w:p>
    <w:p w14:paraId="44E3618D" w14:textId="77777777" w:rsidR="00BE0AF3" w:rsidRPr="00F45037" w:rsidRDefault="00BE0AF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222434D" w14:textId="5FDD6DB0" w:rsidR="00BE0AF3" w:rsidRPr="00F45037" w:rsidRDefault="00BE0AF3" w:rsidP="00BE0AF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Přechodná ustanovení</w:t>
      </w:r>
    </w:p>
    <w:p w14:paraId="4CC5F086" w14:textId="77777777" w:rsidR="00BE0AF3" w:rsidRPr="00F45037" w:rsidRDefault="00BE0AF3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86EE4FA" w14:textId="040EF5A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1. Zahájená správní řízení, která nebyla pravomocně skončena přede dnem nabytí účinnosti této vyhlášky, s výjimkou řízení vedených </w:t>
      </w:r>
      <w:r w:rsidR="00B51BD4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>dle zákona č. 183/2006 Sb., o územním plánování a</w:t>
      </w:r>
      <w:r w:rsidR="00385C31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stavebním řádu (stavební zákon), ve znění pozdějších předpisů, dokončí správní orgán příslušný k</w:t>
      </w:r>
      <w:r w:rsidR="00B51BD4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jejich vedení podle dosavadních právních předpisů. </w:t>
      </w:r>
    </w:p>
    <w:p w14:paraId="05136E58" w14:textId="7777777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57CE3DC" w14:textId="48568729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2. Neukončená řízení o návrhu opatření obecné povahy vedená </w:t>
      </w:r>
      <w:r w:rsidR="00B51BD4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 xml:space="preserve">dle zákona č. 254/2001 Sb., </w:t>
      </w:r>
      <w:r w:rsidR="00B51BD4" w:rsidRPr="00F45037">
        <w:rPr>
          <w:sz w:val="24"/>
          <w:szCs w:val="24"/>
        </w:rPr>
        <w:t xml:space="preserve">o vodách a o změně některých zákonů (vodní zákon), ve znění pozdějších předpisů, dokončí správní orgán příslušný k jejich vedení podle dosavadních právních předpisů. </w:t>
      </w:r>
    </w:p>
    <w:p w14:paraId="1864AF62" w14:textId="7777777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0A91A9F" w14:textId="14BDA63D" w:rsidR="00BE0AF3" w:rsidRPr="00F45037" w:rsidRDefault="00B51BD4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3</w:t>
      </w:r>
      <w:r w:rsidR="00C95098" w:rsidRPr="00F45037">
        <w:rPr>
          <w:sz w:val="24"/>
          <w:szCs w:val="24"/>
        </w:rPr>
        <w:t>.  Žádosti o závazné stanovisko a vyjádření dotčeného orgánu podané přede dnem nabytí účinnosti této vyhlášky projedná správní orgán příslušný k vydání závazného stanoviska nebo vyjádření podle</w:t>
      </w:r>
      <w:r w:rsidR="00385C31" w:rsidRPr="00F45037">
        <w:rPr>
          <w:sz w:val="24"/>
          <w:szCs w:val="24"/>
        </w:rPr>
        <w:t> </w:t>
      </w:r>
      <w:r w:rsidR="00C95098" w:rsidRPr="00F45037">
        <w:rPr>
          <w:sz w:val="24"/>
          <w:szCs w:val="24"/>
        </w:rPr>
        <w:t>dosavadních právních předpisů.</w:t>
      </w:r>
    </w:p>
    <w:p w14:paraId="7A5D6B54" w14:textId="77777777" w:rsidR="00A97177" w:rsidRDefault="00A97177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20DBFC7C" w14:textId="77777777" w:rsidR="00A97177" w:rsidRDefault="00A97177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6CEB7B09" w:rsidR="00B04E31" w:rsidRPr="00F45037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Čl. II</w:t>
      </w:r>
      <w:r w:rsidR="00BE0AF3" w:rsidRPr="00F45037">
        <w:rPr>
          <w:sz w:val="24"/>
          <w:szCs w:val="24"/>
        </w:rPr>
        <w:t>I</w:t>
      </w:r>
    </w:p>
    <w:p w14:paraId="690B65E6" w14:textId="75512741" w:rsidR="00CB7C8C" w:rsidRPr="00F45037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960A1B9" w14:textId="37AF1574" w:rsidR="00CB7C8C" w:rsidRPr="00F45037" w:rsidRDefault="00385C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Účinnost</w:t>
      </w:r>
    </w:p>
    <w:p w14:paraId="3A43787B" w14:textId="77777777" w:rsidR="00B04E31" w:rsidRPr="00F45037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2E064FB9" w:rsidR="00B04E31" w:rsidRPr="00F45037" w:rsidRDefault="00B04E31" w:rsidP="00F01ACD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Tato vyhláška nabývá účinnosti dnem</w:t>
      </w:r>
      <w:r w:rsidR="00227E4B" w:rsidRPr="00F45037">
        <w:rPr>
          <w:sz w:val="24"/>
          <w:szCs w:val="24"/>
        </w:rPr>
        <w:t xml:space="preserve"> </w:t>
      </w:r>
      <w:r w:rsidR="00BE0AF3" w:rsidRPr="00F45037">
        <w:rPr>
          <w:sz w:val="24"/>
          <w:szCs w:val="24"/>
        </w:rPr>
        <w:t>1.</w:t>
      </w:r>
      <w:r w:rsidR="00385C31" w:rsidRPr="00F45037">
        <w:rPr>
          <w:sz w:val="24"/>
          <w:szCs w:val="24"/>
        </w:rPr>
        <w:t xml:space="preserve"> července </w:t>
      </w:r>
      <w:r w:rsidR="00BE0AF3" w:rsidRPr="00F45037">
        <w:rPr>
          <w:sz w:val="24"/>
          <w:szCs w:val="24"/>
        </w:rPr>
        <w:t>2024.</w:t>
      </w:r>
    </w:p>
    <w:p w14:paraId="3132412E" w14:textId="77777777" w:rsidR="007D799C" w:rsidRPr="00F45037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F45037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F45037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F45037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F45037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Doc. MUDr. Bohuslav Svoboda, CSc. v. r.</w:t>
      </w:r>
    </w:p>
    <w:p w14:paraId="353AB585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primátor hlavního města Prahy</w:t>
      </w:r>
    </w:p>
    <w:p w14:paraId="28527D2B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I. náměstek primátora hlavního m</w:t>
      </w:r>
      <w:r w:rsidRPr="00220A41">
        <w:rPr>
          <w:sz w:val="24"/>
          <w:szCs w:val="24"/>
        </w:rPr>
        <w:t>ěsta Prahy </w:t>
      </w:r>
    </w:p>
    <w:sectPr w:rsidR="00DD0F1F" w:rsidRPr="00220A41" w:rsidSect="000977F9">
      <w:footerReference w:type="default" r:id="rId8"/>
      <w:headerReference w:type="first" r:id="rId9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456727" w:rsidRDefault="00456727">
      <w:r>
        <w:separator/>
      </w:r>
    </w:p>
  </w:endnote>
  <w:endnote w:type="continuationSeparator" w:id="0">
    <w:p w14:paraId="5A8FAC64" w14:textId="77777777" w:rsidR="00456727" w:rsidRDefault="0045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456727" w:rsidRDefault="004567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3230">
      <w:rPr>
        <w:noProof/>
      </w:rPr>
      <w:t>5</w:t>
    </w:r>
    <w:r>
      <w:fldChar w:fldCharType="end"/>
    </w:r>
  </w:p>
  <w:p w14:paraId="66032922" w14:textId="77777777" w:rsidR="00456727" w:rsidRDefault="00456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456727" w:rsidRDefault="00456727">
      <w:r>
        <w:separator/>
      </w:r>
    </w:p>
  </w:footnote>
  <w:footnote w:type="continuationSeparator" w:id="0">
    <w:p w14:paraId="2140C5C2" w14:textId="77777777" w:rsidR="00456727" w:rsidRDefault="0045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D93" w14:textId="147592D0" w:rsidR="003F056A" w:rsidRPr="003F056A" w:rsidRDefault="003F056A" w:rsidP="003F056A">
    <w:pPr>
      <w:pStyle w:val="Zhlav"/>
      <w:rPr>
        <w:i/>
        <w:sz w:val="24"/>
        <w:szCs w:val="24"/>
        <w:u w:val="single"/>
      </w:rPr>
    </w:pPr>
    <w:bookmarkStart w:id="3" w:name="_Hlk164344653"/>
  </w:p>
  <w:bookmarkEnd w:id="3"/>
  <w:p w14:paraId="0412CAB8" w14:textId="5FF7ADDD" w:rsidR="006607F5" w:rsidRDefault="006607F5" w:rsidP="006607F5">
    <w:pPr>
      <w:pStyle w:val="Zhlav"/>
      <w:rPr>
        <w:i/>
        <w:i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67EA"/>
    <w:multiLevelType w:val="hybridMultilevel"/>
    <w:tmpl w:val="F2E4C0A6"/>
    <w:lvl w:ilvl="0" w:tplc="0C4E7F9C">
      <w:start w:val="1"/>
      <w:numFmt w:val="decimal"/>
      <w:lvlText w:val="(%1)"/>
      <w:lvlJc w:val="left"/>
      <w:pPr>
        <w:ind w:left="112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9"/>
  </w:num>
  <w:num w:numId="8">
    <w:abstractNumId w:val="12"/>
  </w:num>
  <w:num w:numId="9">
    <w:abstractNumId w:val="2"/>
  </w:num>
  <w:num w:numId="10">
    <w:abstractNumId w:val="16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18"/>
  </w:num>
  <w:num w:numId="16">
    <w:abstractNumId w:val="13"/>
  </w:num>
  <w:num w:numId="17">
    <w:abstractNumId w:val="14"/>
  </w:num>
  <w:num w:numId="18">
    <w:abstractNumId w:val="1"/>
  </w:num>
  <w:num w:numId="19">
    <w:abstractNumId w:val="5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16CE5"/>
    <w:rsid w:val="00021052"/>
    <w:rsid w:val="0002127F"/>
    <w:rsid w:val="00021722"/>
    <w:rsid w:val="00025663"/>
    <w:rsid w:val="000263CE"/>
    <w:rsid w:val="00026C09"/>
    <w:rsid w:val="000275D6"/>
    <w:rsid w:val="00030AC2"/>
    <w:rsid w:val="00033A09"/>
    <w:rsid w:val="00035D21"/>
    <w:rsid w:val="000362EF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1DF8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1357"/>
    <w:rsid w:val="000833EF"/>
    <w:rsid w:val="0008772D"/>
    <w:rsid w:val="00091083"/>
    <w:rsid w:val="0009175B"/>
    <w:rsid w:val="00092BC3"/>
    <w:rsid w:val="0009312D"/>
    <w:rsid w:val="00093E37"/>
    <w:rsid w:val="000942C3"/>
    <w:rsid w:val="00094ED9"/>
    <w:rsid w:val="0009558A"/>
    <w:rsid w:val="0009602D"/>
    <w:rsid w:val="00096656"/>
    <w:rsid w:val="000977F9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3FC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C0A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3C5D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1F5C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061B4"/>
    <w:rsid w:val="00210205"/>
    <w:rsid w:val="00210908"/>
    <w:rsid w:val="00211F24"/>
    <w:rsid w:val="002140A4"/>
    <w:rsid w:val="00214A07"/>
    <w:rsid w:val="00214BCB"/>
    <w:rsid w:val="00214DB6"/>
    <w:rsid w:val="00214F75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27E4B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1DFB"/>
    <w:rsid w:val="002442BF"/>
    <w:rsid w:val="00244962"/>
    <w:rsid w:val="00245443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875C2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070F"/>
    <w:rsid w:val="002A0A23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D7A06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5DA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D2B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85C31"/>
    <w:rsid w:val="0039154C"/>
    <w:rsid w:val="00391A28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56A"/>
    <w:rsid w:val="003F0992"/>
    <w:rsid w:val="003F0AA0"/>
    <w:rsid w:val="003F4BEF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6FFE"/>
    <w:rsid w:val="004179D0"/>
    <w:rsid w:val="00417D90"/>
    <w:rsid w:val="004210E4"/>
    <w:rsid w:val="00421695"/>
    <w:rsid w:val="00421B1B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39C9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70A"/>
    <w:rsid w:val="00445C1A"/>
    <w:rsid w:val="004478E5"/>
    <w:rsid w:val="004515BE"/>
    <w:rsid w:val="00452604"/>
    <w:rsid w:val="0045424A"/>
    <w:rsid w:val="00456180"/>
    <w:rsid w:val="004565CF"/>
    <w:rsid w:val="00456727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070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5CF1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37DBB"/>
    <w:rsid w:val="005409E2"/>
    <w:rsid w:val="00542D0B"/>
    <w:rsid w:val="00544077"/>
    <w:rsid w:val="00547C25"/>
    <w:rsid w:val="00550F20"/>
    <w:rsid w:val="005516A2"/>
    <w:rsid w:val="00552C4F"/>
    <w:rsid w:val="00553203"/>
    <w:rsid w:val="00554203"/>
    <w:rsid w:val="0055498F"/>
    <w:rsid w:val="0055687D"/>
    <w:rsid w:val="00557CD9"/>
    <w:rsid w:val="00557FFE"/>
    <w:rsid w:val="00562394"/>
    <w:rsid w:val="005639FE"/>
    <w:rsid w:val="005651B7"/>
    <w:rsid w:val="0056524B"/>
    <w:rsid w:val="00566B23"/>
    <w:rsid w:val="00566CED"/>
    <w:rsid w:val="00570C47"/>
    <w:rsid w:val="0057115B"/>
    <w:rsid w:val="00572A65"/>
    <w:rsid w:val="00573DAC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01AE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4AD0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5F79D6"/>
    <w:rsid w:val="00600826"/>
    <w:rsid w:val="0060107F"/>
    <w:rsid w:val="006019F7"/>
    <w:rsid w:val="006027A0"/>
    <w:rsid w:val="006043C9"/>
    <w:rsid w:val="00606D4E"/>
    <w:rsid w:val="00606E4B"/>
    <w:rsid w:val="00607A29"/>
    <w:rsid w:val="0061039A"/>
    <w:rsid w:val="006115B5"/>
    <w:rsid w:val="0061200F"/>
    <w:rsid w:val="00614473"/>
    <w:rsid w:val="00615EA1"/>
    <w:rsid w:val="006164CE"/>
    <w:rsid w:val="00616893"/>
    <w:rsid w:val="00616AFA"/>
    <w:rsid w:val="00617751"/>
    <w:rsid w:val="0062056B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07F5"/>
    <w:rsid w:val="00663338"/>
    <w:rsid w:val="00664B99"/>
    <w:rsid w:val="00665B08"/>
    <w:rsid w:val="00665DB6"/>
    <w:rsid w:val="006669B7"/>
    <w:rsid w:val="00667A53"/>
    <w:rsid w:val="00667CF7"/>
    <w:rsid w:val="00667DC4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5DF3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6CCD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2387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2AF"/>
    <w:rsid w:val="007B0DDC"/>
    <w:rsid w:val="007B3DFF"/>
    <w:rsid w:val="007B4811"/>
    <w:rsid w:val="007B48F0"/>
    <w:rsid w:val="007B551E"/>
    <w:rsid w:val="007B64D7"/>
    <w:rsid w:val="007B7CAF"/>
    <w:rsid w:val="007C1579"/>
    <w:rsid w:val="007C1B7D"/>
    <w:rsid w:val="007C1F6C"/>
    <w:rsid w:val="007C2962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4FBD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038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25"/>
    <w:rsid w:val="008160DC"/>
    <w:rsid w:val="00816B9F"/>
    <w:rsid w:val="008171E3"/>
    <w:rsid w:val="00820E74"/>
    <w:rsid w:val="00821B91"/>
    <w:rsid w:val="00822130"/>
    <w:rsid w:val="00822D2D"/>
    <w:rsid w:val="00823120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2BC8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7B9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D70EB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4DE0"/>
    <w:rsid w:val="009070B5"/>
    <w:rsid w:val="00914D54"/>
    <w:rsid w:val="009156A0"/>
    <w:rsid w:val="00916285"/>
    <w:rsid w:val="00917EAB"/>
    <w:rsid w:val="00922947"/>
    <w:rsid w:val="00922979"/>
    <w:rsid w:val="00924019"/>
    <w:rsid w:val="00925654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009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0339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6F58"/>
    <w:rsid w:val="009A700C"/>
    <w:rsid w:val="009A7A5E"/>
    <w:rsid w:val="009A7B80"/>
    <w:rsid w:val="009B1FAA"/>
    <w:rsid w:val="009B2C7C"/>
    <w:rsid w:val="009B3D6F"/>
    <w:rsid w:val="009B5801"/>
    <w:rsid w:val="009B7217"/>
    <w:rsid w:val="009B7657"/>
    <w:rsid w:val="009C1C41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4AE"/>
    <w:rsid w:val="009F58F2"/>
    <w:rsid w:val="009F61B0"/>
    <w:rsid w:val="009F665F"/>
    <w:rsid w:val="009F6B14"/>
    <w:rsid w:val="009F6CD0"/>
    <w:rsid w:val="00A01FFD"/>
    <w:rsid w:val="00A03D75"/>
    <w:rsid w:val="00A047D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18AB"/>
    <w:rsid w:val="00A42124"/>
    <w:rsid w:val="00A426D9"/>
    <w:rsid w:val="00A43C4E"/>
    <w:rsid w:val="00A46528"/>
    <w:rsid w:val="00A466FD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18A4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97177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113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1CFE"/>
    <w:rsid w:val="00B421B1"/>
    <w:rsid w:val="00B4310A"/>
    <w:rsid w:val="00B459F2"/>
    <w:rsid w:val="00B46B2D"/>
    <w:rsid w:val="00B50851"/>
    <w:rsid w:val="00B51098"/>
    <w:rsid w:val="00B51BD4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0C6A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1DC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3C7C"/>
    <w:rsid w:val="00BD42B4"/>
    <w:rsid w:val="00BD444C"/>
    <w:rsid w:val="00BD6CE0"/>
    <w:rsid w:val="00BE0AF3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69B"/>
    <w:rsid w:val="00C00C1E"/>
    <w:rsid w:val="00C01060"/>
    <w:rsid w:val="00C01F15"/>
    <w:rsid w:val="00C02A60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433F"/>
    <w:rsid w:val="00C350A3"/>
    <w:rsid w:val="00C354AC"/>
    <w:rsid w:val="00C4211B"/>
    <w:rsid w:val="00C444AF"/>
    <w:rsid w:val="00C4475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560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479"/>
    <w:rsid w:val="00C908C9"/>
    <w:rsid w:val="00C94F1A"/>
    <w:rsid w:val="00C95098"/>
    <w:rsid w:val="00C96267"/>
    <w:rsid w:val="00C971BF"/>
    <w:rsid w:val="00C9736E"/>
    <w:rsid w:val="00CA17DE"/>
    <w:rsid w:val="00CA426D"/>
    <w:rsid w:val="00CA63FC"/>
    <w:rsid w:val="00CA65B4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8C"/>
    <w:rsid w:val="00CB7C97"/>
    <w:rsid w:val="00CC0068"/>
    <w:rsid w:val="00CC0B40"/>
    <w:rsid w:val="00CC3A6A"/>
    <w:rsid w:val="00CC668E"/>
    <w:rsid w:val="00CD0188"/>
    <w:rsid w:val="00CD037B"/>
    <w:rsid w:val="00CD4A0F"/>
    <w:rsid w:val="00CD5153"/>
    <w:rsid w:val="00CE5EB6"/>
    <w:rsid w:val="00CE63EB"/>
    <w:rsid w:val="00CE673A"/>
    <w:rsid w:val="00CE710B"/>
    <w:rsid w:val="00CF168F"/>
    <w:rsid w:val="00CF1C91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BEC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AB4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230"/>
    <w:rsid w:val="00D53F3D"/>
    <w:rsid w:val="00D5469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8D8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0FD8"/>
    <w:rsid w:val="00DB1409"/>
    <w:rsid w:val="00DB20DF"/>
    <w:rsid w:val="00DB295C"/>
    <w:rsid w:val="00DB2FEA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59D"/>
    <w:rsid w:val="00E269F8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4E63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28A3"/>
    <w:rsid w:val="00F0309F"/>
    <w:rsid w:val="00F05D5C"/>
    <w:rsid w:val="00F06DE5"/>
    <w:rsid w:val="00F073BA"/>
    <w:rsid w:val="00F1025B"/>
    <w:rsid w:val="00F12769"/>
    <w:rsid w:val="00F13C2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037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77F15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  <w:style w:type="paragraph" w:customStyle="1" w:styleId="p7">
    <w:name w:val="p7"/>
    <w:basedOn w:val="Normln"/>
    <w:rsid w:val="00904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paragraph" w:customStyle="1" w:styleId="p8">
    <w:name w:val="p8"/>
    <w:basedOn w:val="Normln"/>
    <w:rsid w:val="00904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Standardnpsmoodstavce"/>
    <w:rsid w:val="00904DE0"/>
  </w:style>
  <w:style w:type="character" w:customStyle="1" w:styleId="s9">
    <w:name w:val="s9"/>
    <w:basedOn w:val="Standardnpsmoodstavce"/>
    <w:rsid w:val="00904DE0"/>
  </w:style>
  <w:style w:type="character" w:styleId="Odkaznakoment">
    <w:name w:val="annotation reference"/>
    <w:basedOn w:val="Standardnpsmoodstavce"/>
    <w:rsid w:val="00416F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E58D-0C3E-4442-85FF-C50AEDD8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4711</Words>
  <Characters>24875</Characters>
  <Application>Microsoft Office Word</Application>
  <DocSecurity>0</DocSecurity>
  <Lines>207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2024-06-21T06:57:00Z</dcterms:created>
  <dcterms:modified xsi:type="dcterms:W3CDTF">2024-06-21T07:25:00Z</dcterms:modified>
</cp:coreProperties>
</file>